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EA24B1" w14:textId="73E4C992" w:rsidR="004A0F8D" w:rsidRDefault="00BB6B9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</w:t>
      </w:r>
      <w:r w:rsidRPr="001E3F5D">
        <w:rPr>
          <w:rFonts w:ascii="Times New Roman" w:hAnsi="Times New Roman" w:cs="Times New Roman"/>
          <w:noProof/>
        </w:rPr>
        <w:drawing>
          <wp:inline distT="0" distB="0" distL="0" distR="0" wp14:anchorId="0C2885AB" wp14:editId="512AD972">
            <wp:extent cx="1595852" cy="1488440"/>
            <wp:effectExtent l="0" t="0" r="4445" b="1016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22108" cy="151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13BF4" w14:textId="77777777" w:rsidR="00BB6B90" w:rsidRPr="00BB6B90" w:rsidRDefault="00BB6B90" w:rsidP="00BB6B90">
      <w:pPr>
        <w:jc w:val="center"/>
        <w:rPr>
          <w:rFonts w:ascii="Times New Roman" w:hAnsi="Times New Roman" w:cs="Times New Roman"/>
          <w:b/>
        </w:rPr>
      </w:pPr>
      <w:r w:rsidRPr="00BB6B90">
        <w:rPr>
          <w:rFonts w:ascii="Times New Roman" w:hAnsi="Times New Roman" w:cs="Times New Roman"/>
          <w:b/>
        </w:rPr>
        <w:t>PREGNANCY OUTCOMES AT KASUNGU MATERNITY WARD IN CENTRAL MALAWI</w:t>
      </w:r>
    </w:p>
    <w:p w14:paraId="5D55CDB7" w14:textId="77777777" w:rsidR="00BB6B90" w:rsidRPr="00BB6B90" w:rsidRDefault="00BB6B90" w:rsidP="00BB6B90">
      <w:pPr>
        <w:jc w:val="center"/>
        <w:rPr>
          <w:rFonts w:ascii="Times New Roman" w:hAnsi="Times New Roman" w:cs="Times New Roman"/>
        </w:rPr>
      </w:pPr>
      <w:r w:rsidRPr="00BB6B90">
        <w:rPr>
          <w:rFonts w:ascii="Times New Roman" w:hAnsi="Times New Roman" w:cs="Times New Roman"/>
        </w:rPr>
        <w:t>A REVIEW OF MATERNITY WARD REGISTER</w:t>
      </w:r>
    </w:p>
    <w:p w14:paraId="3FC1C9A9" w14:textId="77777777" w:rsidR="00BB6B90" w:rsidRPr="00BB6B90" w:rsidRDefault="00BB6B90" w:rsidP="00BB6B90">
      <w:pPr>
        <w:pStyle w:val="Heading3"/>
        <w:shd w:val="clear" w:color="auto" w:fill="FFFFFF"/>
        <w:spacing w:line="300" w:lineRule="atLeast"/>
        <w:jc w:val="center"/>
        <w:rPr>
          <w:rFonts w:eastAsia="Times New Roman"/>
          <w:b w:val="0"/>
          <w:color w:val="202124"/>
          <w:spacing w:val="3"/>
          <w:sz w:val="22"/>
          <w:szCs w:val="22"/>
        </w:rPr>
      </w:pPr>
      <w:proofErr w:type="spellStart"/>
      <w:r w:rsidRPr="00BB6B90">
        <w:rPr>
          <w:b w:val="0"/>
          <w:sz w:val="22"/>
          <w:szCs w:val="22"/>
        </w:rPr>
        <w:t>Joo</w:t>
      </w:r>
      <w:proofErr w:type="spellEnd"/>
      <w:r w:rsidRPr="00BB6B90">
        <w:rPr>
          <w:b w:val="0"/>
          <w:sz w:val="22"/>
          <w:szCs w:val="22"/>
        </w:rPr>
        <w:t xml:space="preserve"> </w:t>
      </w:r>
      <w:proofErr w:type="spellStart"/>
      <w:r w:rsidRPr="00BB6B90">
        <w:rPr>
          <w:b w:val="0"/>
          <w:sz w:val="22"/>
          <w:szCs w:val="22"/>
        </w:rPr>
        <w:t>Heon</w:t>
      </w:r>
      <w:proofErr w:type="spellEnd"/>
      <w:r w:rsidRPr="00BB6B90">
        <w:rPr>
          <w:b w:val="0"/>
          <w:sz w:val="22"/>
          <w:szCs w:val="22"/>
        </w:rPr>
        <w:t xml:space="preserve"> Park</w:t>
      </w:r>
      <w:r w:rsidRPr="00BB6B90">
        <w:rPr>
          <w:b w:val="0"/>
          <w:iCs/>
          <w:sz w:val="22"/>
          <w:szCs w:val="22"/>
        </w:rPr>
        <w:t xml:space="preserve">, </w:t>
      </w:r>
      <w:proofErr w:type="spellStart"/>
      <w:r w:rsidRPr="00BB6B90">
        <w:rPr>
          <w:b w:val="0"/>
          <w:sz w:val="22"/>
          <w:szCs w:val="22"/>
        </w:rPr>
        <w:t>Jin</w:t>
      </w:r>
      <w:proofErr w:type="spellEnd"/>
      <w:r w:rsidRPr="00BB6B90">
        <w:rPr>
          <w:b w:val="0"/>
          <w:sz w:val="22"/>
          <w:szCs w:val="22"/>
        </w:rPr>
        <w:t xml:space="preserve"> </w:t>
      </w:r>
      <w:proofErr w:type="spellStart"/>
      <w:r w:rsidRPr="00BB6B90">
        <w:rPr>
          <w:b w:val="0"/>
          <w:sz w:val="22"/>
          <w:szCs w:val="22"/>
        </w:rPr>
        <w:t>Sik</w:t>
      </w:r>
      <w:proofErr w:type="spellEnd"/>
      <w:r w:rsidRPr="00BB6B90">
        <w:rPr>
          <w:b w:val="0"/>
          <w:sz w:val="22"/>
          <w:szCs w:val="22"/>
        </w:rPr>
        <w:t xml:space="preserve"> Song</w:t>
      </w:r>
      <w:r w:rsidRPr="00BB6B90">
        <w:rPr>
          <w:b w:val="0"/>
          <w:iCs/>
          <w:sz w:val="22"/>
          <w:szCs w:val="22"/>
        </w:rPr>
        <w:t xml:space="preserve">, </w:t>
      </w:r>
      <w:r w:rsidRPr="00BB6B90">
        <w:rPr>
          <w:b w:val="0"/>
          <w:sz w:val="22"/>
          <w:szCs w:val="22"/>
        </w:rPr>
        <w:t xml:space="preserve">James G. Kim, </w:t>
      </w:r>
      <w:proofErr w:type="spellStart"/>
      <w:r w:rsidRPr="00BB6B90">
        <w:rPr>
          <w:b w:val="0"/>
          <w:sz w:val="22"/>
          <w:szCs w:val="22"/>
        </w:rPr>
        <w:t>Byungchan</w:t>
      </w:r>
      <w:proofErr w:type="spellEnd"/>
      <w:r w:rsidRPr="00BB6B90">
        <w:rPr>
          <w:b w:val="0"/>
          <w:sz w:val="22"/>
          <w:szCs w:val="22"/>
        </w:rPr>
        <w:t xml:space="preserve"> Kim, Brian Cho, </w:t>
      </w:r>
      <w:proofErr w:type="spellStart"/>
      <w:r w:rsidRPr="00BB6B90">
        <w:rPr>
          <w:b w:val="0"/>
          <w:sz w:val="22"/>
          <w:szCs w:val="22"/>
        </w:rPr>
        <w:t>Minjae</w:t>
      </w:r>
      <w:proofErr w:type="spellEnd"/>
      <w:r w:rsidRPr="00BB6B90">
        <w:rPr>
          <w:b w:val="0"/>
          <w:sz w:val="22"/>
          <w:szCs w:val="22"/>
        </w:rPr>
        <w:t xml:space="preserve"> Shin, Joseph S. Kim</w:t>
      </w:r>
      <w:r w:rsidRPr="00BB6B90">
        <w:rPr>
          <w:b w:val="0"/>
          <w:iCs/>
          <w:sz w:val="22"/>
          <w:szCs w:val="22"/>
        </w:rPr>
        <w:t xml:space="preserve">, Diane J. Moon, </w:t>
      </w:r>
      <w:r w:rsidRPr="00BB6B90">
        <w:rPr>
          <w:b w:val="0"/>
          <w:sz w:val="22"/>
          <w:szCs w:val="22"/>
        </w:rPr>
        <w:t xml:space="preserve">and George </w:t>
      </w:r>
      <w:proofErr w:type="spellStart"/>
      <w:r w:rsidRPr="00BB6B90">
        <w:rPr>
          <w:b w:val="0"/>
          <w:sz w:val="22"/>
          <w:szCs w:val="22"/>
        </w:rPr>
        <w:t>Talama</w:t>
      </w:r>
      <w:proofErr w:type="spellEnd"/>
    </w:p>
    <w:p w14:paraId="08622C9E" w14:textId="77777777" w:rsidR="00BB6B90" w:rsidRPr="00BB6B90" w:rsidRDefault="00BB6B90" w:rsidP="00BB6B90">
      <w:pPr>
        <w:rPr>
          <w:rFonts w:ascii="Times New Roman" w:hAnsi="Times New Roman" w:cs="Times New Roman"/>
          <w:iCs/>
        </w:rPr>
      </w:pPr>
    </w:p>
    <w:p w14:paraId="3956632B" w14:textId="77777777" w:rsidR="00BB6B90" w:rsidRPr="00BB6B90" w:rsidRDefault="00BB6B90" w:rsidP="00BB6B90">
      <w:pPr>
        <w:rPr>
          <w:rFonts w:ascii="Times New Roman" w:hAnsi="Times New Roman" w:cs="Times New Roman"/>
          <w:b/>
          <w:iCs/>
          <w:sz w:val="22"/>
          <w:szCs w:val="22"/>
        </w:rPr>
      </w:pPr>
      <w:r w:rsidRPr="00BB6B90">
        <w:rPr>
          <w:rFonts w:ascii="Times New Roman" w:hAnsi="Times New Roman" w:cs="Times New Roman"/>
          <w:b/>
          <w:iCs/>
          <w:sz w:val="22"/>
          <w:szCs w:val="22"/>
        </w:rPr>
        <w:t>ABSTRACT.</w:t>
      </w:r>
    </w:p>
    <w:p w14:paraId="4227442F" w14:textId="77777777" w:rsidR="00BB6B90" w:rsidRPr="00BB6B90" w:rsidRDefault="00BB6B90" w:rsidP="00BB6B90">
      <w:pPr>
        <w:spacing w:line="360" w:lineRule="auto"/>
        <w:rPr>
          <w:rFonts w:ascii="Times New Roman" w:hAnsi="Times New Roman" w:cs="Times New Roman"/>
          <w:b/>
          <w:iCs/>
          <w:sz w:val="22"/>
          <w:szCs w:val="22"/>
        </w:rPr>
      </w:pPr>
      <w:r w:rsidRPr="00BB6B90">
        <w:rPr>
          <w:rFonts w:ascii="Times New Roman" w:hAnsi="Times New Roman" w:cs="Times New Roman"/>
          <w:iCs/>
          <w:sz w:val="22"/>
          <w:szCs w:val="22"/>
        </w:rPr>
        <w:t xml:space="preserve">Health care services during pregnancy and child birth and after delivery are important for the survival and wellbeing of both the mother and the infant. The pregnancy outcomes at </w:t>
      </w:r>
      <w:proofErr w:type="spellStart"/>
      <w:r w:rsidRPr="00BB6B90">
        <w:rPr>
          <w:rFonts w:ascii="Times New Roman" w:hAnsi="Times New Roman" w:cs="Times New Roman"/>
          <w:iCs/>
          <w:sz w:val="22"/>
          <w:szCs w:val="22"/>
        </w:rPr>
        <w:t>Kasungu</w:t>
      </w:r>
      <w:proofErr w:type="spellEnd"/>
      <w:r w:rsidRPr="00BB6B90">
        <w:rPr>
          <w:rFonts w:ascii="Times New Roman" w:hAnsi="Times New Roman" w:cs="Times New Roman"/>
          <w:iCs/>
          <w:sz w:val="22"/>
          <w:szCs w:val="22"/>
        </w:rPr>
        <w:t xml:space="preserve"> district hospital Maternity ward have not been documented. Additionally, MDHS does not capture data regarding, prematurity, APGAR scores and causes of maternal deaths and causes of neonatal deaths.</w:t>
      </w:r>
      <w:r w:rsidRPr="00BB6B90">
        <w:rPr>
          <w:rFonts w:ascii="Times New Roman" w:hAnsi="Times New Roman" w:cs="Times New Roman"/>
          <w:b/>
          <w:iCs/>
          <w:sz w:val="22"/>
          <w:szCs w:val="22"/>
        </w:rPr>
        <w:t xml:space="preserve"> </w:t>
      </w:r>
      <w:r w:rsidRPr="00BB6B90">
        <w:rPr>
          <w:rFonts w:ascii="Times New Roman" w:hAnsi="Times New Roman" w:cs="Times New Roman"/>
          <w:iCs/>
          <w:sz w:val="22"/>
          <w:szCs w:val="22"/>
        </w:rPr>
        <w:t xml:space="preserve">Using </w:t>
      </w:r>
      <w:proofErr w:type="spellStart"/>
      <w:r w:rsidRPr="00BB6B90">
        <w:rPr>
          <w:rFonts w:ascii="Times New Roman" w:hAnsi="Times New Roman" w:cs="Times New Roman"/>
          <w:iCs/>
          <w:sz w:val="22"/>
          <w:szCs w:val="22"/>
        </w:rPr>
        <w:t>Kasungu</w:t>
      </w:r>
      <w:proofErr w:type="spellEnd"/>
      <w:r w:rsidRPr="00BB6B90">
        <w:rPr>
          <w:rFonts w:ascii="Times New Roman" w:hAnsi="Times New Roman" w:cs="Times New Roman"/>
          <w:iCs/>
          <w:sz w:val="22"/>
          <w:szCs w:val="22"/>
        </w:rPr>
        <w:t xml:space="preserve"> District hospital maternity ward register, we aimed to describe the pregnancy outcomes at </w:t>
      </w:r>
      <w:proofErr w:type="spellStart"/>
      <w:r w:rsidRPr="00BB6B90">
        <w:rPr>
          <w:rFonts w:ascii="Times New Roman" w:hAnsi="Times New Roman" w:cs="Times New Roman"/>
          <w:iCs/>
          <w:sz w:val="22"/>
          <w:szCs w:val="22"/>
        </w:rPr>
        <w:t>Kasungu</w:t>
      </w:r>
      <w:proofErr w:type="spellEnd"/>
      <w:r w:rsidRPr="00BB6B90">
        <w:rPr>
          <w:rFonts w:ascii="Times New Roman" w:hAnsi="Times New Roman" w:cs="Times New Roman"/>
          <w:iCs/>
          <w:sz w:val="22"/>
          <w:szCs w:val="22"/>
        </w:rPr>
        <w:t xml:space="preserve"> maternity ward.</w:t>
      </w:r>
      <w:r w:rsidRPr="00BB6B90">
        <w:rPr>
          <w:rFonts w:ascii="Times New Roman" w:hAnsi="Times New Roman" w:cs="Times New Roman"/>
          <w:b/>
          <w:iCs/>
          <w:sz w:val="22"/>
          <w:szCs w:val="22"/>
        </w:rPr>
        <w:t xml:space="preserve">  </w:t>
      </w:r>
      <w:r w:rsidRPr="00BB6B90">
        <w:rPr>
          <w:rFonts w:ascii="Times New Roman" w:hAnsi="Times New Roman" w:cs="Times New Roman"/>
          <w:iCs/>
          <w:sz w:val="22"/>
          <w:szCs w:val="22"/>
        </w:rPr>
        <w:t>From March 2016 to February 2017, data was available for 10842 deliveries. The calculated Perinatal mortality rate (PMR) was about 77/1000 births and the Maternal Mortality Ratio (MMR) was 318 deaths per 100000 live births. The spontaneous vertex delivery (SVD) rate was 86% and the caesarean section rate was 10%. 1734 (16%) of all deliveries were premature borne between 28 and 36 gestation weeks</w:t>
      </w:r>
      <w:r w:rsidRPr="00BB6B90">
        <w:rPr>
          <w:rFonts w:ascii="Times New Roman" w:hAnsi="Times New Roman" w:cs="Times New Roman"/>
          <w:b/>
          <w:iCs/>
          <w:sz w:val="22"/>
          <w:szCs w:val="22"/>
        </w:rPr>
        <w:t>.</w:t>
      </w:r>
      <w:r w:rsidRPr="00BB6B90">
        <w:rPr>
          <w:rFonts w:ascii="Times New Roman" w:hAnsi="Times New Roman" w:cs="Times New Roman"/>
          <w:iCs/>
          <w:sz w:val="22"/>
          <w:szCs w:val="22"/>
        </w:rPr>
        <w:t xml:space="preserve"> 1182 (11%) deliveries had missing APGAR scores and 81 neonates were born with 5 min Apgar scores less than7.</w:t>
      </w:r>
      <w:r w:rsidRPr="00BB6B90">
        <w:rPr>
          <w:rFonts w:ascii="Times New Roman" w:hAnsi="Times New Roman" w:cs="Times New Roman"/>
          <w:b/>
          <w:iCs/>
          <w:sz w:val="22"/>
          <w:szCs w:val="22"/>
        </w:rPr>
        <w:t xml:space="preserve">   </w:t>
      </w:r>
      <w:r w:rsidRPr="00BB6B90">
        <w:rPr>
          <w:rFonts w:ascii="Times New Roman" w:hAnsi="Times New Roman" w:cs="Times New Roman"/>
          <w:iCs/>
          <w:sz w:val="22"/>
          <w:szCs w:val="22"/>
        </w:rPr>
        <w:t xml:space="preserve">Adverse pregnancy outcomes occur at </w:t>
      </w:r>
      <w:proofErr w:type="spellStart"/>
      <w:r w:rsidRPr="00BB6B90">
        <w:rPr>
          <w:rFonts w:ascii="Times New Roman" w:hAnsi="Times New Roman" w:cs="Times New Roman"/>
          <w:iCs/>
          <w:sz w:val="22"/>
          <w:szCs w:val="22"/>
        </w:rPr>
        <w:t>Kasungu</w:t>
      </w:r>
      <w:proofErr w:type="spellEnd"/>
      <w:r w:rsidRPr="00BB6B90">
        <w:rPr>
          <w:rFonts w:ascii="Times New Roman" w:hAnsi="Times New Roman" w:cs="Times New Roman"/>
          <w:iCs/>
          <w:sz w:val="22"/>
          <w:szCs w:val="22"/>
        </w:rPr>
        <w:t xml:space="preserve"> hospital maternity ward. More effort and resources are needed to decrease their occurrence.</w:t>
      </w:r>
    </w:p>
    <w:p w14:paraId="776F9790" w14:textId="77777777" w:rsidR="00BB6B90" w:rsidRPr="00BB6B90" w:rsidRDefault="00BB6B90" w:rsidP="00BB6B90">
      <w:pPr>
        <w:spacing w:line="360" w:lineRule="auto"/>
        <w:rPr>
          <w:rFonts w:ascii="Times New Roman" w:hAnsi="Times New Roman" w:cs="Times New Roman"/>
          <w:b/>
          <w:iCs/>
          <w:sz w:val="22"/>
          <w:szCs w:val="22"/>
        </w:rPr>
      </w:pPr>
      <w:r w:rsidRPr="00BB6B90">
        <w:rPr>
          <w:rFonts w:ascii="Times New Roman" w:hAnsi="Times New Roman" w:cs="Times New Roman"/>
          <w:b/>
          <w:iCs/>
          <w:sz w:val="22"/>
          <w:szCs w:val="22"/>
        </w:rPr>
        <w:t>Key words</w:t>
      </w:r>
      <w:r w:rsidRPr="00BB6B90">
        <w:rPr>
          <w:rFonts w:ascii="Times New Roman" w:hAnsi="Times New Roman" w:cs="Times New Roman"/>
          <w:iCs/>
          <w:sz w:val="22"/>
          <w:szCs w:val="22"/>
        </w:rPr>
        <w:t>: Pregnancy outcomes, Mode of delivery, Perinatal deaths, Stillbirths, Maternal deaths, APGAR scores.</w:t>
      </w:r>
    </w:p>
    <w:p w14:paraId="10C68054" w14:textId="3BCE2F33" w:rsidR="004A0F8D" w:rsidRPr="00BB6B90" w:rsidRDefault="004A0F8D">
      <w:pPr>
        <w:rPr>
          <w:rFonts w:ascii="Times New Roman" w:hAnsi="Times New Roman" w:cs="Times New Roman"/>
          <w:sz w:val="22"/>
          <w:szCs w:val="22"/>
        </w:rPr>
      </w:pPr>
    </w:p>
    <w:p w14:paraId="50DAF5C0" w14:textId="77777777" w:rsidR="004A0F8D" w:rsidRPr="00BB6B90" w:rsidRDefault="004A0F8D" w:rsidP="004A0F8D">
      <w:pPr>
        <w:rPr>
          <w:rFonts w:ascii="Times New Roman" w:hAnsi="Times New Roman" w:cs="Times New Roman"/>
          <w:b/>
          <w:sz w:val="22"/>
          <w:szCs w:val="22"/>
        </w:rPr>
      </w:pPr>
      <w:r w:rsidRPr="00BB6B90">
        <w:rPr>
          <w:rFonts w:ascii="Times New Roman" w:hAnsi="Times New Roman" w:cs="Times New Roman"/>
          <w:b/>
          <w:sz w:val="22"/>
          <w:szCs w:val="22"/>
        </w:rPr>
        <w:t>Biography</w:t>
      </w:r>
    </w:p>
    <w:p w14:paraId="7B12B6C4" w14:textId="77777777" w:rsidR="004A0F8D" w:rsidRPr="00BB6B90" w:rsidRDefault="004A0F8D" w:rsidP="004A0F8D">
      <w:pPr>
        <w:rPr>
          <w:rFonts w:ascii="Times New Roman" w:hAnsi="Times New Roman" w:cs="Times New Roman"/>
          <w:sz w:val="22"/>
          <w:szCs w:val="22"/>
        </w:rPr>
      </w:pPr>
    </w:p>
    <w:p w14:paraId="17FA6C40" w14:textId="16E2DEB5" w:rsidR="004A0F8D" w:rsidRPr="00BB6B90" w:rsidRDefault="00BB6B90" w:rsidP="004A0F8D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BB6B90">
        <w:rPr>
          <w:rFonts w:ascii="Times New Roman" w:hAnsi="Times New Roman" w:cs="Times New Roman"/>
          <w:sz w:val="22"/>
          <w:szCs w:val="22"/>
        </w:rPr>
        <w:t>Jin</w:t>
      </w:r>
      <w:proofErr w:type="spellEnd"/>
      <w:r w:rsidRPr="00BB6B9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B6B90">
        <w:rPr>
          <w:rFonts w:ascii="Times New Roman" w:hAnsi="Times New Roman" w:cs="Times New Roman"/>
          <w:sz w:val="22"/>
          <w:szCs w:val="22"/>
        </w:rPr>
        <w:t>Sik</w:t>
      </w:r>
      <w:proofErr w:type="spellEnd"/>
      <w:r w:rsidRPr="00BB6B90">
        <w:rPr>
          <w:rFonts w:ascii="Times New Roman" w:hAnsi="Times New Roman" w:cs="Times New Roman"/>
          <w:sz w:val="22"/>
          <w:szCs w:val="22"/>
        </w:rPr>
        <w:t xml:space="preserve"> Song</w:t>
      </w:r>
      <w:r w:rsidR="004A0F8D" w:rsidRPr="00BB6B90">
        <w:rPr>
          <w:rFonts w:ascii="Times New Roman" w:hAnsi="Times New Roman" w:cs="Times New Roman"/>
          <w:sz w:val="22"/>
          <w:szCs w:val="22"/>
        </w:rPr>
        <w:t xml:space="preserve"> </w:t>
      </w:r>
      <w:r w:rsidRPr="00BB6B90">
        <w:rPr>
          <w:rFonts w:ascii="Times New Roman" w:hAnsi="Times New Roman" w:cs="Times New Roman"/>
          <w:sz w:val="22"/>
          <w:szCs w:val="22"/>
        </w:rPr>
        <w:t>is a student in university of Virginia with Major in Public Health</w:t>
      </w:r>
      <w:r w:rsidR="004A0F8D" w:rsidRPr="00BB6B90">
        <w:rPr>
          <w:rFonts w:ascii="Times New Roman" w:hAnsi="Times New Roman" w:cs="Times New Roman"/>
          <w:sz w:val="22"/>
          <w:szCs w:val="22"/>
        </w:rPr>
        <w:t xml:space="preserve">.  His </w:t>
      </w:r>
      <w:r w:rsidRPr="00BB6B90">
        <w:rPr>
          <w:rFonts w:ascii="Times New Roman" w:hAnsi="Times New Roman" w:cs="Times New Roman"/>
          <w:sz w:val="22"/>
          <w:szCs w:val="22"/>
        </w:rPr>
        <w:t>experiences focus on</w:t>
      </w:r>
      <w:r w:rsidR="004A0F8D" w:rsidRPr="00BB6B90">
        <w:rPr>
          <w:rFonts w:ascii="Times New Roman" w:hAnsi="Times New Roman" w:cs="Times New Roman"/>
          <w:sz w:val="22"/>
          <w:szCs w:val="22"/>
        </w:rPr>
        <w:t xml:space="preserve"> data analysis for public health and sustainable energy initiatives.  His work investigates disease prevention, public health, and efficient public policy programs.</w:t>
      </w:r>
    </w:p>
    <w:p w14:paraId="7D178E37" w14:textId="77777777" w:rsidR="004A0F8D" w:rsidRPr="00BB6B90" w:rsidRDefault="004A0F8D" w:rsidP="004A0F8D">
      <w:pPr>
        <w:rPr>
          <w:rFonts w:ascii="Times New Roman" w:hAnsi="Times New Roman" w:cs="Times New Roman"/>
          <w:sz w:val="22"/>
          <w:szCs w:val="22"/>
        </w:rPr>
      </w:pPr>
    </w:p>
    <w:p w14:paraId="0BB7D250" w14:textId="77777777" w:rsidR="004A0F8D" w:rsidRPr="00BB6B90" w:rsidRDefault="004A0F8D" w:rsidP="004A0F8D">
      <w:pPr>
        <w:rPr>
          <w:rFonts w:ascii="Times New Roman" w:hAnsi="Times New Roman" w:cs="Times New Roman"/>
          <w:b/>
          <w:sz w:val="22"/>
          <w:szCs w:val="22"/>
        </w:rPr>
      </w:pPr>
      <w:r w:rsidRPr="00BB6B90">
        <w:rPr>
          <w:rFonts w:ascii="Times New Roman" w:hAnsi="Times New Roman" w:cs="Times New Roman"/>
          <w:b/>
          <w:sz w:val="22"/>
          <w:szCs w:val="22"/>
        </w:rPr>
        <w:t>Presenting author details</w:t>
      </w:r>
    </w:p>
    <w:p w14:paraId="260C0422" w14:textId="11309225" w:rsidR="004A0F8D" w:rsidRPr="00BB6B90" w:rsidRDefault="004A0F8D" w:rsidP="004A0F8D">
      <w:pPr>
        <w:rPr>
          <w:rFonts w:ascii="Times New Roman" w:hAnsi="Times New Roman" w:cs="Times New Roman"/>
          <w:sz w:val="22"/>
          <w:szCs w:val="22"/>
        </w:rPr>
      </w:pPr>
      <w:r w:rsidRPr="00BB6B90">
        <w:rPr>
          <w:rFonts w:ascii="Times New Roman" w:hAnsi="Times New Roman" w:cs="Times New Roman"/>
          <w:sz w:val="22"/>
          <w:szCs w:val="22"/>
        </w:rPr>
        <w:t xml:space="preserve">Full name: </w:t>
      </w:r>
      <w:proofErr w:type="spellStart"/>
      <w:r w:rsidR="00BB6B90" w:rsidRPr="00BB6B90">
        <w:rPr>
          <w:rFonts w:ascii="Times New Roman" w:hAnsi="Times New Roman" w:cs="Times New Roman"/>
          <w:sz w:val="22"/>
          <w:szCs w:val="22"/>
        </w:rPr>
        <w:t>Jin</w:t>
      </w:r>
      <w:proofErr w:type="spellEnd"/>
      <w:r w:rsidR="00BB6B90" w:rsidRPr="00BB6B90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BB6B90" w:rsidRPr="00BB6B90">
        <w:rPr>
          <w:rFonts w:ascii="Times New Roman" w:hAnsi="Times New Roman" w:cs="Times New Roman"/>
          <w:sz w:val="22"/>
          <w:szCs w:val="22"/>
        </w:rPr>
        <w:t>Sik</w:t>
      </w:r>
      <w:proofErr w:type="spellEnd"/>
      <w:r w:rsidR="00BB6B90" w:rsidRPr="00BB6B90">
        <w:rPr>
          <w:rFonts w:ascii="Times New Roman" w:hAnsi="Times New Roman" w:cs="Times New Roman"/>
          <w:sz w:val="22"/>
          <w:szCs w:val="22"/>
        </w:rPr>
        <w:t xml:space="preserve"> Song</w:t>
      </w:r>
      <w:r w:rsidRPr="00BB6B9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4645A8" w14:textId="1E90404C" w:rsidR="004A0F8D" w:rsidRPr="002321CD" w:rsidRDefault="004A0F8D">
      <w:pPr>
        <w:rPr>
          <w:rFonts w:ascii="Times New Roman" w:hAnsi="Times New Roman" w:cs="Times New Roman"/>
          <w:sz w:val="22"/>
          <w:szCs w:val="22"/>
        </w:rPr>
      </w:pPr>
      <w:r w:rsidRPr="00BB6B90">
        <w:rPr>
          <w:rFonts w:ascii="Times New Roman" w:hAnsi="Times New Roman" w:cs="Times New Roman"/>
          <w:sz w:val="22"/>
          <w:szCs w:val="22"/>
        </w:rPr>
        <w:t xml:space="preserve">Contact Number: </w:t>
      </w:r>
      <w:r w:rsidR="00BB6B90" w:rsidRPr="00BB6B90">
        <w:rPr>
          <w:rFonts w:ascii="Times New Roman" w:hAnsi="Times New Roman" w:cs="Times New Roman"/>
          <w:sz w:val="22"/>
          <w:szCs w:val="22"/>
        </w:rPr>
        <w:t>5714238047</w:t>
      </w:r>
      <w:bookmarkStart w:id="0" w:name="_GoBack"/>
      <w:bookmarkEnd w:id="0"/>
    </w:p>
    <w:sectPr w:rsidR="004A0F8D" w:rsidRPr="002321CD" w:rsidSect="00B91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F8D"/>
    <w:rsid w:val="002321CD"/>
    <w:rsid w:val="004A0F8D"/>
    <w:rsid w:val="004B57E3"/>
    <w:rsid w:val="00787B6E"/>
    <w:rsid w:val="00936253"/>
    <w:rsid w:val="00B9015D"/>
    <w:rsid w:val="00B912EC"/>
    <w:rsid w:val="00BB6B90"/>
    <w:rsid w:val="00E2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12F469"/>
  <w15:chartTrackingRefBased/>
  <w15:docId w15:val="{F203AD40-FE5D-D34E-BA63-4C580E6C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3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B6B90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3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6B90"/>
    <w:rPr>
      <w:rFonts w:ascii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E233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3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h3">
    <w:name w:val="h3"/>
    <w:basedOn w:val="Normal"/>
    <w:rsid w:val="00E233B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E23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9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1676</Characters>
  <Application>Microsoft Macintosh Word</Application>
  <DocSecurity>0</DocSecurity>
  <Lines>13</Lines>
  <Paragraphs>3</Paragraphs>
  <ScaleCrop>false</ScaleCrop>
  <Company/>
  <LinksUpToDate>false</LinksUpToDate>
  <CharactersWithSpaces>1967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Ahn</dc:creator>
  <cp:keywords/>
  <dc:description/>
  <cp:lastModifiedBy>Microsoft Office User</cp:lastModifiedBy>
  <cp:revision>2</cp:revision>
  <cp:lastPrinted>2019-03-22T23:39:00Z</cp:lastPrinted>
  <dcterms:created xsi:type="dcterms:W3CDTF">2019-03-30T17:17:00Z</dcterms:created>
  <dcterms:modified xsi:type="dcterms:W3CDTF">2019-03-30T17:17:00Z</dcterms:modified>
</cp:coreProperties>
</file>