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3FAA08" w14:textId="3654CA98" w:rsidR="0024787A" w:rsidRDefault="0024787A" w:rsidP="008D40E9">
      <w:pPr>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ABSTRACT</w:t>
      </w:r>
    </w:p>
    <w:p w14:paraId="6DED04DB" w14:textId="4B494041" w:rsidR="008D40E9" w:rsidRPr="008D40E9" w:rsidRDefault="008D40E9" w:rsidP="008D40E9">
      <w:pPr>
        <w:spacing w:line="240" w:lineRule="auto"/>
        <w:jc w:val="center"/>
        <w:rPr>
          <w:rFonts w:ascii="Times New Roman" w:hAnsi="Times New Roman" w:cs="Times New Roman"/>
          <w:b/>
          <w:noProof/>
          <w:sz w:val="28"/>
          <w:szCs w:val="28"/>
          <w:lang w:eastAsia="en-IN"/>
        </w:rPr>
      </w:pPr>
      <w:r>
        <w:rPr>
          <w:rFonts w:eastAsia="MS PGothic"/>
          <w:b/>
          <w:color w:val="000000"/>
          <w:sz w:val="28"/>
          <w:szCs w:val="28"/>
        </w:rPr>
        <w:t xml:space="preserve">Title: </w:t>
      </w:r>
      <w:r>
        <w:rPr>
          <w:b/>
          <w:noProof/>
          <w:sz w:val="28"/>
          <w:szCs w:val="28"/>
          <w:lang w:eastAsia="en-IN"/>
        </w:rPr>
        <w:t>Depression,Anxiety and Stress among Undergraduate Medical students of Nobel Medical College Teaching Hospital, Biratnagar.</w:t>
      </w:r>
      <w:bookmarkStart w:id="0" w:name="_GoBack"/>
      <w:bookmarkEnd w:id="0"/>
    </w:p>
    <w:p w14:paraId="416AC1C8" w14:textId="77777777" w:rsidR="0024787A" w:rsidRDefault="0024787A" w:rsidP="0024787A">
      <w:pPr>
        <w:pStyle w:val="Default"/>
        <w:spacing w:line="360" w:lineRule="auto"/>
        <w:jc w:val="both"/>
        <w:rPr>
          <w:rFonts w:ascii="Times New Roman" w:hAnsi="Times New Roman" w:cs="Times New Roman"/>
        </w:rPr>
      </w:pPr>
      <w:r>
        <w:rPr>
          <w:rFonts w:ascii="Times New Roman" w:hAnsi="Times New Roman" w:cs="Times New Roman"/>
          <w:b/>
          <w:bCs/>
        </w:rPr>
        <w:t xml:space="preserve">Background: </w:t>
      </w:r>
      <w:r>
        <w:rPr>
          <w:rFonts w:ascii="Times New Roman" w:hAnsi="Times New Roman" w:cs="Times New Roman"/>
        </w:rPr>
        <w:t xml:space="preserve">Medical education is intended to prepare graduates for a promoting health and caring for the sick. Poor psychological health in medical students has been reported nationwide. There is insufficient information regarding psychological morbidity among Nepalese medical students. The main objectives of this study </w:t>
      </w:r>
      <w:proofErr w:type="gramStart"/>
      <w:r>
        <w:rPr>
          <w:rFonts w:ascii="Times New Roman" w:hAnsi="Times New Roman" w:cs="Times New Roman"/>
        </w:rPr>
        <w:t>is</w:t>
      </w:r>
      <w:proofErr w:type="gramEnd"/>
      <w:r>
        <w:rPr>
          <w:rFonts w:ascii="Times New Roman" w:hAnsi="Times New Roman" w:cs="Times New Roman"/>
        </w:rPr>
        <w:t xml:space="preserve"> to assess the depression, anxiety and stress among undergraduate medical students of </w:t>
      </w:r>
      <w:proofErr w:type="spellStart"/>
      <w:r>
        <w:rPr>
          <w:rFonts w:ascii="Times New Roman" w:hAnsi="Times New Roman" w:cs="Times New Roman"/>
        </w:rPr>
        <w:t>NoMCTH</w:t>
      </w:r>
      <w:proofErr w:type="spellEnd"/>
      <w:r>
        <w:rPr>
          <w:rFonts w:ascii="Times New Roman" w:hAnsi="Times New Roman" w:cs="Times New Roman"/>
        </w:rPr>
        <w:t>, Biratnagar.</w:t>
      </w:r>
    </w:p>
    <w:p w14:paraId="3798FD6F" w14:textId="77777777" w:rsidR="0024787A" w:rsidRDefault="0024787A" w:rsidP="0024787A">
      <w:pPr>
        <w:spacing w:after="0" w:line="240" w:lineRule="auto"/>
        <w:jc w:val="both"/>
        <w:rPr>
          <w:rFonts w:ascii="Times New Roman" w:hAnsi="Times New Roman" w:cs="Times New Roman"/>
          <w:b/>
          <w:bCs/>
          <w:color w:val="000000"/>
          <w:sz w:val="24"/>
          <w:szCs w:val="24"/>
        </w:rPr>
      </w:pPr>
    </w:p>
    <w:p w14:paraId="033F54C2" w14:textId="77777777" w:rsidR="0024787A" w:rsidRDefault="0024787A" w:rsidP="0024787A">
      <w:pPr>
        <w:spacing w:line="360" w:lineRule="auto"/>
        <w:jc w:val="both"/>
        <w:rPr>
          <w:rFonts w:ascii="Times New Roman" w:hAnsi="Times New Roman" w:cs="Times New Roman"/>
          <w:sz w:val="24"/>
          <w:szCs w:val="24"/>
        </w:rPr>
      </w:pPr>
      <w:r>
        <w:rPr>
          <w:rFonts w:ascii="Times New Roman" w:hAnsi="Times New Roman" w:cs="Times New Roman"/>
          <w:b/>
          <w:bCs/>
          <w:color w:val="000000"/>
          <w:sz w:val="24"/>
          <w:szCs w:val="24"/>
        </w:rPr>
        <w:t xml:space="preserve">Materials and Methods: </w:t>
      </w:r>
      <w:r>
        <w:rPr>
          <w:rFonts w:ascii="Times New Roman" w:hAnsi="Times New Roman" w:cs="Times New Roman"/>
          <w:color w:val="000000"/>
          <w:sz w:val="24"/>
          <w:szCs w:val="24"/>
        </w:rPr>
        <w:t xml:space="preserve">A descriptive cross-sectional research design was adopted for the study including students of 1st year and 2nd year. </w:t>
      </w:r>
      <w:r>
        <w:rPr>
          <w:rFonts w:ascii="Times New Roman" w:hAnsi="Times New Roman" w:cs="Times New Roman"/>
          <w:sz w:val="24"/>
          <w:szCs w:val="24"/>
        </w:rPr>
        <w:t>Stratified random sampling technique was used to collect the sample. The Depression, Stress &amp; Anxiety (DAS) scale was used and self-administered questionnaire method was used for data collection.</w:t>
      </w:r>
      <w:r>
        <w:t xml:space="preserve"> </w:t>
      </w:r>
      <w:r>
        <w:rPr>
          <w:rFonts w:ascii="Times New Roman" w:hAnsi="Times New Roman" w:cs="Times New Roman"/>
          <w:sz w:val="24"/>
          <w:szCs w:val="24"/>
        </w:rPr>
        <w:t>Additional questions regarding demographic variables were also included in the study.</w:t>
      </w:r>
      <w:r>
        <w:rPr>
          <w:rFonts w:ascii="Times New Roman" w:hAnsi="Times New Roman" w:cs="Times New Roman"/>
          <w:color w:val="000000"/>
          <w:sz w:val="24"/>
          <w:szCs w:val="24"/>
        </w:rPr>
        <w:t xml:space="preserve"> Data analysis was done on Statistical Package for the Social Sciences SPSS version 23.</w:t>
      </w:r>
    </w:p>
    <w:p w14:paraId="2FA34A41" w14:textId="77777777" w:rsidR="0024787A" w:rsidRDefault="0024787A" w:rsidP="0024787A">
      <w:pPr>
        <w:spacing w:line="360" w:lineRule="auto"/>
        <w:jc w:val="both"/>
        <w:rPr>
          <w:rFonts w:ascii="Times New Roman" w:hAnsi="Times New Roman" w:cs="Times New Roman"/>
          <w:sz w:val="24"/>
          <w:szCs w:val="24"/>
        </w:rPr>
      </w:pPr>
      <w:r>
        <w:rPr>
          <w:rFonts w:ascii="Times New Roman" w:hAnsi="Times New Roman" w:cs="Times New Roman"/>
          <w:b/>
          <w:bCs/>
          <w:color w:val="000000"/>
          <w:sz w:val="24"/>
          <w:szCs w:val="24"/>
        </w:rPr>
        <w:t xml:space="preserve">Result: </w:t>
      </w:r>
      <w:r>
        <w:rPr>
          <w:rFonts w:ascii="Times New Roman" w:hAnsi="Times New Roman" w:cs="Times New Roman"/>
          <w:color w:val="000000"/>
          <w:sz w:val="24"/>
          <w:szCs w:val="24"/>
        </w:rPr>
        <w:t xml:space="preserve">A sample of 110 students was included in the study. </w:t>
      </w:r>
      <w:r>
        <w:rPr>
          <w:rFonts w:ascii="Times New Roman" w:hAnsi="Times New Roman" w:cs="Times New Roman"/>
          <w:sz w:val="24"/>
          <w:szCs w:val="24"/>
        </w:rPr>
        <w:t>Overall result reported high frequencies of anxiety (67.3%) followed by depression (45.5%) &amp; stress (30.9%). In relation to depression, 54.5% respondents were normal, 22.7% respondents were moderately depressed, 14.5% were mildly depressed, 6.4% were severely depressed whereas 1.8% were very severely depressed. In relation to anxiety, 34.5% respondents were moderately anxious, 32.7% respondents were normal, 10.9% were mildly anxious, 10.9% were severely anxious whereas 10.9% were very severely anxious. In relation to stress, maximum 69.1</w:t>
      </w:r>
      <w:proofErr w:type="gramStart"/>
      <w:r>
        <w:rPr>
          <w:rFonts w:ascii="Times New Roman" w:hAnsi="Times New Roman" w:cs="Times New Roman"/>
          <w:sz w:val="24"/>
          <w:szCs w:val="24"/>
        </w:rPr>
        <w:t>%  respondents</w:t>
      </w:r>
      <w:proofErr w:type="gramEnd"/>
      <w:r>
        <w:rPr>
          <w:rFonts w:ascii="Times New Roman" w:hAnsi="Times New Roman" w:cs="Times New Roman"/>
          <w:sz w:val="24"/>
          <w:szCs w:val="24"/>
        </w:rPr>
        <w:t xml:space="preserve"> were normal, 11.8% respondents were moderately stressed, 10.0% were mildly stressed, whereas 9.1%  were severely stressed. There </w:t>
      </w:r>
      <w:proofErr w:type="gramStart"/>
      <w:r>
        <w:rPr>
          <w:rFonts w:ascii="Times New Roman" w:hAnsi="Times New Roman" w:cs="Times New Roman"/>
          <w:sz w:val="24"/>
          <w:szCs w:val="24"/>
        </w:rPr>
        <w:t>was</w:t>
      </w:r>
      <w:proofErr w:type="gramEnd"/>
      <w:r>
        <w:rPr>
          <w:rFonts w:ascii="Times New Roman" w:hAnsi="Times New Roman" w:cs="Times New Roman"/>
          <w:sz w:val="24"/>
          <w:szCs w:val="24"/>
        </w:rPr>
        <w:t xml:space="preserve"> significant correlations (p&lt;0.001) between depression, anxiety and stress.</w:t>
      </w:r>
    </w:p>
    <w:p w14:paraId="266466CD" w14:textId="77777777" w:rsidR="0024787A" w:rsidRDefault="0024787A" w:rsidP="0024787A">
      <w:pPr>
        <w:spacing w:line="360" w:lineRule="auto"/>
        <w:jc w:val="both"/>
        <w:rPr>
          <w:rFonts w:ascii="Times New Roman" w:hAnsi="Times New Roman" w:cs="Times New Roman"/>
          <w:sz w:val="24"/>
          <w:szCs w:val="24"/>
        </w:rPr>
      </w:pPr>
      <w:r>
        <w:rPr>
          <w:rFonts w:ascii="Times New Roman" w:hAnsi="Times New Roman" w:cs="Times New Roman"/>
          <w:b/>
          <w:bCs/>
          <w:color w:val="000000"/>
          <w:sz w:val="24"/>
          <w:szCs w:val="24"/>
        </w:rPr>
        <w:t xml:space="preserve">Conclusion: </w:t>
      </w:r>
      <w:r>
        <w:rPr>
          <w:rFonts w:ascii="Times New Roman" w:hAnsi="Times New Roman" w:cs="Times New Roman"/>
          <w:color w:val="000000"/>
          <w:sz w:val="24"/>
          <w:szCs w:val="24"/>
        </w:rPr>
        <w:t xml:space="preserve">The higher level of psychiatric morbidity </w:t>
      </w:r>
      <w:r>
        <w:rPr>
          <w:rFonts w:ascii="Times New Roman" w:hAnsi="Times New Roman" w:cs="Times New Roman"/>
          <w:sz w:val="24"/>
          <w:szCs w:val="24"/>
        </w:rPr>
        <w:t>anxiety (67.3%) followed by depression (45.5%) &amp; stress (30.9%)</w:t>
      </w:r>
      <w:r>
        <w:rPr>
          <w:rFonts w:ascii="Times New Roman" w:hAnsi="Times New Roman" w:cs="Times New Roman"/>
          <w:color w:val="000000"/>
          <w:sz w:val="24"/>
          <w:szCs w:val="24"/>
        </w:rPr>
        <w:t xml:space="preserve"> among undergraduate medical students warrants needs for strategic plans to alleviate depression anxiety and the stressors right from the time they join medical school and has to be continued till they finish the course.</w:t>
      </w:r>
    </w:p>
    <w:p w14:paraId="74C88004" w14:textId="77777777" w:rsidR="00021139" w:rsidRDefault="0024787A" w:rsidP="0024787A">
      <w:r>
        <w:rPr>
          <w:rFonts w:ascii="Times New Roman" w:hAnsi="Times New Roman" w:cs="Times New Roman"/>
          <w:b/>
          <w:bCs/>
          <w:color w:val="000000"/>
          <w:sz w:val="24"/>
          <w:szCs w:val="24"/>
        </w:rPr>
        <w:t xml:space="preserve">Keywords: </w:t>
      </w:r>
      <w:r>
        <w:rPr>
          <w:rFonts w:ascii="Times New Roman" w:hAnsi="Times New Roman" w:cs="Times New Roman"/>
          <w:color w:val="000000"/>
          <w:sz w:val="24"/>
          <w:szCs w:val="24"/>
        </w:rPr>
        <w:t>Depression, Anxiety, Stress, Undergraduate Medical Students, Nepal</w:t>
      </w:r>
    </w:p>
    <w:sectPr w:rsidR="00021139" w:rsidSect="000211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24787A"/>
    <w:rsid w:val="00021139"/>
    <w:rsid w:val="0024787A"/>
    <w:rsid w:val="008D40E9"/>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934E3"/>
  <w15:docId w15:val="{3444958D-9A17-4C70-B1F3-588C91ADA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87A"/>
    <w:rPr>
      <w:rFonts w:ascii="Calibri" w:eastAsia="Times New Roman" w:hAnsi="Calibri"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4787A"/>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222013">
      <w:bodyDiv w:val="1"/>
      <w:marLeft w:val="0"/>
      <w:marRight w:val="0"/>
      <w:marTop w:val="0"/>
      <w:marBottom w:val="0"/>
      <w:divBdr>
        <w:top w:val="none" w:sz="0" w:space="0" w:color="auto"/>
        <w:left w:val="none" w:sz="0" w:space="0" w:color="auto"/>
        <w:bottom w:val="none" w:sz="0" w:space="0" w:color="auto"/>
        <w:right w:val="none" w:sz="0" w:space="0" w:color="auto"/>
      </w:divBdr>
    </w:div>
    <w:div w:id="166763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346</Words>
  <Characters>1974</Characters>
  <Application>Microsoft Office Word</Application>
  <DocSecurity>0</DocSecurity>
  <Lines>16</Lines>
  <Paragraphs>4</Paragraphs>
  <ScaleCrop>false</ScaleCrop>
  <Company>Hewlett-Packard</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HPL</dc:creator>
  <cp:lastModifiedBy>subhubrt</cp:lastModifiedBy>
  <cp:revision>2</cp:revision>
  <dcterms:created xsi:type="dcterms:W3CDTF">2020-03-02T15:34:00Z</dcterms:created>
  <dcterms:modified xsi:type="dcterms:W3CDTF">2020-03-02T15:34:00Z</dcterms:modified>
</cp:coreProperties>
</file>