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1CC87D" w14:textId="77777777" w:rsidR="00AE3E74" w:rsidRPr="00AE3E74" w:rsidRDefault="00AE3E74" w:rsidP="00AE3E74">
      <w:pPr>
        <w:spacing w:line="360" w:lineRule="auto"/>
        <w:jc w:val="both"/>
        <w:textAlignment w:val="baseline"/>
        <w:rPr>
          <w:b/>
          <w:i/>
          <w:sz w:val="28"/>
          <w:szCs w:val="28"/>
        </w:rPr>
      </w:pPr>
      <w:r w:rsidRPr="00AE3E74">
        <w:rPr>
          <w:b/>
          <w:i/>
          <w:sz w:val="28"/>
          <w:szCs w:val="28"/>
        </w:rPr>
        <w:t>Title:</w:t>
      </w:r>
      <w:r w:rsidRPr="00AE3E74">
        <w:rPr>
          <w:b/>
          <w:sz w:val="28"/>
          <w:szCs w:val="28"/>
        </w:rPr>
        <w:t xml:space="preserve"> </w:t>
      </w:r>
      <w:r w:rsidRPr="00AE3E74">
        <w:rPr>
          <w:b/>
          <w:sz w:val="28"/>
          <w:szCs w:val="28"/>
        </w:rPr>
        <w:t>Pre-registered student nurses’ experiences and perceptions of public involvement in their education</w:t>
      </w:r>
      <w:bookmarkStart w:id="0" w:name="_GoBack"/>
      <w:bookmarkEnd w:id="0"/>
    </w:p>
    <w:p w14:paraId="4844177C" w14:textId="77777777" w:rsidR="00AE3E74" w:rsidRPr="00AE3E74" w:rsidRDefault="00AE3E74" w:rsidP="00AE3E74">
      <w:pPr>
        <w:spacing w:line="360" w:lineRule="auto"/>
        <w:jc w:val="both"/>
        <w:textAlignment w:val="baseline"/>
        <w:rPr>
          <w:b/>
          <w:i/>
          <w:sz w:val="24"/>
        </w:rPr>
      </w:pPr>
    </w:p>
    <w:p w14:paraId="7745D31A" w14:textId="77777777" w:rsidR="00AE3E74" w:rsidRPr="00AE3E74" w:rsidRDefault="00AE3E74" w:rsidP="00AE3E74">
      <w:pPr>
        <w:spacing w:line="360" w:lineRule="auto"/>
        <w:jc w:val="both"/>
        <w:textAlignment w:val="baseline"/>
        <w:rPr>
          <w:sz w:val="24"/>
        </w:rPr>
      </w:pPr>
      <w:r w:rsidRPr="00AE3E74">
        <w:rPr>
          <w:b/>
          <w:i/>
          <w:sz w:val="24"/>
        </w:rPr>
        <w:t>Background:</w:t>
      </w:r>
      <w:r w:rsidRPr="00AE3E74">
        <w:rPr>
          <w:sz w:val="24"/>
        </w:rPr>
        <w:t xml:space="preserve">   In the UK public involvement in health education has become an important part of pre-registration nursing programmes.  This involvement is predicated on a belief that it can provide these students with opportunities to learn from ‘service users’ of health and social care services about their experiences of health and illness.  Despite this belief little is known about how students engage with public members and patient groups within their education. Thus this study aims to explore, describe and explain pre-registration nursing students’ experiences and perceptions of public involvement in their education. </w:t>
      </w:r>
    </w:p>
    <w:p w14:paraId="4CC076B1" w14:textId="77777777" w:rsidR="00AE3E74" w:rsidRPr="00AE3E74" w:rsidRDefault="00AE3E74" w:rsidP="00AE3E74">
      <w:pPr>
        <w:spacing w:line="360" w:lineRule="auto"/>
        <w:jc w:val="both"/>
        <w:textAlignment w:val="baseline"/>
        <w:rPr>
          <w:sz w:val="24"/>
        </w:rPr>
      </w:pPr>
      <w:r w:rsidRPr="00AE3E74">
        <w:rPr>
          <w:sz w:val="24"/>
        </w:rPr>
        <w:t>The</w:t>
      </w:r>
      <w:r w:rsidRPr="00AE3E74">
        <w:rPr>
          <w:b/>
          <w:i/>
          <w:sz w:val="24"/>
        </w:rPr>
        <w:t xml:space="preserve"> </w:t>
      </w:r>
      <w:r w:rsidRPr="00AE3E74">
        <w:rPr>
          <w:sz w:val="24"/>
        </w:rPr>
        <w:t xml:space="preserve">purpose of this to explore pre-registration nursing student experiences and perceptions about public involvement in their education.  </w:t>
      </w:r>
    </w:p>
    <w:p w14:paraId="0E965406" w14:textId="77777777" w:rsidR="00AE3E74" w:rsidRPr="00AE3E74" w:rsidRDefault="00AE3E74" w:rsidP="00AE3E74">
      <w:pPr>
        <w:spacing w:line="360" w:lineRule="auto"/>
        <w:jc w:val="both"/>
        <w:textAlignment w:val="baseline"/>
        <w:rPr>
          <w:sz w:val="24"/>
        </w:rPr>
      </w:pPr>
    </w:p>
    <w:p w14:paraId="382216FD" w14:textId="77777777" w:rsidR="00AE3E74" w:rsidRPr="00AE3E74" w:rsidRDefault="00AE3E74" w:rsidP="00AE3E74">
      <w:pPr>
        <w:spacing w:line="360" w:lineRule="auto"/>
        <w:jc w:val="both"/>
        <w:textAlignment w:val="baseline"/>
        <w:rPr>
          <w:sz w:val="24"/>
        </w:rPr>
      </w:pPr>
      <w:r w:rsidRPr="00AE3E74">
        <w:rPr>
          <w:b/>
          <w:i/>
          <w:sz w:val="24"/>
        </w:rPr>
        <w:t>Main findings:</w:t>
      </w:r>
      <w:r w:rsidRPr="00AE3E74">
        <w:rPr>
          <w:b/>
          <w:sz w:val="24"/>
        </w:rPr>
        <w:t xml:space="preserve"> </w:t>
      </w:r>
      <w:r w:rsidRPr="00AE3E74">
        <w:rPr>
          <w:sz w:val="24"/>
        </w:rPr>
        <w:t xml:space="preserve">The potential outcomes of this three phase study is the development of model/s of public involvement to inform pre-registration nursing programmes at all levels of the curriculum.  It is also envisaged this study will contribute to experiential learning theory. Data from the Qualitative phase 1 and phase 2 of the study will be presented. Thus it has been noted that there was a shift in how students perceive public involvement as the course progressed. </w:t>
      </w:r>
    </w:p>
    <w:p w14:paraId="0ED8B337" w14:textId="77777777" w:rsidR="00AE3E74" w:rsidRPr="00AE3E74" w:rsidRDefault="00AE3E74" w:rsidP="00AE3E74">
      <w:pPr>
        <w:spacing w:line="360" w:lineRule="auto"/>
        <w:jc w:val="both"/>
        <w:textAlignment w:val="baseline"/>
        <w:rPr>
          <w:sz w:val="24"/>
        </w:rPr>
      </w:pPr>
    </w:p>
    <w:p w14:paraId="2A600D83" w14:textId="77777777" w:rsidR="00D72DE9" w:rsidRPr="00AE3E74" w:rsidRDefault="00AE3E74" w:rsidP="00AE3E74">
      <w:pPr>
        <w:spacing w:line="360" w:lineRule="auto"/>
        <w:jc w:val="both"/>
        <w:rPr>
          <w:sz w:val="24"/>
        </w:rPr>
      </w:pPr>
      <w:r w:rsidRPr="00AE3E74">
        <w:rPr>
          <w:b/>
          <w:i/>
          <w:sz w:val="24"/>
        </w:rPr>
        <w:t>Significance of research for practice as relevant:</w:t>
      </w:r>
      <w:r w:rsidRPr="00AE3E74">
        <w:rPr>
          <w:b/>
          <w:sz w:val="24"/>
        </w:rPr>
        <w:t xml:space="preserve"> </w:t>
      </w:r>
      <w:r w:rsidRPr="00AE3E74">
        <w:rPr>
          <w:sz w:val="24"/>
        </w:rPr>
        <w:t>Findings derived from data collected from one cohort of pre-registration student nurses will inform pre-registration nurse education in the UK and beyond as to the best methods to adopt in public involvement within nursing education. It is envisaged that public involvement ensures and brings a valuable alternative perspective to a discussion or a decision making process that will influence future practitioners.</w:t>
      </w:r>
    </w:p>
    <w:p w14:paraId="41F32DD6" w14:textId="77777777" w:rsidR="00AE3E74" w:rsidRPr="00AE3E74" w:rsidRDefault="00AE3E74">
      <w:pPr>
        <w:spacing w:line="360" w:lineRule="auto"/>
        <w:jc w:val="both"/>
        <w:rPr>
          <w:sz w:val="24"/>
        </w:rPr>
      </w:pPr>
    </w:p>
    <w:sectPr w:rsidR="00AE3E74" w:rsidRPr="00AE3E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74"/>
    <w:rsid w:val="00745A29"/>
    <w:rsid w:val="00927927"/>
    <w:rsid w:val="00AE3E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5419A"/>
  <w15:chartTrackingRefBased/>
  <w15:docId w15:val="{947722AD-E5F9-4E7A-87A2-5D62A4712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3E74"/>
    <w:pPr>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West London</Company>
  <LinksUpToDate>false</LinksUpToDate>
  <CharactersWithSpaces>1813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Chiedza Kudita</dc:creator>
  <cp:keywords/>
  <dc:description/>
  <cp:lastModifiedBy>Chiedza Kudita</cp:lastModifiedBy>
  <cp:revision>1</cp:revision>
  <dcterms:created xsi:type="dcterms:W3CDTF">2017-09-06T08:15:00Z</dcterms:created>
  <dcterms:modified xsi:type="dcterms:W3CDTF">2017-09-06T08:17:00Z</dcterms:modified>
</cp:coreProperties>
</file>