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1102" w:rsidRPr="00F11179" w:rsidRDefault="00E61102" w:rsidP="00E61102">
      <w:pPr>
        <w:pStyle w:val="APAHeadingCenter"/>
        <w:jc w:val="left"/>
        <w:rPr>
          <w:rFonts w:ascii="Times New Roman" w:hAnsi="Times New Roman"/>
          <w:szCs w:val="24"/>
        </w:rPr>
      </w:pPr>
      <w:bookmarkStart w:id="0" w:name="bmTitlePageTitle"/>
      <w:r w:rsidRPr="00F11179">
        <w:rPr>
          <w:rFonts w:ascii="Times New Roman" w:hAnsi="Times New Roman"/>
          <w:szCs w:val="24"/>
        </w:rPr>
        <w:t>The Cheyenne River Sioux Tribe and Quality Health Care: Between Two Worlds</w:t>
      </w:r>
      <w:bookmarkEnd w:id="0"/>
    </w:p>
    <w:p w:rsidR="00CD3784" w:rsidRPr="00F11179" w:rsidRDefault="00E61102" w:rsidP="009B37A8">
      <w:pPr>
        <w:spacing w:after="0" w:line="360" w:lineRule="auto"/>
        <w:rPr>
          <w:rFonts w:ascii="Times New Roman" w:hAnsi="Times New Roman" w:cs="Times New Roman"/>
          <w:sz w:val="24"/>
          <w:szCs w:val="24"/>
        </w:rPr>
      </w:pPr>
      <w:r w:rsidRPr="00F11179">
        <w:rPr>
          <w:rFonts w:ascii="Times New Roman" w:hAnsi="Times New Roman" w:cs="Times New Roman"/>
          <w:sz w:val="24"/>
          <w:szCs w:val="24"/>
        </w:rPr>
        <w:t>Susan K. Brown, MSN, RN</w:t>
      </w:r>
    </w:p>
    <w:p w:rsidR="009B37A8" w:rsidRDefault="009B37A8" w:rsidP="009B37A8">
      <w:pPr>
        <w:spacing w:after="0" w:line="360" w:lineRule="auto"/>
        <w:rPr>
          <w:rFonts w:ascii="Times New Roman" w:hAnsi="Times New Roman" w:cs="Times New Roman"/>
          <w:sz w:val="24"/>
          <w:szCs w:val="24"/>
        </w:rPr>
      </w:pPr>
    </w:p>
    <w:p w:rsidR="00E61102" w:rsidRPr="00F11179" w:rsidRDefault="00E61102" w:rsidP="009B37A8">
      <w:pPr>
        <w:spacing w:after="0" w:line="480" w:lineRule="auto"/>
        <w:rPr>
          <w:rFonts w:ascii="Times New Roman" w:hAnsi="Times New Roman" w:cs="Times New Roman"/>
          <w:sz w:val="24"/>
          <w:szCs w:val="24"/>
        </w:rPr>
      </w:pPr>
      <w:r w:rsidRPr="00F11179">
        <w:rPr>
          <w:rFonts w:ascii="Times New Roman" w:hAnsi="Times New Roman" w:cs="Times New Roman"/>
          <w:sz w:val="24"/>
          <w:szCs w:val="24"/>
        </w:rPr>
        <w:t xml:space="preserve">ABSTRACT: </w:t>
      </w:r>
    </w:p>
    <w:p w:rsidR="00E61102" w:rsidRPr="00F11179" w:rsidRDefault="00E61102" w:rsidP="00E61102">
      <w:pPr>
        <w:spacing w:after="0" w:line="480" w:lineRule="auto"/>
        <w:ind w:firstLine="720"/>
        <w:rPr>
          <w:rStyle w:val="apple-converted-space"/>
          <w:rFonts w:ascii="Times New Roman" w:hAnsi="Times New Roman" w:cs="Times New Roman"/>
          <w:sz w:val="24"/>
          <w:szCs w:val="24"/>
          <w:shd w:val="clear" w:color="auto" w:fill="FFFFFF"/>
        </w:rPr>
      </w:pPr>
      <w:r w:rsidRPr="00F11179">
        <w:rPr>
          <w:rFonts w:ascii="Times New Roman" w:hAnsi="Times New Roman" w:cs="Times New Roman"/>
          <w:sz w:val="24"/>
          <w:szCs w:val="24"/>
        </w:rPr>
        <w:t xml:space="preserve">The Native American Lakota population in La Plant, South Dakota face abject poverty, isolation, and substandard healthcare resources. </w:t>
      </w:r>
      <w:r w:rsidRPr="00F11179">
        <w:rPr>
          <w:rFonts w:ascii="Times New Roman" w:hAnsi="Times New Roman" w:cs="Times New Roman"/>
          <w:sz w:val="24"/>
          <w:szCs w:val="24"/>
          <w:shd w:val="clear" w:color="auto" w:fill="FFFFFF"/>
        </w:rPr>
        <w:t xml:space="preserve">In remote regions where access to healthcare is deficient, non-profit organizations are the conduit to linking remote regions to adequate healthcare. </w:t>
      </w:r>
      <w:r w:rsidRPr="00F11179">
        <w:rPr>
          <w:rStyle w:val="apple-converted-space"/>
          <w:rFonts w:ascii="Times New Roman" w:hAnsi="Times New Roman" w:cs="Times New Roman"/>
          <w:sz w:val="24"/>
          <w:szCs w:val="24"/>
          <w:shd w:val="clear" w:color="auto" w:fill="FFFFFF"/>
        </w:rPr>
        <w:t>With guidance from healthcare professionals, non-profit organizations can bridge the healthcare gap and become a vital pipeline for healthcare services.</w:t>
      </w:r>
    </w:p>
    <w:p w:rsidR="00E61102" w:rsidRPr="00F11179" w:rsidRDefault="00E61102" w:rsidP="00E61102">
      <w:pPr>
        <w:spacing w:after="0" w:line="480" w:lineRule="auto"/>
        <w:ind w:firstLine="720"/>
        <w:rPr>
          <w:rFonts w:ascii="Times New Roman" w:hAnsi="Times New Roman" w:cs="Times New Roman"/>
          <w:sz w:val="24"/>
          <w:szCs w:val="24"/>
        </w:rPr>
      </w:pPr>
      <w:r w:rsidRPr="00F11179">
        <w:rPr>
          <w:rStyle w:val="apple-converted-space"/>
          <w:rFonts w:ascii="Times New Roman" w:hAnsi="Times New Roman" w:cs="Times New Roman"/>
          <w:sz w:val="24"/>
          <w:szCs w:val="24"/>
          <w:shd w:val="clear" w:color="auto" w:fill="FFFFFF"/>
        </w:rPr>
        <w:t>Specific h</w:t>
      </w:r>
      <w:r w:rsidRPr="00F11179">
        <w:rPr>
          <w:rFonts w:ascii="Times New Roman" w:hAnsi="Times New Roman" w:cs="Times New Roman"/>
          <w:sz w:val="24"/>
          <w:szCs w:val="24"/>
        </w:rPr>
        <w:t>ealthcare recommendations are developed from a community assessment and interviews with the Lakota. The recommendations combine traditional values with modern evidence-based healthcare technology and strategies. Recommendations support cultural values to initiate mHealth, Area Health Education Centers, mental health and other simple, but powerful initiatives. The recommendations account for the political, cultural and socioeconomic barriers that exist on the reservation and introduce a one to three-year phase-in plan.</w:t>
      </w:r>
    </w:p>
    <w:p w:rsidR="00E61102" w:rsidRPr="00F11179" w:rsidRDefault="00E61102" w:rsidP="00E61102">
      <w:pPr>
        <w:spacing w:after="0" w:line="480" w:lineRule="auto"/>
        <w:ind w:firstLine="720"/>
        <w:rPr>
          <w:rFonts w:ascii="Times New Roman" w:hAnsi="Times New Roman" w:cs="Times New Roman"/>
          <w:sz w:val="24"/>
          <w:szCs w:val="24"/>
          <w:shd w:val="clear" w:color="auto" w:fill="FFFFFF"/>
        </w:rPr>
      </w:pPr>
      <w:r w:rsidRPr="00F11179">
        <w:rPr>
          <w:rFonts w:ascii="Times New Roman" w:hAnsi="Times New Roman" w:cs="Times New Roman"/>
          <w:sz w:val="24"/>
          <w:szCs w:val="24"/>
        </w:rPr>
        <w:t xml:space="preserve">There is only one non-profit, holistic organization operating in La Plant, SD. The organization works to rebuild the Lakota population into a self-sustaining community. Though not a healthcare organization, the company is </w:t>
      </w:r>
      <w:r w:rsidRPr="00F11179">
        <w:rPr>
          <w:rFonts w:ascii="Times New Roman" w:hAnsi="Times New Roman" w:cs="Times New Roman"/>
          <w:sz w:val="24"/>
          <w:szCs w:val="24"/>
          <w:shd w:val="clear" w:color="auto" w:fill="FFFFFF"/>
        </w:rPr>
        <w:t xml:space="preserve">entrenched in the community and has intricate knowledge of the gaps in healthcare and access. </w:t>
      </w:r>
      <w:r w:rsidRPr="00F11179">
        <w:rPr>
          <w:rStyle w:val="apple-converted-space"/>
          <w:rFonts w:ascii="Times New Roman" w:hAnsi="Times New Roman" w:cs="Times New Roman"/>
          <w:sz w:val="24"/>
          <w:szCs w:val="24"/>
          <w:shd w:val="clear" w:color="auto" w:fill="FFFFFF"/>
        </w:rPr>
        <w:t>The organization has in-depth knowledge of the Lakota culture, are trusted experts in understanding population needs, and have significant connections that can provide the community</w:t>
      </w:r>
      <w:r w:rsidRPr="00F11179">
        <w:rPr>
          <w:rFonts w:ascii="Times New Roman" w:hAnsi="Times New Roman" w:cs="Times New Roman"/>
          <w:sz w:val="24"/>
          <w:szCs w:val="24"/>
          <w:shd w:val="clear" w:color="auto" w:fill="FFFFFF"/>
        </w:rPr>
        <w:t xml:space="preserve"> with culturally appropriate healthcare services. </w:t>
      </w:r>
    </w:p>
    <w:p w:rsidR="00E61102" w:rsidRDefault="00E61102" w:rsidP="00F11179">
      <w:pPr>
        <w:spacing w:line="480" w:lineRule="auto"/>
        <w:rPr>
          <w:rFonts w:ascii="Times New Roman" w:hAnsi="Times New Roman" w:cs="Times New Roman"/>
          <w:sz w:val="24"/>
          <w:szCs w:val="24"/>
          <w:shd w:val="clear" w:color="auto" w:fill="FFFFFF"/>
        </w:rPr>
      </w:pPr>
      <w:r w:rsidRPr="00F11179">
        <w:rPr>
          <w:rFonts w:ascii="Times New Roman" w:hAnsi="Times New Roman" w:cs="Times New Roman"/>
          <w:sz w:val="24"/>
          <w:szCs w:val="24"/>
          <w:shd w:val="clear" w:color="auto" w:fill="FFFFFF"/>
        </w:rPr>
        <w:t xml:space="preserve">The Lakota population </w:t>
      </w:r>
      <w:proofErr w:type="gramStart"/>
      <w:r w:rsidRPr="00F11179">
        <w:rPr>
          <w:rFonts w:ascii="Times New Roman" w:hAnsi="Times New Roman" w:cs="Times New Roman"/>
          <w:sz w:val="24"/>
          <w:szCs w:val="24"/>
          <w:shd w:val="clear" w:color="auto" w:fill="FFFFFF"/>
        </w:rPr>
        <w:t>is in need of</w:t>
      </w:r>
      <w:proofErr w:type="gramEnd"/>
      <w:r w:rsidRPr="00F11179">
        <w:rPr>
          <w:rFonts w:ascii="Times New Roman" w:hAnsi="Times New Roman" w:cs="Times New Roman"/>
          <w:sz w:val="24"/>
          <w:szCs w:val="24"/>
          <w:shd w:val="clear" w:color="auto" w:fill="FFFFFF"/>
        </w:rPr>
        <w:t xml:space="preserve"> adequate health services that are deficient or absent in the community. The goal of the five healthcare recommendations</w:t>
      </w:r>
      <w:r w:rsidRPr="00F11179">
        <w:rPr>
          <w:rFonts w:ascii="Times New Roman" w:hAnsi="Times New Roman" w:cs="Times New Roman"/>
          <w:sz w:val="24"/>
          <w:szCs w:val="24"/>
        </w:rPr>
        <w:t xml:space="preserve"> is to close the healthcare gap and decrease the physical and emotional isolation of the Lakota.</w:t>
      </w:r>
      <w:r w:rsidRPr="00F11179">
        <w:rPr>
          <w:rFonts w:ascii="Times New Roman" w:hAnsi="Times New Roman" w:cs="Times New Roman"/>
          <w:sz w:val="24"/>
          <w:szCs w:val="24"/>
          <w:shd w:val="clear" w:color="auto" w:fill="FFFFFF"/>
        </w:rPr>
        <w:t xml:space="preserve"> Utilizing the only on-site </w:t>
      </w:r>
      <w:r w:rsidRPr="00F11179">
        <w:rPr>
          <w:rFonts w:ascii="Times New Roman" w:hAnsi="Times New Roman" w:cs="Times New Roman"/>
          <w:sz w:val="24"/>
          <w:szCs w:val="24"/>
          <w:shd w:val="clear" w:color="auto" w:fill="FFFFFF"/>
        </w:rPr>
        <w:lastRenderedPageBreak/>
        <w:t>organization to facilitate and advocate for a healthcare pipeline can build trust and foster optimum health within the Lakota community.</w:t>
      </w:r>
    </w:p>
    <w:p w:rsidR="00E61102" w:rsidRPr="00F11179" w:rsidRDefault="009B37A8" w:rsidP="00F11179">
      <w:pPr>
        <w:spacing w:line="480" w:lineRule="auto"/>
        <w:rPr>
          <w:rFonts w:ascii="Times New Roman" w:hAnsi="Times New Roman" w:cs="Times New Roman"/>
          <w:sz w:val="24"/>
          <w:szCs w:val="24"/>
        </w:rPr>
      </w:pPr>
      <w:r>
        <w:rPr>
          <w:rFonts w:ascii="Times New Roman" w:hAnsi="Times New Roman" w:cs="Times New Roman"/>
          <w:sz w:val="24"/>
          <w:szCs w:val="24"/>
          <w:shd w:val="clear" w:color="auto" w:fill="FFFFFF"/>
        </w:rPr>
        <w:t>_______________________________________________________________________________</w:t>
      </w:r>
      <w:bookmarkStart w:id="1" w:name="_GoBack"/>
      <w:bookmarkEnd w:id="1"/>
      <w:r w:rsidR="00F11179">
        <w:rPr>
          <w:rFonts w:ascii="Times New Roman" w:hAnsi="Times New Roman" w:cs="Times New Roman"/>
          <w:noProof/>
          <w:sz w:val="24"/>
          <w:szCs w:val="24"/>
        </w:rPr>
        <w:drawing>
          <wp:inline distT="0" distB="0" distL="0" distR="0">
            <wp:extent cx="1304925" cy="12214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ofile pic.jpg"/>
                    <pic:cNvPicPr/>
                  </pic:nvPicPr>
                  <pic:blipFill>
                    <a:blip r:embed="rId4">
                      <a:extLst>
                        <a:ext uri="{28A0092B-C50C-407E-A947-70E740481C1C}">
                          <a14:useLocalDpi xmlns:a14="http://schemas.microsoft.com/office/drawing/2010/main" val="0"/>
                        </a:ext>
                      </a:extLst>
                    </a:blip>
                    <a:stretch>
                      <a:fillRect/>
                    </a:stretch>
                  </pic:blipFill>
                  <pic:spPr>
                    <a:xfrm>
                      <a:off x="0" y="0"/>
                      <a:ext cx="1306642" cy="1223017"/>
                    </a:xfrm>
                    <a:prstGeom prst="rect">
                      <a:avLst/>
                    </a:prstGeom>
                  </pic:spPr>
                </pic:pic>
              </a:graphicData>
            </a:graphic>
          </wp:inline>
        </w:drawing>
      </w:r>
      <w:r w:rsidR="00E61102" w:rsidRPr="00F11179">
        <w:rPr>
          <w:rFonts w:ascii="Times New Roman" w:hAnsi="Times New Roman" w:cs="Times New Roman"/>
          <w:sz w:val="24"/>
          <w:szCs w:val="24"/>
        </w:rPr>
        <w:t xml:space="preserve"> </w:t>
      </w:r>
      <w:r>
        <w:rPr>
          <w:rFonts w:ascii="Times New Roman" w:hAnsi="Times New Roman" w:cs="Times New Roman"/>
          <w:sz w:val="24"/>
          <w:szCs w:val="24"/>
        </w:rPr>
        <w:t xml:space="preserve">  Biography</w:t>
      </w:r>
    </w:p>
    <w:p w:rsidR="00E61102" w:rsidRDefault="00E61102" w:rsidP="00F11179">
      <w:pPr>
        <w:spacing w:line="480" w:lineRule="auto"/>
        <w:rPr>
          <w:rFonts w:ascii="Times New Roman" w:hAnsi="Times New Roman" w:cs="Times New Roman"/>
          <w:sz w:val="24"/>
          <w:szCs w:val="24"/>
        </w:rPr>
      </w:pPr>
      <w:r w:rsidRPr="00F11179">
        <w:rPr>
          <w:rFonts w:ascii="Times New Roman" w:hAnsi="Times New Roman" w:cs="Times New Roman"/>
          <w:sz w:val="24"/>
          <w:szCs w:val="24"/>
        </w:rPr>
        <w:t>Susan Brown is a public health nurse who has found her passion in serving and advocat</w:t>
      </w:r>
      <w:r w:rsidR="009B37A8">
        <w:rPr>
          <w:rFonts w:ascii="Times New Roman" w:hAnsi="Times New Roman" w:cs="Times New Roman"/>
          <w:sz w:val="24"/>
          <w:szCs w:val="24"/>
        </w:rPr>
        <w:t xml:space="preserve">ing </w:t>
      </w:r>
      <w:r w:rsidRPr="00F11179">
        <w:rPr>
          <w:rFonts w:ascii="Times New Roman" w:hAnsi="Times New Roman" w:cs="Times New Roman"/>
          <w:sz w:val="24"/>
          <w:szCs w:val="24"/>
        </w:rPr>
        <w:t>for the underserved in the community. She is a school nurse in a Title 1, low-socioeconomic area and works diligently to bridge the gap by educating and providing healthcare resources to her clients. Her passion led her to South Dakota to work with the Lakota Sioux and assess ways to h</w:t>
      </w:r>
      <w:r w:rsidR="009B37A8">
        <w:rPr>
          <w:rFonts w:ascii="Times New Roman" w:hAnsi="Times New Roman" w:cs="Times New Roman"/>
          <w:sz w:val="24"/>
          <w:szCs w:val="24"/>
        </w:rPr>
        <w:t xml:space="preserve">elp the population obtain more and </w:t>
      </w:r>
      <w:r w:rsidRPr="00F11179">
        <w:rPr>
          <w:rFonts w:ascii="Times New Roman" w:hAnsi="Times New Roman" w:cs="Times New Roman"/>
          <w:sz w:val="24"/>
          <w:szCs w:val="24"/>
        </w:rPr>
        <w:t xml:space="preserve">necessary healthcare and wellness services. Her work has </w:t>
      </w:r>
      <w:r w:rsidR="009B37A8">
        <w:rPr>
          <w:rFonts w:ascii="Times New Roman" w:hAnsi="Times New Roman" w:cs="Times New Roman"/>
          <w:sz w:val="24"/>
          <w:szCs w:val="24"/>
        </w:rPr>
        <w:t>ignited</w:t>
      </w:r>
      <w:r w:rsidRPr="00F11179">
        <w:rPr>
          <w:rFonts w:ascii="Times New Roman" w:hAnsi="Times New Roman" w:cs="Times New Roman"/>
          <w:sz w:val="24"/>
          <w:szCs w:val="24"/>
        </w:rPr>
        <w:t xml:space="preserve"> a conversation between a local organization and </w:t>
      </w:r>
      <w:r w:rsidR="009B37A8">
        <w:rPr>
          <w:rFonts w:ascii="Times New Roman" w:hAnsi="Times New Roman" w:cs="Times New Roman"/>
          <w:sz w:val="24"/>
          <w:szCs w:val="24"/>
        </w:rPr>
        <w:t xml:space="preserve">a </w:t>
      </w:r>
      <w:r w:rsidRPr="00F11179">
        <w:rPr>
          <w:rFonts w:ascii="Times New Roman" w:hAnsi="Times New Roman" w:cs="Times New Roman"/>
          <w:sz w:val="24"/>
          <w:szCs w:val="24"/>
        </w:rPr>
        <w:t xml:space="preserve">visiting university where initiating healthcare resources is gaining momentum and may become available </w:t>
      </w:r>
      <w:proofErr w:type="gramStart"/>
      <w:r w:rsidRPr="00F11179">
        <w:rPr>
          <w:rFonts w:ascii="Times New Roman" w:hAnsi="Times New Roman" w:cs="Times New Roman"/>
          <w:sz w:val="24"/>
          <w:szCs w:val="24"/>
        </w:rPr>
        <w:t>in the near future</w:t>
      </w:r>
      <w:proofErr w:type="gramEnd"/>
      <w:r w:rsidRPr="00F11179">
        <w:rPr>
          <w:rFonts w:ascii="Times New Roman" w:hAnsi="Times New Roman" w:cs="Times New Roman"/>
          <w:sz w:val="24"/>
          <w:szCs w:val="24"/>
        </w:rPr>
        <w:t>.</w:t>
      </w:r>
    </w:p>
    <w:p w:rsidR="009B37A8" w:rsidRPr="009B37A8" w:rsidRDefault="009B37A8" w:rsidP="009B37A8">
      <w:pPr>
        <w:spacing w:line="480" w:lineRule="auto"/>
        <w:jc w:val="center"/>
        <w:rPr>
          <w:rFonts w:ascii="Times New Roman" w:hAnsi="Times New Roman" w:cs="Times New Roman"/>
          <w:sz w:val="24"/>
          <w:szCs w:val="24"/>
          <w:u w:val="single"/>
        </w:rPr>
      </w:pPr>
      <w:r w:rsidRPr="009B37A8">
        <w:rPr>
          <w:rFonts w:ascii="Times New Roman" w:hAnsi="Times New Roman" w:cs="Times New Roman"/>
          <w:sz w:val="24"/>
          <w:szCs w:val="24"/>
          <w:u w:val="single"/>
        </w:rPr>
        <w:t>Email: susiekahle@gmail.com</w:t>
      </w:r>
    </w:p>
    <w:sectPr w:rsidR="009B37A8" w:rsidRPr="009B37A8" w:rsidSect="009B37A8">
      <w:pgSz w:w="12240" w:h="15840"/>
      <w:pgMar w:top="81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revisionView w:comments="0" w:insDel="0" w:formatting="0"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1102"/>
    <w:rsid w:val="009B37A8"/>
    <w:rsid w:val="00CD3784"/>
    <w:rsid w:val="00E61102"/>
    <w:rsid w:val="00F111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CA5F6"/>
  <w15:chartTrackingRefBased/>
  <w15:docId w15:val="{DCCCC550-E296-4750-913E-39F7A8BCD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AHeadingCenter">
    <w:name w:val="APA Heading Center"/>
    <w:basedOn w:val="Normal"/>
    <w:next w:val="Normal"/>
    <w:rsid w:val="00E61102"/>
    <w:pPr>
      <w:spacing w:after="0" w:line="480" w:lineRule="auto"/>
      <w:jc w:val="center"/>
    </w:pPr>
    <w:rPr>
      <w:rFonts w:ascii="Calibri" w:eastAsia="Calibri" w:hAnsi="Calibri" w:cs="Times New Roman"/>
      <w:sz w:val="24"/>
    </w:rPr>
  </w:style>
  <w:style w:type="character" w:customStyle="1" w:styleId="apple-converted-space">
    <w:name w:val="apple-converted-space"/>
    <w:basedOn w:val="DefaultParagraphFont"/>
    <w:rsid w:val="00E611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420</Words>
  <Characters>2395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Brown</dc:creator>
  <cp:keywords/>
  <dc:description/>
  <cp:lastModifiedBy>Susan Brown</cp:lastModifiedBy>
  <cp:revision>1</cp:revision>
  <dcterms:created xsi:type="dcterms:W3CDTF">2016-11-29T23:40:00Z</dcterms:created>
  <dcterms:modified xsi:type="dcterms:W3CDTF">2016-11-30T00:07:00Z</dcterms:modified>
</cp:coreProperties>
</file>