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82835" w:rsidRPr="00AB44D7" w:rsidRDefault="00582835" w:rsidP="00AB44D7">
      <w:pPr>
        <w:pStyle w:val="CenteredTextSingleSpace"/>
        <w:spacing w:line="480" w:lineRule="auto"/>
        <w:ind w:hanging="720"/>
        <w:rPr>
          <w:color w:val="000000"/>
        </w:rPr>
      </w:pPr>
      <w:bookmarkStart w:id="0" w:name="_GoBack"/>
      <w:bookmarkEnd w:id="0"/>
      <w:r w:rsidRPr="00582835">
        <w:rPr>
          <w:b/>
          <w:sz w:val="28"/>
          <w:szCs w:val="28"/>
        </w:rPr>
        <w:t>Title:</w:t>
      </w:r>
      <w:r w:rsidR="006822E7">
        <w:rPr>
          <w:b/>
          <w:sz w:val="28"/>
          <w:szCs w:val="28"/>
        </w:rPr>
        <w:t xml:space="preserve"> </w:t>
      </w:r>
      <w:r w:rsidR="006822E7" w:rsidRPr="00AB44D7">
        <w:rPr>
          <w:color w:val="000000"/>
        </w:rPr>
        <w:t>Simulated Mock Safety Team Assessment Response (S.T.A.R.) Code</w:t>
      </w:r>
    </w:p>
    <w:p w:rsidR="00582835" w:rsidRPr="00AB44D7" w:rsidRDefault="00AB44D7" w:rsidP="00AB44D7">
      <w:pPr>
        <w:pStyle w:val="CenteredTextSingleSpace"/>
        <w:spacing w:line="480" w:lineRule="auto"/>
        <w:ind w:hanging="720"/>
        <w:rPr>
          <w:color w:val="000000"/>
        </w:rPr>
      </w:pPr>
      <w:r>
        <w:rPr>
          <w:b/>
        </w:rPr>
        <w:t>Author</w:t>
      </w:r>
      <w:r w:rsidR="00B836C8" w:rsidRPr="00AB44D7">
        <w:rPr>
          <w:b/>
        </w:rPr>
        <w:t>:</w:t>
      </w:r>
      <w:r w:rsidR="006822E7" w:rsidRPr="00AB44D7">
        <w:rPr>
          <w:b/>
        </w:rPr>
        <w:t xml:space="preserve"> </w:t>
      </w:r>
      <w:r w:rsidR="006822E7" w:rsidRPr="00AB44D7">
        <w:rPr>
          <w:color w:val="000000"/>
        </w:rPr>
        <w:t>Tanya Parker, MA, MSN, RN</w:t>
      </w:r>
    </w:p>
    <w:p w:rsidR="00582835" w:rsidRDefault="00582835" w:rsidP="00CA2A32">
      <w:pPr>
        <w:pStyle w:val="Fordham"/>
        <w:tabs>
          <w:tab w:val="left" w:pos="720"/>
        </w:tabs>
        <w:spacing w:line="240" w:lineRule="auto"/>
        <w:rPr>
          <w:rFonts w:cs="Times New Roman"/>
          <w:szCs w:val="24"/>
        </w:rPr>
      </w:pPr>
      <w:r w:rsidRPr="00582835">
        <w:rPr>
          <w:rFonts w:cs="Times New Roman"/>
          <w:b/>
          <w:sz w:val="28"/>
          <w:szCs w:val="28"/>
        </w:rPr>
        <w:t>Background:</w:t>
      </w:r>
      <w:r w:rsidR="00710470" w:rsidRPr="00710470">
        <w:t xml:space="preserve"> </w:t>
      </w:r>
      <w:r w:rsidR="00710470" w:rsidRPr="00221CCB">
        <w:t>Health care workers are at high risk for workplace violence</w:t>
      </w:r>
      <w:r w:rsidR="00710470">
        <w:t>.</w:t>
      </w:r>
      <w:r w:rsidR="00710470" w:rsidRPr="00221CCB">
        <w:t xml:space="preserve"> </w:t>
      </w:r>
      <w:r w:rsidR="00CA2A32">
        <w:rPr>
          <w:szCs w:val="24"/>
        </w:rPr>
        <w:t>T</w:t>
      </w:r>
      <w:r w:rsidR="00710470" w:rsidRPr="0005764E">
        <w:rPr>
          <w:szCs w:val="24"/>
        </w:rPr>
        <w:t xml:space="preserve">he most up-to-date research reports indicate </w:t>
      </w:r>
      <w:r w:rsidR="00710470" w:rsidRPr="0005764E">
        <w:t>there is an increase</w:t>
      </w:r>
      <w:r w:rsidR="00710470">
        <w:t xml:space="preserve"> in violent crime in hospitals</w:t>
      </w:r>
      <w:r w:rsidR="00AB44D7">
        <w:t xml:space="preserve">. </w:t>
      </w:r>
      <w:r w:rsidR="00710470" w:rsidRPr="00CA2A32">
        <w:rPr>
          <w:rFonts w:cs="Times New Roman"/>
          <w:szCs w:val="24"/>
        </w:rPr>
        <w:t>Mount Sinai Beth Israel (MSBI) in New York City created committee to address the concerns of increased workplace violence</w:t>
      </w:r>
      <w:r w:rsidR="00CA2A32" w:rsidRPr="00CA2A32">
        <w:rPr>
          <w:rFonts w:cs="Times New Roman"/>
          <w:szCs w:val="24"/>
        </w:rPr>
        <w:t xml:space="preserve">; the outcome was the </w:t>
      </w:r>
      <w:r w:rsidR="00CA2A32" w:rsidRPr="00AB44D7">
        <w:rPr>
          <w:color w:val="000000"/>
          <w:szCs w:val="24"/>
        </w:rPr>
        <w:t xml:space="preserve">Safety Team Assessment Response (S.T.A.R.) </w:t>
      </w:r>
      <w:r w:rsidR="00CA2A32" w:rsidRPr="00CA2A32">
        <w:rPr>
          <w:rFonts w:cs="Times New Roman"/>
          <w:szCs w:val="24"/>
        </w:rPr>
        <w:t>Code Policy</w:t>
      </w:r>
      <w:r w:rsidR="004D13D5">
        <w:rPr>
          <w:rFonts w:cs="Times New Roman"/>
          <w:szCs w:val="24"/>
        </w:rPr>
        <w:t>.</w:t>
      </w:r>
      <w:r w:rsidR="00CA2A32" w:rsidRPr="00CA2A32">
        <w:rPr>
          <w:rFonts w:cs="Times New Roman"/>
          <w:szCs w:val="24"/>
        </w:rPr>
        <w:t xml:space="preserve"> The S.T.A.R. Code Policy</w:t>
      </w:r>
      <w:r w:rsidR="004D13D5">
        <w:rPr>
          <w:rFonts w:cs="Times New Roman"/>
          <w:szCs w:val="24"/>
        </w:rPr>
        <w:t xml:space="preserve"> outlines a </w:t>
      </w:r>
      <w:r w:rsidR="004D13D5" w:rsidRPr="00CA2A32">
        <w:rPr>
          <w:rFonts w:cs="Times New Roman"/>
          <w:szCs w:val="24"/>
        </w:rPr>
        <w:t>response system</w:t>
      </w:r>
      <w:r w:rsidR="004D13D5">
        <w:rPr>
          <w:rFonts w:cs="Times New Roman"/>
          <w:szCs w:val="24"/>
        </w:rPr>
        <w:t xml:space="preserve"> to activate a</w:t>
      </w:r>
      <w:r w:rsidR="00CA2A32" w:rsidRPr="00CA2A32">
        <w:rPr>
          <w:rFonts w:cs="Times New Roman"/>
          <w:szCs w:val="24"/>
        </w:rPr>
        <w:t xml:space="preserve"> formal interdisciplinary program to prevent or mitigate violent situations</w:t>
      </w:r>
      <w:r w:rsidR="004D13D5">
        <w:rPr>
          <w:rFonts w:cs="Times New Roman"/>
          <w:szCs w:val="24"/>
        </w:rPr>
        <w:t xml:space="preserve"> regarding</w:t>
      </w:r>
      <w:r w:rsidR="004D13D5" w:rsidRPr="004D13D5">
        <w:rPr>
          <w:rFonts w:cs="Times New Roman"/>
          <w:szCs w:val="24"/>
        </w:rPr>
        <w:t xml:space="preserve"> </w:t>
      </w:r>
      <w:r w:rsidR="004D13D5" w:rsidRPr="00CA2A32">
        <w:rPr>
          <w:rFonts w:cs="Times New Roman"/>
          <w:szCs w:val="24"/>
        </w:rPr>
        <w:t>patient</w:t>
      </w:r>
      <w:r w:rsidR="004D13D5">
        <w:rPr>
          <w:rFonts w:cs="Times New Roman"/>
          <w:szCs w:val="24"/>
        </w:rPr>
        <w:t>s</w:t>
      </w:r>
      <w:r w:rsidR="004D13D5" w:rsidRPr="00CA2A32">
        <w:rPr>
          <w:rFonts w:cs="Times New Roman"/>
          <w:szCs w:val="24"/>
        </w:rPr>
        <w:t>, visitor</w:t>
      </w:r>
      <w:r w:rsidR="00367572">
        <w:rPr>
          <w:rFonts w:cs="Times New Roman"/>
          <w:szCs w:val="24"/>
        </w:rPr>
        <w:t xml:space="preserve">s and </w:t>
      </w:r>
      <w:r w:rsidR="004D13D5" w:rsidRPr="00CA2A32">
        <w:rPr>
          <w:rFonts w:cs="Times New Roman"/>
          <w:szCs w:val="24"/>
        </w:rPr>
        <w:t xml:space="preserve">or </w:t>
      </w:r>
      <w:r w:rsidR="003A146A" w:rsidRPr="00CA2A32">
        <w:rPr>
          <w:rFonts w:cs="Times New Roman"/>
          <w:szCs w:val="24"/>
        </w:rPr>
        <w:t>staff</w:t>
      </w:r>
      <w:r w:rsidR="003A146A">
        <w:rPr>
          <w:rFonts w:cs="Times New Roman"/>
          <w:szCs w:val="24"/>
        </w:rPr>
        <w:t xml:space="preserve">. </w:t>
      </w:r>
    </w:p>
    <w:p w:rsidR="004D13D5" w:rsidRPr="00CA2A32" w:rsidRDefault="004D13D5" w:rsidP="00CA2A32">
      <w:pPr>
        <w:pStyle w:val="Fordham"/>
        <w:tabs>
          <w:tab w:val="left" w:pos="720"/>
        </w:tabs>
        <w:spacing w:line="240" w:lineRule="auto"/>
        <w:rPr>
          <w:rFonts w:cs="Times New Roman"/>
          <w:szCs w:val="24"/>
        </w:rPr>
      </w:pPr>
    </w:p>
    <w:p w:rsidR="00710470" w:rsidRPr="00710470" w:rsidRDefault="00582835" w:rsidP="00710470">
      <w:pPr>
        <w:tabs>
          <w:tab w:val="left" w:pos="720"/>
        </w:tabs>
        <w:spacing w:line="240" w:lineRule="auto"/>
        <w:rPr>
          <w:sz w:val="24"/>
          <w:szCs w:val="24"/>
        </w:rPr>
      </w:pPr>
      <w:r w:rsidRPr="00582835">
        <w:rPr>
          <w:rFonts w:ascii="Times New Roman" w:hAnsi="Times New Roman" w:cs="Times New Roman"/>
          <w:b/>
          <w:sz w:val="28"/>
          <w:szCs w:val="28"/>
        </w:rPr>
        <w:t>Purpose:</w:t>
      </w:r>
      <w:r w:rsidR="006822E7" w:rsidRPr="0005764E">
        <w:t xml:space="preserve">  </w:t>
      </w:r>
      <w:r w:rsidR="00710470" w:rsidRPr="00710470">
        <w:rPr>
          <w:rFonts w:ascii="Times New Roman" w:eastAsia="Times New Roman" w:hAnsi="Times New Roman" w:cs="Times New Roman"/>
          <w:sz w:val="24"/>
          <w:szCs w:val="24"/>
        </w:rPr>
        <w:t>The purpose of this quality improvement project was to test an educational program, including simulation techniques, aimed to improve the knowledge and skills of RNs and PCAs by increasing their exposure to aspects of the S.T.A.R. Code Policy.  Outcomes of the simulation program include</w:t>
      </w:r>
      <w:r w:rsidR="00CA2A32">
        <w:rPr>
          <w:rFonts w:ascii="Times New Roman" w:eastAsia="Times New Roman" w:hAnsi="Times New Roman" w:cs="Times New Roman"/>
          <w:sz w:val="24"/>
          <w:szCs w:val="24"/>
        </w:rPr>
        <w:t>d</w:t>
      </w:r>
      <w:r w:rsidR="00710470" w:rsidRPr="00710470">
        <w:rPr>
          <w:rFonts w:ascii="Times New Roman" w:eastAsia="Times New Roman" w:hAnsi="Times New Roman" w:cs="Times New Roman"/>
          <w:sz w:val="24"/>
          <w:szCs w:val="24"/>
        </w:rPr>
        <w:t xml:space="preserve"> increasing confidence, comfort levels about when to call a code and how to perform, during the code, skills in implementing a code, and responsibilities during and following the code. </w:t>
      </w:r>
    </w:p>
    <w:p w:rsidR="00710470" w:rsidRPr="00710470" w:rsidRDefault="00582835" w:rsidP="004D13D5">
      <w:pPr>
        <w:shd w:val="clear" w:color="auto" w:fill="FFFFFF"/>
        <w:spacing w:line="240" w:lineRule="auto"/>
        <w:rPr>
          <w:rFonts w:ascii="Times New Roman" w:eastAsia="Times New Roman" w:hAnsi="Times New Roman" w:cs="Times New Roman"/>
          <w:color w:val="000000"/>
        </w:rPr>
      </w:pPr>
      <w:r w:rsidRPr="00582835">
        <w:rPr>
          <w:rFonts w:ascii="Times New Roman" w:hAnsi="Times New Roman" w:cs="Times New Roman"/>
          <w:b/>
          <w:sz w:val="28"/>
          <w:szCs w:val="28"/>
        </w:rPr>
        <w:t>Methodology:</w:t>
      </w:r>
      <w:r w:rsidR="00710470">
        <w:rPr>
          <w:rFonts w:ascii="Times New Roman" w:hAnsi="Times New Roman" w:cs="Times New Roman"/>
          <w:b/>
          <w:sz w:val="28"/>
          <w:szCs w:val="28"/>
        </w:rPr>
        <w:t xml:space="preserve"> </w:t>
      </w:r>
      <w:r w:rsidR="00710470" w:rsidRPr="00710470">
        <w:rPr>
          <w:rFonts w:ascii="Times New Roman" w:eastAsia="Times New Roman" w:hAnsi="Times New Roman" w:cs="Times New Roman"/>
          <w:sz w:val="24"/>
          <w:szCs w:val="24"/>
        </w:rPr>
        <w:t>Key elements</w:t>
      </w:r>
      <w:r w:rsidR="00710470" w:rsidRPr="00710470">
        <w:rPr>
          <w:rFonts w:ascii="Times New Roman" w:eastAsia="Times New Roman" w:hAnsi="Times New Roman" w:cs="Times New Roman"/>
          <w:color w:val="000000"/>
        </w:rPr>
        <w:t xml:space="preserve"> of the S.T.A.R. Code Policy</w:t>
      </w:r>
      <w:r w:rsidR="00CA2A32">
        <w:rPr>
          <w:rFonts w:ascii="Times New Roman" w:eastAsia="Times New Roman" w:hAnsi="Times New Roman" w:cs="Times New Roman"/>
          <w:color w:val="000000"/>
        </w:rPr>
        <w:t xml:space="preserve"> were reviewed </w:t>
      </w:r>
      <w:r w:rsidR="003A146A">
        <w:rPr>
          <w:rFonts w:ascii="Times New Roman" w:eastAsia="Times New Roman" w:hAnsi="Times New Roman" w:cs="Times New Roman"/>
          <w:color w:val="000000"/>
        </w:rPr>
        <w:t xml:space="preserve">using Power Point slides, </w:t>
      </w:r>
      <w:r w:rsidR="00710470" w:rsidRPr="00710470">
        <w:rPr>
          <w:rFonts w:ascii="Times New Roman" w:eastAsia="Times New Roman" w:hAnsi="Times New Roman" w:cs="Times New Roman"/>
          <w:color w:val="000000"/>
        </w:rPr>
        <w:t xml:space="preserve">the nursing staff participated in two simulated scenarios based on each level of the S.T.A.R. Codes. A debriefing session followed each simulated </w:t>
      </w:r>
      <w:r w:rsidR="00CA2A32">
        <w:rPr>
          <w:rFonts w:ascii="Times New Roman" w:eastAsia="Times New Roman" w:hAnsi="Times New Roman" w:cs="Times New Roman"/>
          <w:color w:val="000000"/>
        </w:rPr>
        <w:t>scenario.</w:t>
      </w:r>
      <w:r w:rsidR="004D13D5">
        <w:rPr>
          <w:rFonts w:ascii="Times New Roman" w:eastAsia="Times New Roman" w:hAnsi="Times New Roman" w:cs="Times New Roman"/>
          <w:color w:val="000000"/>
        </w:rPr>
        <w:t xml:space="preserve"> </w:t>
      </w:r>
      <w:r w:rsidR="00710470" w:rsidRPr="00710470">
        <w:rPr>
          <w:rFonts w:ascii="Times New Roman" w:eastAsia="Times New Roman" w:hAnsi="Times New Roman" w:cs="Times New Roman"/>
          <w:color w:val="000000"/>
        </w:rPr>
        <w:t>Participants completed a 10-item multiple choice test</w:t>
      </w:r>
      <w:r w:rsidR="00CA2A32">
        <w:rPr>
          <w:rFonts w:ascii="Times New Roman" w:eastAsia="Times New Roman" w:hAnsi="Times New Roman" w:cs="Times New Roman"/>
          <w:color w:val="000000"/>
        </w:rPr>
        <w:t xml:space="preserve"> and </w:t>
      </w:r>
      <w:r w:rsidR="003A146A">
        <w:rPr>
          <w:rFonts w:ascii="Times New Roman" w:eastAsia="Times New Roman" w:hAnsi="Times New Roman" w:cs="Times New Roman"/>
          <w:color w:val="000000"/>
        </w:rPr>
        <w:t xml:space="preserve">a </w:t>
      </w:r>
      <w:r w:rsidR="00710470" w:rsidRPr="00710470">
        <w:rPr>
          <w:rFonts w:ascii="Times New Roman" w:eastAsia="Times New Roman" w:hAnsi="Times New Roman" w:cs="Times New Roman"/>
          <w:sz w:val="24"/>
          <w:szCs w:val="24"/>
        </w:rPr>
        <w:t>Mock</w:t>
      </w:r>
      <w:r w:rsidR="00710470" w:rsidRPr="00710470">
        <w:rPr>
          <w:rFonts w:ascii="Times New Roman" w:eastAsia="Times New Roman" w:hAnsi="Times New Roman" w:cs="Times New Roman"/>
          <w:color w:val="000000"/>
        </w:rPr>
        <w:t xml:space="preserve"> S.T.A.R. Code Skills </w:t>
      </w:r>
      <w:r w:rsidR="00CA2A32">
        <w:rPr>
          <w:rFonts w:ascii="Times New Roman" w:eastAsia="Times New Roman" w:hAnsi="Times New Roman" w:cs="Times New Roman"/>
          <w:color w:val="000000"/>
        </w:rPr>
        <w:t>Checklist.</w:t>
      </w:r>
      <w:r w:rsidR="00710470">
        <w:rPr>
          <w:rFonts w:ascii="Times New Roman" w:eastAsia="Times New Roman" w:hAnsi="Times New Roman" w:cs="Times New Roman"/>
          <w:sz w:val="24"/>
          <w:szCs w:val="24"/>
        </w:rPr>
        <w:t xml:space="preserve"> </w:t>
      </w:r>
    </w:p>
    <w:p w:rsidR="00AB44D7" w:rsidRDefault="00582835" w:rsidP="00AB44D7">
      <w:pPr>
        <w:pStyle w:val="NoSpacing"/>
        <w:rPr>
          <w:rFonts w:ascii="Times New Roman" w:hAnsi="Times New Roman"/>
          <w:sz w:val="24"/>
          <w:szCs w:val="24"/>
        </w:rPr>
      </w:pPr>
      <w:r w:rsidRPr="00582835">
        <w:rPr>
          <w:rFonts w:ascii="Times New Roman" w:hAnsi="Times New Roman"/>
          <w:b/>
          <w:sz w:val="28"/>
          <w:szCs w:val="28"/>
        </w:rPr>
        <w:t>Results:</w:t>
      </w:r>
      <w:r w:rsidR="00710470" w:rsidRPr="00710470">
        <w:rPr>
          <w:szCs w:val="24"/>
        </w:rPr>
        <w:t xml:space="preserve"> </w:t>
      </w:r>
      <w:r w:rsidR="00710470">
        <w:rPr>
          <w:rFonts w:ascii="Times New Roman" w:hAnsi="Times New Roman"/>
          <w:sz w:val="24"/>
          <w:szCs w:val="24"/>
        </w:rPr>
        <w:t>All participants achieved 100% scores on the competency exams.</w:t>
      </w:r>
      <w:r w:rsidR="00CA2A32">
        <w:rPr>
          <w:rFonts w:ascii="Times New Roman" w:hAnsi="Times New Roman"/>
          <w:sz w:val="24"/>
          <w:szCs w:val="24"/>
        </w:rPr>
        <w:t xml:space="preserve"> </w:t>
      </w:r>
      <w:r w:rsidR="00710470">
        <w:rPr>
          <w:rFonts w:ascii="Times New Roman" w:hAnsi="Times New Roman"/>
          <w:sz w:val="24"/>
          <w:szCs w:val="24"/>
        </w:rPr>
        <w:t xml:space="preserve">The study sample was one of convenience and is not generalizable beyond MSBI.  </w:t>
      </w:r>
    </w:p>
    <w:p w:rsidR="004D13D5" w:rsidRPr="00AB44D7" w:rsidRDefault="004D13D5" w:rsidP="00AB44D7">
      <w:pPr>
        <w:pStyle w:val="NoSpacing"/>
        <w:rPr>
          <w:rFonts w:ascii="Times New Roman" w:hAnsi="Times New Roman"/>
          <w:sz w:val="24"/>
          <w:szCs w:val="24"/>
        </w:rPr>
      </w:pPr>
    </w:p>
    <w:p w:rsidR="00AB44D7" w:rsidRPr="00AB44D7" w:rsidRDefault="00582835" w:rsidP="00AB44D7">
      <w:pPr>
        <w:spacing w:line="240" w:lineRule="auto"/>
        <w:rPr>
          <w:rFonts w:ascii="Times New Roman" w:eastAsia="Times New Roman" w:hAnsi="Times New Roman" w:cs="Times New Roman"/>
          <w:sz w:val="24"/>
          <w:szCs w:val="24"/>
        </w:rPr>
      </w:pPr>
      <w:r w:rsidRPr="00582835">
        <w:rPr>
          <w:rFonts w:ascii="Times New Roman" w:hAnsi="Times New Roman" w:cs="Times New Roman"/>
          <w:b/>
          <w:sz w:val="28"/>
          <w:szCs w:val="28"/>
        </w:rPr>
        <w:t>Conclusions/Implications for Practice:</w:t>
      </w:r>
      <w:r w:rsidR="003A146A">
        <w:rPr>
          <w:rFonts w:ascii="Times New Roman" w:eastAsia="Times New Roman" w:hAnsi="Times New Roman" w:cs="Times New Roman"/>
          <w:sz w:val="24"/>
          <w:szCs w:val="24"/>
        </w:rPr>
        <w:t xml:space="preserve"> </w:t>
      </w:r>
      <w:r w:rsidR="00AB44D7" w:rsidRPr="00AB44D7">
        <w:rPr>
          <w:rFonts w:ascii="Times New Roman" w:eastAsia="Times New Roman" w:hAnsi="Times New Roman" w:cs="Times New Roman"/>
          <w:sz w:val="24"/>
          <w:szCs w:val="24"/>
        </w:rPr>
        <w:t>Employees working on units with high-risk populations may be at greater risk for encountering workplace violence</w:t>
      </w:r>
      <w:r w:rsidR="003A146A">
        <w:rPr>
          <w:rFonts w:ascii="Times New Roman" w:eastAsia="Times New Roman" w:hAnsi="Times New Roman" w:cs="Times New Roman"/>
          <w:sz w:val="24"/>
          <w:szCs w:val="24"/>
        </w:rPr>
        <w:t>.</w:t>
      </w:r>
      <w:r w:rsidR="00AB44D7" w:rsidRPr="00AB44D7">
        <w:rPr>
          <w:rFonts w:ascii="Times New Roman" w:eastAsia="Times New Roman" w:hAnsi="Times New Roman" w:cs="Times New Roman"/>
          <w:sz w:val="24"/>
          <w:szCs w:val="24"/>
        </w:rPr>
        <w:t xml:space="preserve"> </w:t>
      </w:r>
      <w:r w:rsidR="003A146A">
        <w:rPr>
          <w:rFonts w:ascii="Times New Roman" w:eastAsia="Times New Roman" w:hAnsi="Times New Roman" w:cs="Times New Roman"/>
          <w:sz w:val="24"/>
          <w:szCs w:val="24"/>
        </w:rPr>
        <w:t xml:space="preserve">Violence prevention </w:t>
      </w:r>
      <w:r w:rsidR="00367572">
        <w:rPr>
          <w:rFonts w:ascii="Times New Roman" w:eastAsia="Times New Roman" w:hAnsi="Times New Roman" w:cs="Times New Roman"/>
          <w:sz w:val="24"/>
          <w:szCs w:val="24"/>
        </w:rPr>
        <w:t>training</w:t>
      </w:r>
      <w:r w:rsidR="003A146A">
        <w:rPr>
          <w:rFonts w:ascii="Times New Roman" w:eastAsia="Times New Roman" w:hAnsi="Times New Roman" w:cs="Times New Roman"/>
          <w:sz w:val="24"/>
          <w:szCs w:val="24"/>
        </w:rPr>
        <w:t xml:space="preserve"> should be included in </w:t>
      </w:r>
      <w:r w:rsidR="00AB44D7" w:rsidRPr="00AB44D7">
        <w:rPr>
          <w:rFonts w:ascii="Times New Roman" w:eastAsia="Times New Roman" w:hAnsi="Times New Roman" w:cs="Times New Roman"/>
          <w:sz w:val="24"/>
          <w:szCs w:val="24"/>
        </w:rPr>
        <w:t xml:space="preserve">hospital orientation programs for all staff.  </w:t>
      </w:r>
      <w:r w:rsidR="00367572">
        <w:rPr>
          <w:rFonts w:ascii="Times New Roman" w:eastAsia="Times New Roman" w:hAnsi="Times New Roman" w:cs="Times New Roman"/>
          <w:sz w:val="24"/>
          <w:szCs w:val="24"/>
        </w:rPr>
        <w:t>This</w:t>
      </w:r>
      <w:r w:rsidR="003A146A" w:rsidRPr="00710470">
        <w:rPr>
          <w:rFonts w:ascii="Times New Roman" w:eastAsia="Times New Roman" w:hAnsi="Times New Roman" w:cs="Times New Roman"/>
          <w:sz w:val="24"/>
          <w:szCs w:val="24"/>
        </w:rPr>
        <w:t xml:space="preserve"> educational </w:t>
      </w:r>
      <w:r w:rsidR="003A146A">
        <w:rPr>
          <w:rFonts w:ascii="Times New Roman" w:eastAsia="Times New Roman" w:hAnsi="Times New Roman" w:cs="Times New Roman"/>
          <w:sz w:val="24"/>
          <w:szCs w:val="24"/>
        </w:rPr>
        <w:t xml:space="preserve">program became a </w:t>
      </w:r>
      <w:r w:rsidR="003A146A" w:rsidRPr="00710470">
        <w:rPr>
          <w:rFonts w:ascii="Times New Roman" w:eastAsia="Times New Roman" w:hAnsi="Times New Roman" w:cs="Times New Roman"/>
          <w:sz w:val="24"/>
          <w:szCs w:val="24"/>
        </w:rPr>
        <w:t>required competency for all nursing staff in the PCS Department</w:t>
      </w:r>
      <w:r w:rsidR="003A146A">
        <w:rPr>
          <w:rFonts w:ascii="Times New Roman" w:eastAsia="Times New Roman" w:hAnsi="Times New Roman" w:cs="Times New Roman"/>
          <w:sz w:val="24"/>
          <w:szCs w:val="24"/>
        </w:rPr>
        <w:t>.</w:t>
      </w:r>
    </w:p>
    <w:p w:rsidR="00AB44D7" w:rsidRPr="00AB44D7" w:rsidRDefault="00AB44D7" w:rsidP="00AB44D7">
      <w:pPr>
        <w:rPr>
          <w:rFonts w:ascii="Times New Roman" w:eastAsia="Times New Roman" w:hAnsi="Times New Roman" w:cs="Times New Roman"/>
          <w:color w:val="000000"/>
        </w:rPr>
      </w:pPr>
    </w:p>
    <w:p w:rsidR="00582835" w:rsidRPr="00582835" w:rsidRDefault="00582835">
      <w:pPr>
        <w:rPr>
          <w:rFonts w:ascii="Times New Roman" w:hAnsi="Times New Roman" w:cs="Times New Roman"/>
          <w:b/>
          <w:sz w:val="28"/>
          <w:szCs w:val="28"/>
        </w:rPr>
      </w:pPr>
    </w:p>
    <w:sectPr w:rsidR="00582835" w:rsidRPr="00582835" w:rsidSect="004770E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ITC Avant Garde Gothic Demi">
    <w:altName w:val="ITC Avant Garde Gothic Dem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2835"/>
    <w:rsid w:val="000C222E"/>
    <w:rsid w:val="00367572"/>
    <w:rsid w:val="003A146A"/>
    <w:rsid w:val="0044587A"/>
    <w:rsid w:val="004770E3"/>
    <w:rsid w:val="004C2BCB"/>
    <w:rsid w:val="004D13D5"/>
    <w:rsid w:val="00582835"/>
    <w:rsid w:val="006822E7"/>
    <w:rsid w:val="00710470"/>
    <w:rsid w:val="00883291"/>
    <w:rsid w:val="008F6F8E"/>
    <w:rsid w:val="00A42E34"/>
    <w:rsid w:val="00AB44D7"/>
    <w:rsid w:val="00B34029"/>
    <w:rsid w:val="00B836C8"/>
    <w:rsid w:val="00CA2A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3CBD369-6298-41C5-82E9-8F0BA2E728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enteredTextSingleSpace">
    <w:name w:val="Centered Text Single Space"/>
    <w:basedOn w:val="Normal"/>
    <w:rsid w:val="006822E7"/>
    <w:pPr>
      <w:autoSpaceDE w:val="0"/>
      <w:autoSpaceDN w:val="0"/>
      <w:adjustRightInd w:val="0"/>
      <w:snapToGrid w:val="0"/>
      <w:spacing w:after="0" w:line="240" w:lineRule="auto"/>
      <w:jc w:val="center"/>
    </w:pPr>
    <w:rPr>
      <w:rFonts w:ascii="Times New Roman" w:eastAsia="Times New Roman" w:hAnsi="Times New Roman" w:cs="Times New Roman"/>
      <w:sz w:val="24"/>
      <w:szCs w:val="24"/>
    </w:rPr>
  </w:style>
  <w:style w:type="paragraph" w:customStyle="1" w:styleId="Fordham">
    <w:name w:val="Fordham"/>
    <w:basedOn w:val="BodyText"/>
    <w:qFormat/>
    <w:rsid w:val="00710470"/>
    <w:pPr>
      <w:autoSpaceDE w:val="0"/>
      <w:autoSpaceDN w:val="0"/>
      <w:adjustRightInd w:val="0"/>
      <w:snapToGrid w:val="0"/>
      <w:spacing w:after="0" w:line="480" w:lineRule="auto"/>
    </w:pPr>
    <w:rPr>
      <w:rFonts w:ascii="Times New Roman" w:eastAsia="Times New Roman" w:hAnsi="Times New Roman" w:cs="ITC Avant Garde Gothic Demi"/>
      <w:bCs/>
      <w:sz w:val="24"/>
      <w:szCs w:val="32"/>
    </w:rPr>
  </w:style>
  <w:style w:type="paragraph" w:styleId="BodyText">
    <w:name w:val="Body Text"/>
    <w:basedOn w:val="Normal"/>
    <w:link w:val="BodyTextChar"/>
    <w:uiPriority w:val="99"/>
    <w:semiHidden/>
    <w:unhideWhenUsed/>
    <w:rsid w:val="00710470"/>
    <w:pPr>
      <w:spacing w:after="120"/>
    </w:pPr>
  </w:style>
  <w:style w:type="character" w:customStyle="1" w:styleId="BodyTextChar">
    <w:name w:val="Body Text Char"/>
    <w:basedOn w:val="DefaultParagraphFont"/>
    <w:link w:val="BodyText"/>
    <w:uiPriority w:val="99"/>
    <w:semiHidden/>
    <w:rsid w:val="00710470"/>
  </w:style>
  <w:style w:type="paragraph" w:styleId="NoSpacing">
    <w:name w:val="No Spacing"/>
    <w:uiPriority w:val="1"/>
    <w:qFormat/>
    <w:rsid w:val="00710470"/>
    <w:pPr>
      <w:spacing w:after="0" w:line="240" w:lineRule="auto"/>
    </w:pPr>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B0214F-6851-4D9B-A57E-EFF7219FA8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297</Words>
  <Characters>1699</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The New York Eye &amp; Ear Infirmary</Company>
  <LinksUpToDate>false</LinksUpToDate>
  <CharactersWithSpaces>1993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Information Systems</dc:creator>
  <cp:lastModifiedBy>twilleen</cp:lastModifiedBy>
  <cp:revision>2</cp:revision>
  <cp:lastPrinted>2014-08-13T13:50:00Z</cp:lastPrinted>
  <dcterms:created xsi:type="dcterms:W3CDTF">2016-11-16T02:32:00Z</dcterms:created>
  <dcterms:modified xsi:type="dcterms:W3CDTF">2016-11-16T02:32:00Z</dcterms:modified>
</cp:coreProperties>
</file>