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D1C" w:rsidRDefault="002E7618">
      <w:pPr>
        <w:rPr>
          <w:b/>
          <w:bCs/>
        </w:rPr>
      </w:pPr>
      <w:r w:rsidRPr="002E7618">
        <w:t xml:space="preserve"> </w:t>
      </w:r>
      <w:r w:rsidRPr="002E7618">
        <w:t>“</w:t>
      </w:r>
      <w:r w:rsidRPr="002E7618">
        <w:rPr>
          <w:b/>
          <w:bCs/>
        </w:rPr>
        <w:t>Integrating Palliative Care into Community Primary Care Practice</w:t>
      </w:r>
      <w:r w:rsidR="004D48A9">
        <w:rPr>
          <w:b/>
          <w:bCs/>
        </w:rPr>
        <w:t>- When and How?</w:t>
      </w:r>
      <w:r w:rsidRPr="002E7618">
        <w:rPr>
          <w:b/>
          <w:bCs/>
        </w:rPr>
        <w:t>.”</w:t>
      </w:r>
    </w:p>
    <w:p w:rsidR="002E7618" w:rsidRDefault="002E7618">
      <w:pPr>
        <w:rPr>
          <w:b/>
          <w:bCs/>
        </w:rPr>
      </w:pPr>
    </w:p>
    <w:p w:rsidR="002C72A7" w:rsidRDefault="002E7618">
      <w:pPr>
        <w:rPr>
          <w:b/>
          <w:bCs/>
        </w:rPr>
      </w:pPr>
      <w:r>
        <w:rPr>
          <w:b/>
          <w:bCs/>
        </w:rPr>
        <w:t xml:space="preserve">Healthcare’s evolution has dictated the care of patients with advanced illness </w:t>
      </w:r>
      <w:r w:rsidR="008E4405">
        <w:rPr>
          <w:b/>
          <w:bCs/>
        </w:rPr>
        <w:t>remain in the</w:t>
      </w:r>
      <w:r>
        <w:rPr>
          <w:b/>
          <w:bCs/>
        </w:rPr>
        <w:t xml:space="preserve"> community and avoid hospitalization/ re hospitalization. </w:t>
      </w:r>
      <w:r w:rsidR="002C72A7">
        <w:rPr>
          <w:b/>
          <w:bCs/>
        </w:rPr>
        <w:t>The focus of this paradigm shift</w:t>
      </w:r>
      <w:r>
        <w:rPr>
          <w:b/>
          <w:bCs/>
        </w:rPr>
        <w:t xml:space="preserve"> from acute care to primary care </w:t>
      </w:r>
      <w:r w:rsidR="002C72A7">
        <w:rPr>
          <w:b/>
          <w:bCs/>
        </w:rPr>
        <w:t>requires different strategies to obtain this goal.</w:t>
      </w:r>
    </w:p>
    <w:p w:rsidR="005E4D1C" w:rsidRPr="002E7618" w:rsidRDefault="002C72A7">
      <w:r>
        <w:rPr>
          <w:b/>
          <w:bCs/>
        </w:rPr>
        <w:t xml:space="preserve">This presentation will discuss early </w:t>
      </w:r>
      <w:r w:rsidR="00163E48">
        <w:rPr>
          <w:b/>
          <w:bCs/>
        </w:rPr>
        <w:t>access to palliative care</w:t>
      </w:r>
      <w:r w:rsidR="001F3ED6">
        <w:rPr>
          <w:b/>
          <w:bCs/>
        </w:rPr>
        <w:softHyphen/>
      </w:r>
      <w:r w:rsidR="001F3ED6">
        <w:rPr>
          <w:b/>
          <w:bCs/>
        </w:rPr>
        <w:softHyphen/>
      </w:r>
      <w:r w:rsidR="001F3ED6">
        <w:rPr>
          <w:b/>
          <w:bCs/>
        </w:rPr>
        <w:softHyphen/>
      </w:r>
      <w:r w:rsidR="001F3ED6">
        <w:rPr>
          <w:b/>
          <w:bCs/>
        </w:rPr>
        <w:softHyphen/>
        <w:t xml:space="preserve"> and how</w:t>
      </w:r>
      <w:r w:rsidR="00163E48">
        <w:rPr>
          <w:b/>
          <w:bCs/>
        </w:rPr>
        <w:t xml:space="preserve"> </w:t>
      </w:r>
      <w:r w:rsidR="001F3ED6">
        <w:rPr>
          <w:b/>
          <w:bCs/>
        </w:rPr>
        <w:t xml:space="preserve">collaboration between Palliative  and Primary Care  recognize early symptoms, providing management to minimize </w:t>
      </w:r>
      <w:r w:rsidR="00A17FF7">
        <w:rPr>
          <w:b/>
          <w:bCs/>
        </w:rPr>
        <w:t xml:space="preserve">disease exacerbation and keeping patients in the community. </w:t>
      </w:r>
      <w:bookmarkStart w:id="0" w:name="_GoBack"/>
      <w:bookmarkEnd w:id="0"/>
    </w:p>
    <w:sectPr w:rsidR="005E4D1C" w:rsidRPr="002E7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D1C"/>
    <w:rsid w:val="00113175"/>
    <w:rsid w:val="00163E48"/>
    <w:rsid w:val="001F3ED6"/>
    <w:rsid w:val="002C72A7"/>
    <w:rsid w:val="002E6EE0"/>
    <w:rsid w:val="002E7618"/>
    <w:rsid w:val="00354426"/>
    <w:rsid w:val="004D48A9"/>
    <w:rsid w:val="005875A4"/>
    <w:rsid w:val="005E4D1C"/>
    <w:rsid w:val="008E4405"/>
    <w:rsid w:val="00A17FF7"/>
    <w:rsid w:val="00D24C8D"/>
    <w:rsid w:val="00E3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785C7"/>
  <w15:chartTrackingRefBased/>
  <w15:docId w15:val="{6AAD84D6-1D45-4A8B-A3C8-BA9F3680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Miller-Saultz</dc:creator>
  <cp:keywords/>
  <dc:description/>
  <cp:lastModifiedBy>Debra Miller-Saultz</cp:lastModifiedBy>
  <cp:revision>2</cp:revision>
  <dcterms:created xsi:type="dcterms:W3CDTF">2017-02-27T04:11:00Z</dcterms:created>
  <dcterms:modified xsi:type="dcterms:W3CDTF">2017-02-27T04:11:00Z</dcterms:modified>
</cp:coreProperties>
</file>