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B82" w:rsidRDefault="00986B82" w:rsidP="00986B82">
      <w:pPr>
        <w:jc w:val="both"/>
        <w:rPr>
          <w:sz w:val="22"/>
          <w:szCs w:val="22"/>
          <w:lang w:val="en-GB"/>
        </w:rPr>
      </w:pPr>
      <w:r>
        <w:rPr>
          <w:sz w:val="22"/>
          <w:szCs w:val="22"/>
          <w:lang w:val="en-GB"/>
        </w:rPr>
        <w:t xml:space="preserve">                                                                                                                       </w:t>
      </w:r>
      <w:r>
        <w:rPr>
          <w:noProof/>
          <w:sz w:val="22"/>
          <w:szCs w:val="22"/>
          <w:lang w:val="en-GB" w:eastAsia="en-GB"/>
        </w:rPr>
        <w:drawing>
          <wp:inline distT="0" distB="0" distL="0" distR="0">
            <wp:extent cx="1080770" cy="807720"/>
            <wp:effectExtent l="0" t="0" r="5080" b="0"/>
            <wp:docPr id="1" name="Picture 1" descr="C:\Users\Dr Okey Aniebo\Documents\Dr Aniebo's Photos\Dr Okey's short Pix on ash short sleev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Okey Aniebo\Documents\Dr Aniebo's Photos\Dr Okey's short Pix on ash short sleeve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0770" cy="807720"/>
                    </a:xfrm>
                    <a:prstGeom prst="rect">
                      <a:avLst/>
                    </a:prstGeom>
                    <a:noFill/>
                    <a:ln>
                      <a:noFill/>
                    </a:ln>
                  </pic:spPr>
                </pic:pic>
              </a:graphicData>
            </a:graphic>
          </wp:inline>
        </w:drawing>
      </w:r>
    </w:p>
    <w:p w:rsidR="00986B82" w:rsidRPr="00706728" w:rsidRDefault="00986B82" w:rsidP="00986B82">
      <w:pPr>
        <w:pStyle w:val="NoSpacing"/>
        <w:jc w:val="center"/>
        <w:rPr>
          <w:b/>
        </w:rPr>
      </w:pPr>
      <w:r w:rsidRPr="00706728">
        <w:rPr>
          <w:b/>
        </w:rPr>
        <w:t>Safety and profitability of fermented mixture of cassava flour and bovine blood (</w:t>
      </w:r>
      <w:proofErr w:type="spellStart"/>
      <w:r w:rsidRPr="00706728">
        <w:rPr>
          <w:b/>
        </w:rPr>
        <w:t>cassablood</w:t>
      </w:r>
      <w:proofErr w:type="spellEnd"/>
      <w:r w:rsidRPr="00706728">
        <w:rPr>
          <w:b/>
        </w:rPr>
        <w:t>)--based diets in broiler production</w:t>
      </w:r>
    </w:p>
    <w:p w:rsidR="00986B82" w:rsidRPr="00706728" w:rsidRDefault="00986B82" w:rsidP="00986B82">
      <w:pPr>
        <w:jc w:val="center"/>
        <w:rPr>
          <w:rFonts w:eastAsia="Calibri"/>
          <w:b/>
          <w:lang w:val="en-US" w:eastAsia="en-US"/>
        </w:rPr>
      </w:pPr>
      <w:bookmarkStart w:id="0" w:name="_GoBack"/>
      <w:bookmarkEnd w:id="0"/>
    </w:p>
    <w:p w:rsidR="00986B82" w:rsidRPr="00706728" w:rsidRDefault="00986B82" w:rsidP="00986B82">
      <w:pPr>
        <w:jc w:val="center"/>
        <w:rPr>
          <w:rFonts w:eastAsia="Calibri"/>
          <w:lang w:val="en-US" w:eastAsia="en-US"/>
        </w:rPr>
      </w:pPr>
      <w:r w:rsidRPr="00706728">
        <w:rPr>
          <w:rFonts w:eastAsia="Calibri"/>
          <w:lang w:val="en-US" w:eastAsia="en-US"/>
        </w:rPr>
        <w:t>Aniebo A.O.</w:t>
      </w:r>
    </w:p>
    <w:p w:rsidR="00986B82" w:rsidRPr="00706728" w:rsidRDefault="00986B82" w:rsidP="00986B82">
      <w:pPr>
        <w:spacing w:after="200" w:line="276" w:lineRule="auto"/>
        <w:jc w:val="center"/>
        <w:rPr>
          <w:lang w:val="en-GB" w:eastAsia="en-GB"/>
        </w:rPr>
      </w:pPr>
      <w:proofErr w:type="spellStart"/>
      <w:proofErr w:type="gramStart"/>
      <w:r w:rsidRPr="00986B82">
        <w:rPr>
          <w:rFonts w:eastAsia="Calibri"/>
          <w:lang w:val="en-US" w:eastAsia="en-US"/>
        </w:rPr>
        <w:t>Dept</w:t>
      </w:r>
      <w:proofErr w:type="spellEnd"/>
      <w:r w:rsidRPr="00986B82">
        <w:rPr>
          <w:rFonts w:eastAsia="Calibri"/>
          <w:lang w:val="en-US" w:eastAsia="en-US"/>
        </w:rPr>
        <w:t xml:space="preserve"> of Animal Science, Chukwuemeka Odumegwu Ojukwu University </w:t>
      </w:r>
      <w:proofErr w:type="spellStart"/>
      <w:r w:rsidRPr="00986B82">
        <w:rPr>
          <w:rFonts w:eastAsia="Calibri"/>
          <w:lang w:val="en-US" w:eastAsia="en-US"/>
        </w:rPr>
        <w:t>Igbariam</w:t>
      </w:r>
      <w:proofErr w:type="spellEnd"/>
      <w:r w:rsidRPr="00986B82">
        <w:rPr>
          <w:rFonts w:eastAsia="Calibri"/>
          <w:lang w:val="en-US" w:eastAsia="en-US"/>
        </w:rPr>
        <w:t xml:space="preserve"> Campus.</w:t>
      </w:r>
      <w:proofErr w:type="gramEnd"/>
      <w:r w:rsidRPr="00986B82">
        <w:rPr>
          <w:rFonts w:eastAsia="Calibri"/>
          <w:lang w:val="en-US" w:eastAsia="en-US"/>
        </w:rPr>
        <w:t xml:space="preserve"> PMB 6059 </w:t>
      </w:r>
      <w:proofErr w:type="spellStart"/>
      <w:r w:rsidRPr="00986B82">
        <w:rPr>
          <w:rFonts w:eastAsia="Calibri"/>
          <w:lang w:val="en-US" w:eastAsia="en-US"/>
        </w:rPr>
        <w:t>Awka</w:t>
      </w:r>
      <w:proofErr w:type="spellEnd"/>
      <w:r w:rsidRPr="00986B82">
        <w:rPr>
          <w:rFonts w:eastAsia="Calibri"/>
          <w:lang w:val="en-US" w:eastAsia="en-US"/>
        </w:rPr>
        <w:t xml:space="preserve"> Nigeria </w:t>
      </w:r>
      <w:hyperlink r:id="rId6" w:history="1">
        <w:r w:rsidRPr="00986B82">
          <w:rPr>
            <w:rFonts w:ascii="Calibri" w:hAnsi="Calibri"/>
            <w:iCs/>
            <w:color w:val="0000FF"/>
            <w:u w:val="single"/>
            <w:lang w:val="en-GB" w:eastAsia="en-GB"/>
          </w:rPr>
          <w:t>okeyphasona@yahoo.com</w:t>
        </w:r>
      </w:hyperlink>
    </w:p>
    <w:p w:rsidR="00986B82" w:rsidRPr="00706728" w:rsidRDefault="00986B82" w:rsidP="00986B82">
      <w:pPr>
        <w:spacing w:after="200" w:line="276" w:lineRule="auto"/>
        <w:ind w:firstLine="708"/>
        <w:jc w:val="both"/>
        <w:rPr>
          <w:rFonts w:eastAsia="Calibri"/>
          <w:lang w:val="en-US" w:eastAsia="en-US"/>
        </w:rPr>
      </w:pPr>
      <w:r w:rsidRPr="00706728">
        <w:rPr>
          <w:lang w:val="en-US" w:eastAsia="en-US"/>
        </w:rPr>
        <w:t xml:space="preserve">Four </w:t>
      </w:r>
      <w:proofErr w:type="spellStart"/>
      <w:r w:rsidRPr="00706728">
        <w:rPr>
          <w:lang w:val="en-US" w:eastAsia="en-US"/>
        </w:rPr>
        <w:t>Iso</w:t>
      </w:r>
      <w:proofErr w:type="spellEnd"/>
      <w:r w:rsidRPr="00706728">
        <w:rPr>
          <w:lang w:val="en-US" w:eastAsia="en-US"/>
        </w:rPr>
        <w:t xml:space="preserve">-caloric and </w:t>
      </w:r>
      <w:proofErr w:type="spellStart"/>
      <w:r w:rsidRPr="00706728">
        <w:rPr>
          <w:lang w:val="en-US" w:eastAsia="en-US"/>
        </w:rPr>
        <w:t>Iso</w:t>
      </w:r>
      <w:proofErr w:type="spellEnd"/>
      <w:r w:rsidRPr="00706728">
        <w:rPr>
          <w:lang w:val="en-US" w:eastAsia="en-US"/>
        </w:rPr>
        <w:t>-nitrogenous broiler finisher diets were formulated with different inclusion levels of fermented cassava flour/blood mixture code-named “</w:t>
      </w:r>
      <w:proofErr w:type="spellStart"/>
      <w:r w:rsidRPr="00706728">
        <w:rPr>
          <w:lang w:val="en-US" w:eastAsia="en-US"/>
        </w:rPr>
        <w:t>cassablood</w:t>
      </w:r>
      <w:proofErr w:type="spellEnd"/>
      <w:r w:rsidRPr="00706728">
        <w:rPr>
          <w:lang w:val="en-US" w:eastAsia="en-US"/>
        </w:rPr>
        <w:t>”. The control diet (</w:t>
      </w:r>
      <w:r w:rsidRPr="00706728">
        <w:rPr>
          <w:rFonts w:eastAsia="Calibri"/>
          <w:lang w:val="en-US" w:eastAsia="en-US"/>
        </w:rPr>
        <w:t>T</w:t>
      </w:r>
      <w:r w:rsidRPr="00706728">
        <w:rPr>
          <w:rFonts w:eastAsia="Calibri"/>
          <w:vertAlign w:val="subscript"/>
          <w:lang w:val="en-US" w:eastAsia="en-US"/>
        </w:rPr>
        <w:t>1</w:t>
      </w:r>
      <w:r w:rsidRPr="00706728">
        <w:rPr>
          <w:lang w:val="en-US" w:eastAsia="en-US"/>
        </w:rPr>
        <w:t xml:space="preserve">) contained 0% </w:t>
      </w:r>
      <w:proofErr w:type="spellStart"/>
      <w:r w:rsidRPr="00706728">
        <w:rPr>
          <w:lang w:val="en-US" w:eastAsia="en-US"/>
        </w:rPr>
        <w:t>cassablood</w:t>
      </w:r>
      <w:proofErr w:type="spellEnd"/>
      <w:r w:rsidRPr="00706728">
        <w:rPr>
          <w:lang w:val="en-US" w:eastAsia="en-US"/>
        </w:rPr>
        <w:t xml:space="preserve">, while dies 2, 3 and 4 contained 20%, 25% and 30% </w:t>
      </w:r>
      <w:proofErr w:type="spellStart"/>
      <w:r w:rsidRPr="00706728">
        <w:rPr>
          <w:lang w:val="en-US" w:eastAsia="en-US"/>
        </w:rPr>
        <w:t>cassablood</w:t>
      </w:r>
      <w:proofErr w:type="spellEnd"/>
      <w:r w:rsidRPr="00706728">
        <w:rPr>
          <w:lang w:val="en-US" w:eastAsia="en-US"/>
        </w:rPr>
        <w:t xml:space="preserve"> respectively. 120 four weeks old </w:t>
      </w:r>
      <w:proofErr w:type="spellStart"/>
      <w:r w:rsidRPr="00706728">
        <w:rPr>
          <w:lang w:val="en-US" w:eastAsia="en-US"/>
        </w:rPr>
        <w:t>Zartech</w:t>
      </w:r>
      <w:proofErr w:type="spellEnd"/>
      <w:r w:rsidRPr="00706728">
        <w:rPr>
          <w:lang w:val="en-US" w:eastAsia="en-US"/>
        </w:rPr>
        <w:t xml:space="preserve"> broiler chicks were randomly allocated  the 4 diets with 30 birds per treatment replicated 3 times with ten 10 broilers per replicate in a 4x4 completely randomized design (CRD).</w:t>
      </w:r>
      <w:r w:rsidRPr="00706728">
        <w:rPr>
          <w:rFonts w:eastAsia="Calibri"/>
          <w:lang w:val="en-US" w:eastAsia="en-US"/>
        </w:rPr>
        <w:t xml:space="preserve"> The effect of the dietary treatments on growth performance, </w:t>
      </w:r>
      <w:proofErr w:type="spellStart"/>
      <w:r w:rsidRPr="00706728">
        <w:rPr>
          <w:rFonts w:eastAsia="Calibri"/>
          <w:lang w:val="en-US" w:eastAsia="en-US"/>
        </w:rPr>
        <w:t>haematological</w:t>
      </w:r>
      <w:proofErr w:type="spellEnd"/>
      <w:r w:rsidRPr="00706728">
        <w:rPr>
          <w:rFonts w:eastAsia="Calibri"/>
          <w:lang w:val="en-US" w:eastAsia="en-US"/>
        </w:rPr>
        <w:t xml:space="preserve"> and biochemical indices of finisher broilers and economics of broiler production were determined. Results showed that treatment effect on final body weight, final weight gain, feed intake and feed conversion ratio were significant (P&lt;0.05). Birds fed </w:t>
      </w:r>
      <w:proofErr w:type="spellStart"/>
      <w:r w:rsidRPr="00706728">
        <w:rPr>
          <w:rFonts w:eastAsia="Calibri"/>
          <w:lang w:val="en-US" w:eastAsia="en-US"/>
        </w:rPr>
        <w:t>cassablood</w:t>
      </w:r>
      <w:proofErr w:type="spellEnd"/>
      <w:r w:rsidRPr="00706728">
        <w:rPr>
          <w:rFonts w:eastAsia="Calibri"/>
          <w:lang w:val="en-US" w:eastAsia="en-US"/>
        </w:rPr>
        <w:t xml:space="preserve">-based diets compared </w:t>
      </w:r>
      <w:proofErr w:type="spellStart"/>
      <w:r w:rsidRPr="00706728">
        <w:rPr>
          <w:rFonts w:eastAsia="Calibri"/>
          <w:lang w:val="en-US" w:eastAsia="en-US"/>
        </w:rPr>
        <w:t>favourably</w:t>
      </w:r>
      <w:proofErr w:type="spellEnd"/>
      <w:r w:rsidRPr="00706728">
        <w:rPr>
          <w:rFonts w:eastAsia="Calibri"/>
          <w:lang w:val="en-US" w:eastAsia="en-US"/>
        </w:rPr>
        <w:t xml:space="preserve"> with the control diet. 20% </w:t>
      </w:r>
      <w:proofErr w:type="spellStart"/>
      <w:r w:rsidRPr="00706728">
        <w:rPr>
          <w:rFonts w:eastAsia="Calibri"/>
          <w:lang w:val="en-US" w:eastAsia="en-US"/>
        </w:rPr>
        <w:t>cassablood</w:t>
      </w:r>
      <w:proofErr w:type="spellEnd"/>
      <w:r w:rsidRPr="00706728">
        <w:rPr>
          <w:rFonts w:eastAsia="Calibri"/>
          <w:lang w:val="en-US" w:eastAsia="en-US"/>
        </w:rPr>
        <w:t xml:space="preserve"> inclusion performed equally with the control diet in feed intake, body weight gain and feed conversion ratio but significantly better than 25% and 30% inclusion levels. Dietary groups also showed no significant differences (P&gt;0.05) in most </w:t>
      </w:r>
      <w:proofErr w:type="spellStart"/>
      <w:r w:rsidRPr="00706728">
        <w:rPr>
          <w:rFonts w:eastAsia="Calibri"/>
          <w:lang w:val="en-US" w:eastAsia="en-US"/>
        </w:rPr>
        <w:t>haematological</w:t>
      </w:r>
      <w:proofErr w:type="spellEnd"/>
      <w:r w:rsidRPr="00706728">
        <w:rPr>
          <w:rFonts w:eastAsia="Calibri"/>
          <w:lang w:val="en-US" w:eastAsia="en-US"/>
        </w:rPr>
        <w:t xml:space="preserve"> and serum biochemistry indices of broilers except in cholesterol, glucose and </w:t>
      </w:r>
      <w:r w:rsidRPr="00706728">
        <w:rPr>
          <w:rFonts w:eastAsia="Calibri"/>
          <w:lang w:val="en-GB" w:eastAsia="en-US"/>
        </w:rPr>
        <w:t xml:space="preserve">triglyceride contents which showed significant differences (P&lt;0.05). </w:t>
      </w:r>
      <w:r w:rsidRPr="00706728">
        <w:rPr>
          <w:rFonts w:eastAsia="Calibri"/>
          <w:lang w:val="en-US" w:eastAsia="en-US"/>
        </w:rPr>
        <w:t xml:space="preserve">Similarly, 20% and 25% inclusion level produced significantly (P &lt; 0.05) best economic gains on feed cost per kilogram of broiler among all the treatments even though all </w:t>
      </w:r>
      <w:proofErr w:type="spellStart"/>
      <w:r w:rsidRPr="00706728">
        <w:rPr>
          <w:rFonts w:eastAsia="Calibri"/>
          <w:lang w:val="en-US" w:eastAsia="en-US"/>
        </w:rPr>
        <w:t>cassablood</w:t>
      </w:r>
      <w:proofErr w:type="spellEnd"/>
      <w:r w:rsidRPr="00706728">
        <w:rPr>
          <w:rFonts w:eastAsia="Calibri"/>
          <w:lang w:val="en-US" w:eastAsia="en-US"/>
        </w:rPr>
        <w:t xml:space="preserve">–based diets were significantly (P &lt; 0.05) cheaper than the control in producing one broiler chicken. Therefore, 20% - 25% </w:t>
      </w:r>
      <w:proofErr w:type="spellStart"/>
      <w:r w:rsidRPr="00706728">
        <w:rPr>
          <w:rFonts w:eastAsia="Calibri"/>
          <w:lang w:val="en-US" w:eastAsia="en-US"/>
        </w:rPr>
        <w:t>cassablood</w:t>
      </w:r>
      <w:proofErr w:type="spellEnd"/>
      <w:r w:rsidRPr="00706728">
        <w:rPr>
          <w:rFonts w:eastAsia="Calibri"/>
          <w:lang w:val="en-US" w:eastAsia="en-US"/>
        </w:rPr>
        <w:t xml:space="preserve"> inclusion level is recommended in broiler diet for optimal production and profit maximization.</w:t>
      </w:r>
    </w:p>
    <w:p w:rsidR="00986B82" w:rsidRDefault="00986B82" w:rsidP="00986B82">
      <w:pPr>
        <w:jc w:val="both"/>
        <w:rPr>
          <w:b/>
        </w:rPr>
      </w:pPr>
      <w:r>
        <w:rPr>
          <w:b/>
        </w:rPr>
        <w:t>Biography</w:t>
      </w:r>
    </w:p>
    <w:p w:rsidR="00986B82" w:rsidRPr="00A41107" w:rsidRDefault="00986B82" w:rsidP="00986B82">
      <w:pPr>
        <w:jc w:val="both"/>
        <w:rPr>
          <w:rFonts w:eastAsia="MS PGothic"/>
          <w:b/>
          <w:color w:val="000000"/>
          <w:szCs w:val="32"/>
        </w:rPr>
      </w:pPr>
      <w:r>
        <w:t xml:space="preserve">Dr A.O. Aniebo has completed his PhD at the age of 43 years Rivers State University of Science &amp; Technology, Port Harcourt. He is an Associate Professor and Head of </w:t>
      </w:r>
      <w:proofErr w:type="spellStart"/>
      <w:r w:rsidRPr="00706728">
        <w:rPr>
          <w:rFonts w:eastAsia="Calibri"/>
          <w:lang w:val="en-US" w:eastAsia="en-US"/>
        </w:rPr>
        <w:t>Dept</w:t>
      </w:r>
      <w:proofErr w:type="spellEnd"/>
      <w:r w:rsidRPr="00706728">
        <w:rPr>
          <w:rFonts w:eastAsia="Calibri"/>
          <w:lang w:val="en-US" w:eastAsia="en-US"/>
        </w:rPr>
        <w:t xml:space="preserve"> of Animal Science, Chukwuemeka Odumegwu Ojukwu University </w:t>
      </w:r>
      <w:proofErr w:type="spellStart"/>
      <w:r w:rsidRPr="00706728">
        <w:rPr>
          <w:rFonts w:eastAsia="Calibri"/>
          <w:lang w:val="en-US" w:eastAsia="en-US"/>
        </w:rPr>
        <w:t>Igbariam</w:t>
      </w:r>
      <w:proofErr w:type="spellEnd"/>
      <w:r w:rsidRPr="00706728">
        <w:rPr>
          <w:rFonts w:eastAsia="Calibri"/>
          <w:lang w:val="en-US" w:eastAsia="en-US"/>
        </w:rPr>
        <w:t xml:space="preserve"> Campus. PMB 6059 </w:t>
      </w:r>
      <w:proofErr w:type="spellStart"/>
      <w:r w:rsidRPr="00706728">
        <w:rPr>
          <w:rFonts w:eastAsia="Calibri"/>
          <w:lang w:val="en-US" w:eastAsia="en-US"/>
        </w:rPr>
        <w:t>Awka</w:t>
      </w:r>
      <w:proofErr w:type="spellEnd"/>
      <w:r w:rsidRPr="00706728">
        <w:rPr>
          <w:rFonts w:eastAsia="Calibri"/>
          <w:lang w:val="en-US" w:eastAsia="en-US"/>
        </w:rPr>
        <w:t xml:space="preserve"> Nigeria</w:t>
      </w:r>
      <w:r w:rsidRPr="00706728">
        <w:rPr>
          <w:rFonts w:eastAsia="Calibri"/>
          <w:i/>
          <w:lang w:val="en-US" w:eastAsia="en-US"/>
        </w:rPr>
        <w:t xml:space="preserve"> </w:t>
      </w:r>
      <w:r>
        <w:t>He has published more than 30 papers in reputed journals and conference proceedings. He has served as an editorial board member in a journal and 2 conference proceedings.</w:t>
      </w:r>
      <w:r>
        <w:tab/>
      </w:r>
      <w:r>
        <w:br/>
      </w:r>
    </w:p>
    <w:p w:rsidR="00986B82" w:rsidRPr="008A690F" w:rsidRDefault="00986B82" w:rsidP="00986B82">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Dr Alphonsus Okey Aniebo</w:t>
      </w:r>
      <w:r w:rsidRPr="008A690F">
        <w:rPr>
          <w:lang w:val="en-NZ"/>
        </w:rPr>
        <w:br/>
        <w:t>Contact number:</w:t>
      </w:r>
      <w:r>
        <w:rPr>
          <w:lang w:val="en-NZ"/>
        </w:rPr>
        <w:t xml:space="preserve"> +2348037462901</w:t>
      </w:r>
      <w:r w:rsidRPr="008A690F">
        <w:rPr>
          <w:lang w:val="en-NZ"/>
        </w:rPr>
        <w:br/>
        <w:t>Twitter account</w:t>
      </w:r>
      <w:proofErr w:type="gramStart"/>
      <w:r w:rsidRPr="008A690F">
        <w:rPr>
          <w:lang w:val="en-NZ"/>
        </w:rPr>
        <w:t>:</w:t>
      </w:r>
      <w:proofErr w:type="gramEnd"/>
      <w:r w:rsidRPr="008A690F">
        <w:rPr>
          <w:lang w:val="en-NZ"/>
        </w:rPr>
        <w:br/>
        <w:t>Linked In account:</w:t>
      </w:r>
      <w:r>
        <w:rPr>
          <w:lang w:val="en-NZ"/>
        </w:rPr>
        <w:t xml:space="preserve"> </w:t>
      </w:r>
      <w:proofErr w:type="spellStart"/>
      <w:r>
        <w:rPr>
          <w:lang w:val="en-NZ"/>
        </w:rPr>
        <w:t>okeyphasona</w:t>
      </w:r>
      <w:proofErr w:type="spellEnd"/>
    </w:p>
    <w:p w:rsidR="00986B82" w:rsidRDefault="00986B82" w:rsidP="00986B82">
      <w:pPr>
        <w:rPr>
          <w:b/>
          <w:sz w:val="28"/>
          <w:szCs w:val="28"/>
        </w:rPr>
      </w:pPr>
      <w:r w:rsidRPr="008A690F">
        <w:rPr>
          <w:lang w:val="en-NZ"/>
        </w:rPr>
        <w:lastRenderedPageBreak/>
        <w:t>Session name/ number</w:t>
      </w:r>
      <w:proofErr w:type="gramStart"/>
      <w:r>
        <w:rPr>
          <w:lang w:val="en-NZ"/>
        </w:rPr>
        <w:t>:</w:t>
      </w:r>
      <w:proofErr w:type="gramEnd"/>
      <w:r>
        <w:rPr>
          <w:lang w:val="en-NZ"/>
        </w:rPr>
        <w:br/>
        <w:t>Category: (</w:t>
      </w:r>
      <w:r w:rsidRPr="008A690F">
        <w:rPr>
          <w:lang w:val="en-NZ"/>
        </w:rPr>
        <w:t>Poster presentation)</w:t>
      </w:r>
      <w:r>
        <w:rPr>
          <w:lang w:val="en-NZ"/>
        </w:rPr>
        <w:br/>
      </w:r>
      <w:r>
        <w:rPr>
          <w:b/>
          <w:sz w:val="28"/>
          <w:szCs w:val="28"/>
        </w:rPr>
        <w:t xml:space="preserve">                                          </w:t>
      </w:r>
    </w:p>
    <w:p w:rsidR="0064349A" w:rsidRDefault="0064349A"/>
    <w:sectPr w:rsidR="006434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B82"/>
    <w:rsid w:val="000520C9"/>
    <w:rsid w:val="00056E99"/>
    <w:rsid w:val="001564DC"/>
    <w:rsid w:val="002C5BAE"/>
    <w:rsid w:val="004A1067"/>
    <w:rsid w:val="005857E1"/>
    <w:rsid w:val="0064349A"/>
    <w:rsid w:val="00986B82"/>
    <w:rsid w:val="00B56898"/>
    <w:rsid w:val="00D01D25"/>
    <w:rsid w:val="00DC7B83"/>
    <w:rsid w:val="00FF7A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B82"/>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86B82"/>
    <w:pPr>
      <w:spacing w:after="0" w:line="240" w:lineRule="auto"/>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986B82"/>
    <w:rPr>
      <w:rFonts w:ascii="Tahoma" w:hAnsi="Tahoma" w:cs="Tahoma"/>
      <w:sz w:val="16"/>
      <w:szCs w:val="16"/>
    </w:rPr>
  </w:style>
  <w:style w:type="character" w:customStyle="1" w:styleId="BalloonTextChar">
    <w:name w:val="Balloon Text Char"/>
    <w:basedOn w:val="DefaultParagraphFont"/>
    <w:link w:val="BalloonText"/>
    <w:uiPriority w:val="99"/>
    <w:semiHidden/>
    <w:rsid w:val="00986B82"/>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B82"/>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86B82"/>
    <w:pPr>
      <w:spacing w:after="0" w:line="240" w:lineRule="auto"/>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986B82"/>
    <w:rPr>
      <w:rFonts w:ascii="Tahoma" w:hAnsi="Tahoma" w:cs="Tahoma"/>
      <w:sz w:val="16"/>
      <w:szCs w:val="16"/>
    </w:rPr>
  </w:style>
  <w:style w:type="character" w:customStyle="1" w:styleId="BalloonTextChar">
    <w:name w:val="Balloon Text Char"/>
    <w:basedOn w:val="DefaultParagraphFont"/>
    <w:link w:val="BalloonText"/>
    <w:uiPriority w:val="99"/>
    <w:semiHidden/>
    <w:rsid w:val="00986B82"/>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okeyphasona@yahoo.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424</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Okey Aniebo</dc:creator>
  <cp:lastModifiedBy>Dr Okey Aniebo</cp:lastModifiedBy>
  <cp:revision>1</cp:revision>
  <dcterms:created xsi:type="dcterms:W3CDTF">2016-08-02T23:42:00Z</dcterms:created>
  <dcterms:modified xsi:type="dcterms:W3CDTF">2016-08-02T23:47:00Z</dcterms:modified>
</cp:coreProperties>
</file>