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2039715" w14:textId="77777777" w:rsidR="00704A8B" w:rsidRDefault="00704A8B" w:rsidP="00422C9C">
      <w:pPr>
        <w:jc w:val="both"/>
      </w:pPr>
    </w:p>
    <w:p w14:paraId="7EC7C137" w14:textId="504C4AD9" w:rsidR="00704A8B" w:rsidRPr="00704A8B" w:rsidRDefault="00704A8B" w:rsidP="00422C9C">
      <w:pPr>
        <w:jc w:val="both"/>
        <w:rPr>
          <w:sz w:val="32"/>
          <w:szCs w:val="32"/>
        </w:rPr>
      </w:pPr>
      <w:proofErr w:type="spellStart"/>
      <w:r w:rsidRPr="00704A8B">
        <w:rPr>
          <w:sz w:val="32"/>
          <w:szCs w:val="32"/>
        </w:rPr>
        <w:t>Abstarct</w:t>
      </w:r>
      <w:proofErr w:type="spellEnd"/>
      <w:r w:rsidRPr="00704A8B">
        <w:rPr>
          <w:sz w:val="32"/>
          <w:szCs w:val="32"/>
        </w:rPr>
        <w:t>:</w:t>
      </w:r>
    </w:p>
    <w:p w14:paraId="2FDBC6A3" w14:textId="77777777" w:rsidR="00422C9C" w:rsidRDefault="00422C9C" w:rsidP="00422C9C">
      <w:pPr>
        <w:jc w:val="both"/>
      </w:pPr>
      <w:r w:rsidRPr="002D66A4">
        <w:t xml:space="preserve">There is a great responsibility </w:t>
      </w:r>
      <w:bookmarkStart w:id="0" w:name="_GoBack"/>
      <w:bookmarkEnd w:id="0"/>
      <w:r w:rsidRPr="002D66A4">
        <w:t>of an ophthalmologist while examining a patient in search or follow up of Glaucoma. Evaluation of glaucoma may start with the intraocular pressure measurement but the actual thing is start with the optic nerve head. So the responsibility of an ophthalmologist is not merely to define the cup disc ratio but to carefully note and describe all the necessary relative information while evaluating the optic nerve head</w:t>
      </w:r>
      <w:r>
        <w:t xml:space="preserve"> (ONH)</w:t>
      </w:r>
      <w:r w:rsidRPr="002D66A4">
        <w:t xml:space="preserve">. </w:t>
      </w:r>
    </w:p>
    <w:p w14:paraId="1D60314F" w14:textId="77777777" w:rsidR="00422C9C" w:rsidRDefault="00422C9C" w:rsidP="00422C9C">
      <w:pPr>
        <w:jc w:val="both"/>
      </w:pPr>
      <w:r>
        <w:t>F</w:t>
      </w:r>
      <w:r w:rsidRPr="002D66A4">
        <w:t xml:space="preserve">rom the first day in ophthalmology we are hearing about cup disc ratio and most of the time we are least bother about disc diameter. </w:t>
      </w:r>
      <w:proofErr w:type="spellStart"/>
      <w:r w:rsidRPr="002D66A4">
        <w:rPr>
          <w:lang w:val="de-DE"/>
        </w:rPr>
        <w:t>Only</w:t>
      </w:r>
      <w:proofErr w:type="spellEnd"/>
      <w:r w:rsidRPr="002D66A4">
        <w:rPr>
          <w:lang w:val="de-DE"/>
        </w:rPr>
        <w:t xml:space="preserve"> </w:t>
      </w:r>
      <w:proofErr w:type="spellStart"/>
      <w:r w:rsidRPr="002D66A4">
        <w:rPr>
          <w:lang w:val="de-DE"/>
        </w:rPr>
        <w:t>describing</w:t>
      </w:r>
      <w:proofErr w:type="spellEnd"/>
      <w:r w:rsidRPr="002D66A4">
        <w:rPr>
          <w:lang w:val="de-DE"/>
        </w:rPr>
        <w:t xml:space="preserve"> Cup Disc Ratio </w:t>
      </w:r>
      <w:proofErr w:type="spellStart"/>
      <w:r w:rsidRPr="002D66A4">
        <w:rPr>
          <w:lang w:val="de-DE"/>
        </w:rPr>
        <w:t>may</w:t>
      </w:r>
      <w:proofErr w:type="spellEnd"/>
      <w:r w:rsidRPr="002D66A4">
        <w:rPr>
          <w:lang w:val="de-DE"/>
        </w:rPr>
        <w:t xml:space="preserve"> </w:t>
      </w:r>
      <w:proofErr w:type="spellStart"/>
      <w:r w:rsidRPr="002D66A4">
        <w:rPr>
          <w:lang w:val="de-DE"/>
        </w:rPr>
        <w:t>be</w:t>
      </w:r>
      <w:proofErr w:type="spellEnd"/>
      <w:r w:rsidRPr="002D66A4">
        <w:rPr>
          <w:lang w:val="de-DE"/>
        </w:rPr>
        <w:t xml:space="preserve"> </w:t>
      </w:r>
      <w:proofErr w:type="spellStart"/>
      <w:r w:rsidRPr="002D66A4">
        <w:rPr>
          <w:lang w:val="de-DE"/>
        </w:rPr>
        <w:t>misleading</w:t>
      </w:r>
      <w:proofErr w:type="spellEnd"/>
      <w:r w:rsidRPr="002D66A4">
        <w:rPr>
          <w:lang w:val="de-DE"/>
        </w:rPr>
        <w:t xml:space="preserve"> </w:t>
      </w:r>
      <w:proofErr w:type="spellStart"/>
      <w:r w:rsidRPr="002D66A4">
        <w:rPr>
          <w:lang w:val="de-DE"/>
        </w:rPr>
        <w:t>because</w:t>
      </w:r>
      <w:proofErr w:type="spellEnd"/>
      <w:r w:rsidRPr="002D66A4">
        <w:rPr>
          <w:lang w:val="de-DE"/>
        </w:rPr>
        <w:t xml:space="preserve"> a large ONH </w:t>
      </w:r>
      <w:proofErr w:type="spellStart"/>
      <w:r w:rsidRPr="002D66A4">
        <w:rPr>
          <w:lang w:val="de-DE"/>
        </w:rPr>
        <w:t>have</w:t>
      </w:r>
      <w:proofErr w:type="spellEnd"/>
      <w:r w:rsidRPr="002D66A4">
        <w:rPr>
          <w:lang w:val="de-DE"/>
        </w:rPr>
        <w:t xml:space="preserve"> </w:t>
      </w:r>
      <w:proofErr w:type="spellStart"/>
      <w:r w:rsidRPr="002D66A4">
        <w:rPr>
          <w:lang w:val="de-DE"/>
        </w:rPr>
        <w:t>thinner</w:t>
      </w:r>
      <w:proofErr w:type="spellEnd"/>
      <w:r w:rsidRPr="002D66A4">
        <w:rPr>
          <w:lang w:val="de-DE"/>
        </w:rPr>
        <w:t xml:space="preserve"> </w:t>
      </w:r>
      <w:proofErr w:type="spellStart"/>
      <w:r w:rsidRPr="002D66A4">
        <w:rPr>
          <w:lang w:val="de-DE"/>
        </w:rPr>
        <w:t>neural</w:t>
      </w:r>
      <w:proofErr w:type="spellEnd"/>
      <w:r w:rsidRPr="002D66A4">
        <w:rPr>
          <w:lang w:val="de-DE"/>
        </w:rPr>
        <w:t xml:space="preserve"> </w:t>
      </w:r>
      <w:proofErr w:type="spellStart"/>
      <w:r w:rsidRPr="002D66A4">
        <w:rPr>
          <w:lang w:val="de-DE"/>
        </w:rPr>
        <w:t>rim</w:t>
      </w:r>
      <w:proofErr w:type="spellEnd"/>
      <w:r w:rsidRPr="002D66A4">
        <w:rPr>
          <w:lang w:val="de-DE"/>
        </w:rPr>
        <w:t xml:space="preserve"> </w:t>
      </w:r>
      <w:proofErr w:type="spellStart"/>
      <w:r w:rsidRPr="002D66A4">
        <w:rPr>
          <w:lang w:val="de-DE"/>
        </w:rPr>
        <w:t>widht</w:t>
      </w:r>
      <w:proofErr w:type="spellEnd"/>
      <w:r w:rsidRPr="002D66A4">
        <w:rPr>
          <w:lang w:val="de-DE"/>
        </w:rPr>
        <w:t xml:space="preserve"> </w:t>
      </w:r>
      <w:proofErr w:type="spellStart"/>
      <w:r w:rsidRPr="002D66A4">
        <w:rPr>
          <w:lang w:val="de-DE"/>
        </w:rPr>
        <w:t>and</w:t>
      </w:r>
      <w:proofErr w:type="spellEnd"/>
      <w:r w:rsidRPr="002D66A4">
        <w:rPr>
          <w:lang w:val="de-DE"/>
        </w:rPr>
        <w:t xml:space="preserve"> large </w:t>
      </w:r>
      <w:proofErr w:type="spellStart"/>
      <w:r w:rsidRPr="002D66A4">
        <w:rPr>
          <w:lang w:val="de-DE"/>
        </w:rPr>
        <w:t>cup</w:t>
      </w:r>
      <w:proofErr w:type="spellEnd"/>
      <w:r w:rsidRPr="002D66A4">
        <w:rPr>
          <w:lang w:val="de-DE"/>
        </w:rPr>
        <w:t xml:space="preserve"> </w:t>
      </w:r>
      <w:proofErr w:type="spellStart"/>
      <w:r w:rsidRPr="002D66A4">
        <w:rPr>
          <w:lang w:val="de-DE"/>
        </w:rPr>
        <w:t>size</w:t>
      </w:r>
      <w:proofErr w:type="spellEnd"/>
      <w:r w:rsidRPr="002D66A4">
        <w:rPr>
          <w:lang w:val="de-DE"/>
        </w:rPr>
        <w:t xml:space="preserve"> </w:t>
      </w:r>
      <w:proofErr w:type="spellStart"/>
      <w:r w:rsidRPr="002D66A4">
        <w:rPr>
          <w:lang w:val="de-DE"/>
        </w:rPr>
        <w:t>despite</w:t>
      </w:r>
      <w:proofErr w:type="spellEnd"/>
      <w:r w:rsidRPr="002D66A4">
        <w:rPr>
          <w:lang w:val="de-DE"/>
        </w:rPr>
        <w:t xml:space="preserve"> a </w:t>
      </w:r>
      <w:proofErr w:type="spellStart"/>
      <w:r w:rsidRPr="002D66A4">
        <w:rPr>
          <w:lang w:val="de-DE"/>
        </w:rPr>
        <w:t>stable</w:t>
      </w:r>
      <w:proofErr w:type="spellEnd"/>
      <w:r w:rsidRPr="002D66A4">
        <w:rPr>
          <w:lang w:val="de-DE"/>
        </w:rPr>
        <w:t xml:space="preserve"> </w:t>
      </w:r>
      <w:proofErr w:type="spellStart"/>
      <w:r w:rsidRPr="002D66A4">
        <w:rPr>
          <w:lang w:val="de-DE"/>
        </w:rPr>
        <w:t>number</w:t>
      </w:r>
      <w:proofErr w:type="spellEnd"/>
      <w:r w:rsidRPr="002D66A4">
        <w:rPr>
          <w:lang w:val="de-DE"/>
        </w:rPr>
        <w:t xml:space="preserve"> </w:t>
      </w:r>
      <w:proofErr w:type="spellStart"/>
      <w:r w:rsidRPr="002D66A4">
        <w:rPr>
          <w:lang w:val="de-DE"/>
        </w:rPr>
        <w:t>of</w:t>
      </w:r>
      <w:proofErr w:type="spellEnd"/>
      <w:r w:rsidRPr="002D66A4">
        <w:rPr>
          <w:lang w:val="de-DE"/>
        </w:rPr>
        <w:t xml:space="preserve"> </w:t>
      </w:r>
      <w:proofErr w:type="spellStart"/>
      <w:r w:rsidRPr="002D66A4">
        <w:rPr>
          <w:lang w:val="de-DE"/>
        </w:rPr>
        <w:t>axons</w:t>
      </w:r>
      <w:proofErr w:type="spellEnd"/>
      <w:r w:rsidRPr="002D66A4">
        <w:rPr>
          <w:lang w:val="de-DE"/>
        </w:rPr>
        <w:t>.</w:t>
      </w:r>
      <w:r>
        <w:rPr>
          <w:lang w:val="de-DE"/>
        </w:rPr>
        <w:t xml:space="preserve"> </w:t>
      </w:r>
      <w:r w:rsidRPr="002D66A4">
        <w:t xml:space="preserve">Assessment of disc SIZE is one of the initial </w:t>
      </w:r>
      <w:proofErr w:type="gramStart"/>
      <w:r w:rsidRPr="002D66A4">
        <w:t>step</w:t>
      </w:r>
      <w:proofErr w:type="gramEnd"/>
      <w:r w:rsidRPr="002D66A4">
        <w:t xml:space="preserve">. </w:t>
      </w:r>
    </w:p>
    <w:p w14:paraId="0E50723A" w14:textId="77777777" w:rsidR="00422C9C" w:rsidRDefault="00422C9C" w:rsidP="00422C9C">
      <w:pPr>
        <w:jc w:val="both"/>
      </w:pPr>
      <w:r w:rsidRPr="002D66A4">
        <w:t>So we</w:t>
      </w:r>
      <w:r>
        <w:t xml:space="preserve"> </w:t>
      </w:r>
      <w:proofErr w:type="gramStart"/>
      <w:r>
        <w:t>as an ophthalmologists</w:t>
      </w:r>
      <w:proofErr w:type="gramEnd"/>
      <w:r w:rsidRPr="002D66A4">
        <w:t xml:space="preserve"> have to prepare our mind to see the details of ONH.</w:t>
      </w:r>
      <w:r>
        <w:t xml:space="preserve"> I will describe the importance of examination of ONH in detail with emphasis on disc size, cupping, </w:t>
      </w:r>
      <w:proofErr w:type="spellStart"/>
      <w:r>
        <w:t>neuro</w:t>
      </w:r>
      <w:proofErr w:type="spellEnd"/>
      <w:r>
        <w:t xml:space="preserve"> retinal rim and signs of progression.</w:t>
      </w:r>
    </w:p>
    <w:p w14:paraId="3F3ADC55" w14:textId="77777777" w:rsidR="00422C9C" w:rsidRDefault="00422C9C" w:rsidP="00422C9C">
      <w:pPr>
        <w:jc w:val="both"/>
      </w:pPr>
    </w:p>
    <w:p w14:paraId="50238ABC" w14:textId="77777777" w:rsidR="00422C9C" w:rsidRDefault="00422C9C" w:rsidP="00422C9C">
      <w:pPr>
        <w:jc w:val="both"/>
      </w:pPr>
    </w:p>
    <w:p w14:paraId="7E8E30AD" w14:textId="77777777" w:rsidR="00422C9C" w:rsidRPr="002D66A4" w:rsidRDefault="00422C9C" w:rsidP="00422C9C">
      <w:pPr>
        <w:jc w:val="both"/>
      </w:pPr>
    </w:p>
    <w:p w14:paraId="2FEE49A5" w14:textId="77777777" w:rsidR="00422C9C" w:rsidRPr="00A85D84" w:rsidRDefault="00422C9C" w:rsidP="00422C9C">
      <w:pPr>
        <w:pStyle w:val="ListParagraph"/>
        <w:numPr>
          <w:ilvl w:val="0"/>
          <w:numId w:val="1"/>
        </w:numPr>
        <w:shd w:val="clear" w:color="auto" w:fill="FFFFFF"/>
        <w:spacing w:after="0" w:line="348" w:lineRule="atLeast"/>
        <w:rPr>
          <w:color w:val="000000"/>
          <w:shd w:val="clear" w:color="auto" w:fill="FFFFFF"/>
        </w:rPr>
      </w:pPr>
      <w:r w:rsidRPr="00A85D84">
        <w:rPr>
          <w:color w:val="000000"/>
          <w:shd w:val="clear" w:color="auto" w:fill="FFFFFF"/>
        </w:rPr>
        <w:t xml:space="preserve">Gandhi M, </w:t>
      </w:r>
      <w:proofErr w:type="spellStart"/>
      <w:r w:rsidRPr="00A85D84">
        <w:rPr>
          <w:color w:val="000000"/>
          <w:shd w:val="clear" w:color="auto" w:fill="FFFFFF"/>
        </w:rPr>
        <w:t>Dubey</w:t>
      </w:r>
      <w:proofErr w:type="spellEnd"/>
      <w:r w:rsidRPr="00A85D84">
        <w:rPr>
          <w:color w:val="000000"/>
          <w:shd w:val="clear" w:color="auto" w:fill="FFFFFF"/>
        </w:rPr>
        <w:t xml:space="preserve"> S. Evaluation of the Optic Nerve Head in Glaucoma. J Current </w:t>
      </w:r>
      <w:proofErr w:type="spellStart"/>
      <w:r w:rsidRPr="00A85D84">
        <w:rPr>
          <w:color w:val="000000"/>
          <w:shd w:val="clear" w:color="auto" w:fill="FFFFFF"/>
        </w:rPr>
        <w:t>Glau</w:t>
      </w:r>
      <w:proofErr w:type="spellEnd"/>
      <w:r w:rsidRPr="00A85D84">
        <w:rPr>
          <w:color w:val="000000"/>
          <w:shd w:val="clear" w:color="auto" w:fill="FFFFFF"/>
        </w:rPr>
        <w:t xml:space="preserve"> </w:t>
      </w:r>
      <w:proofErr w:type="spellStart"/>
      <w:r w:rsidRPr="00A85D84">
        <w:rPr>
          <w:color w:val="000000"/>
          <w:shd w:val="clear" w:color="auto" w:fill="FFFFFF"/>
        </w:rPr>
        <w:t>Prac</w:t>
      </w:r>
      <w:proofErr w:type="spellEnd"/>
      <w:r w:rsidRPr="00A85D84">
        <w:rPr>
          <w:color w:val="000000"/>
          <w:shd w:val="clear" w:color="auto" w:fill="FFFFFF"/>
        </w:rPr>
        <w:t xml:space="preserve"> 2013</w:t>
      </w:r>
      <w:proofErr w:type="gramStart"/>
      <w:r w:rsidRPr="00A85D84">
        <w:rPr>
          <w:color w:val="000000"/>
          <w:shd w:val="clear" w:color="auto" w:fill="FFFFFF"/>
        </w:rPr>
        <w:t>;7</w:t>
      </w:r>
      <w:proofErr w:type="gramEnd"/>
      <w:r w:rsidRPr="00A85D84">
        <w:rPr>
          <w:color w:val="000000"/>
          <w:shd w:val="clear" w:color="auto" w:fill="FFFFFF"/>
        </w:rPr>
        <w:t>(3):106-114.</w:t>
      </w:r>
    </w:p>
    <w:p w14:paraId="638C0EE3" w14:textId="77777777" w:rsidR="00422C9C" w:rsidRPr="00A85D84" w:rsidRDefault="00704A8B" w:rsidP="00422C9C">
      <w:pPr>
        <w:pStyle w:val="ListParagraph"/>
        <w:numPr>
          <w:ilvl w:val="0"/>
          <w:numId w:val="1"/>
        </w:numPr>
        <w:shd w:val="clear" w:color="auto" w:fill="FFFFFF"/>
        <w:spacing w:after="0" w:line="348" w:lineRule="atLeast"/>
        <w:rPr>
          <w:color w:val="000000"/>
          <w:shd w:val="clear" w:color="auto" w:fill="FFFFFF"/>
        </w:rPr>
      </w:pPr>
      <w:hyperlink r:id="rId6" w:history="1">
        <w:r w:rsidR="00422C9C" w:rsidRPr="00A85D84">
          <w:rPr>
            <w:color w:val="000000"/>
            <w:shd w:val="clear" w:color="auto" w:fill="FFFFFF"/>
          </w:rPr>
          <w:t>Hoffmann EM</w:t>
        </w:r>
      </w:hyperlink>
      <w:r w:rsidR="00422C9C" w:rsidRPr="00A85D84">
        <w:rPr>
          <w:color w:val="000000"/>
          <w:shd w:val="clear" w:color="auto" w:fill="FFFFFF"/>
        </w:rPr>
        <w:t>1, </w:t>
      </w:r>
      <w:hyperlink r:id="rId7" w:history="1">
        <w:r w:rsidR="00422C9C" w:rsidRPr="00A85D84">
          <w:rPr>
            <w:color w:val="000000"/>
            <w:shd w:val="clear" w:color="auto" w:fill="FFFFFF"/>
          </w:rPr>
          <w:t>Zangwill LM</w:t>
        </w:r>
      </w:hyperlink>
      <w:r w:rsidR="00422C9C" w:rsidRPr="00A85D84">
        <w:rPr>
          <w:color w:val="000000"/>
          <w:shd w:val="clear" w:color="auto" w:fill="FFFFFF"/>
        </w:rPr>
        <w:t>, </w:t>
      </w:r>
      <w:hyperlink r:id="rId8" w:history="1">
        <w:proofErr w:type="spellStart"/>
        <w:r w:rsidR="00422C9C" w:rsidRPr="00A85D84">
          <w:rPr>
            <w:color w:val="000000"/>
            <w:shd w:val="clear" w:color="auto" w:fill="FFFFFF"/>
          </w:rPr>
          <w:t>Crowston</w:t>
        </w:r>
        <w:proofErr w:type="spellEnd"/>
        <w:r w:rsidR="00422C9C" w:rsidRPr="00A85D84">
          <w:rPr>
            <w:color w:val="000000"/>
            <w:shd w:val="clear" w:color="auto" w:fill="FFFFFF"/>
          </w:rPr>
          <w:t xml:space="preserve"> JG</w:t>
        </w:r>
      </w:hyperlink>
      <w:r w:rsidR="00422C9C" w:rsidRPr="00A85D84">
        <w:rPr>
          <w:color w:val="000000"/>
          <w:shd w:val="clear" w:color="auto" w:fill="FFFFFF"/>
        </w:rPr>
        <w:t>, </w:t>
      </w:r>
      <w:hyperlink r:id="rId9" w:history="1">
        <w:proofErr w:type="spellStart"/>
        <w:r w:rsidR="00422C9C" w:rsidRPr="00A85D84">
          <w:rPr>
            <w:color w:val="000000"/>
            <w:shd w:val="clear" w:color="auto" w:fill="FFFFFF"/>
          </w:rPr>
          <w:t>Weinreb</w:t>
        </w:r>
        <w:proofErr w:type="spellEnd"/>
        <w:r w:rsidR="00422C9C" w:rsidRPr="00A85D84">
          <w:rPr>
            <w:color w:val="000000"/>
            <w:shd w:val="clear" w:color="auto" w:fill="FFFFFF"/>
          </w:rPr>
          <w:t xml:space="preserve"> RN</w:t>
        </w:r>
      </w:hyperlink>
      <w:r w:rsidR="00422C9C" w:rsidRPr="00A85D84">
        <w:rPr>
          <w:color w:val="000000"/>
          <w:shd w:val="clear" w:color="auto" w:fill="FFFFFF"/>
        </w:rPr>
        <w:t xml:space="preserve">. Optic disk size and glaucoma. </w:t>
      </w:r>
      <w:hyperlink r:id="rId10" w:tooltip="Survey of ophthalmology." w:history="1">
        <w:proofErr w:type="spellStart"/>
        <w:r w:rsidR="00422C9C" w:rsidRPr="00A85D84">
          <w:rPr>
            <w:color w:val="000000"/>
            <w:shd w:val="clear" w:color="auto" w:fill="FFFFFF"/>
          </w:rPr>
          <w:t>Surv</w:t>
        </w:r>
        <w:proofErr w:type="spellEnd"/>
        <w:r w:rsidR="00422C9C" w:rsidRPr="00A85D84">
          <w:rPr>
            <w:color w:val="000000"/>
            <w:shd w:val="clear" w:color="auto" w:fill="FFFFFF"/>
          </w:rPr>
          <w:t xml:space="preserve"> </w:t>
        </w:r>
        <w:proofErr w:type="spellStart"/>
        <w:r w:rsidR="00422C9C" w:rsidRPr="00A85D84">
          <w:rPr>
            <w:color w:val="000000"/>
            <w:shd w:val="clear" w:color="auto" w:fill="FFFFFF"/>
          </w:rPr>
          <w:t>Ophthalmol</w:t>
        </w:r>
        <w:proofErr w:type="spellEnd"/>
        <w:r w:rsidR="00422C9C" w:rsidRPr="00A85D84">
          <w:rPr>
            <w:color w:val="000000"/>
            <w:shd w:val="clear" w:color="auto" w:fill="FFFFFF"/>
          </w:rPr>
          <w:t>.</w:t>
        </w:r>
      </w:hyperlink>
      <w:r w:rsidR="00422C9C" w:rsidRPr="00A85D84">
        <w:rPr>
          <w:color w:val="000000"/>
          <w:shd w:val="clear" w:color="auto" w:fill="FFFFFF"/>
        </w:rPr>
        <w:t> 2007 Jan-Feb</w:t>
      </w:r>
      <w:proofErr w:type="gramStart"/>
      <w:r w:rsidR="00422C9C" w:rsidRPr="00A85D84">
        <w:rPr>
          <w:color w:val="000000"/>
          <w:shd w:val="clear" w:color="auto" w:fill="FFFFFF"/>
        </w:rPr>
        <w:t>;52</w:t>
      </w:r>
      <w:proofErr w:type="gramEnd"/>
      <w:r w:rsidR="00422C9C" w:rsidRPr="00A85D84">
        <w:rPr>
          <w:color w:val="000000"/>
          <w:shd w:val="clear" w:color="auto" w:fill="FFFFFF"/>
        </w:rPr>
        <w:t>(1):32-49.</w:t>
      </w:r>
    </w:p>
    <w:p w14:paraId="0F241367" w14:textId="77777777" w:rsidR="00422C9C" w:rsidRPr="00A85D84" w:rsidRDefault="00704A8B" w:rsidP="00422C9C">
      <w:pPr>
        <w:pStyle w:val="ListParagraph"/>
        <w:numPr>
          <w:ilvl w:val="0"/>
          <w:numId w:val="1"/>
        </w:numPr>
        <w:shd w:val="clear" w:color="auto" w:fill="FFFFFF"/>
        <w:spacing w:after="0" w:line="348" w:lineRule="atLeast"/>
        <w:rPr>
          <w:color w:val="000000"/>
          <w:shd w:val="clear" w:color="auto" w:fill="FFFFFF"/>
        </w:rPr>
      </w:pPr>
      <w:hyperlink r:id="rId11" w:history="1">
        <w:r w:rsidR="00422C9C" w:rsidRPr="00A85D84">
          <w:rPr>
            <w:color w:val="000000"/>
            <w:shd w:val="clear" w:color="auto" w:fill="FFFFFF"/>
          </w:rPr>
          <w:t>Jonas JB</w:t>
        </w:r>
      </w:hyperlink>
      <w:r w:rsidR="00422C9C" w:rsidRPr="00A85D84">
        <w:rPr>
          <w:color w:val="000000"/>
          <w:shd w:val="clear" w:color="auto" w:fill="FFFFFF"/>
        </w:rPr>
        <w:t>1, </w:t>
      </w:r>
      <w:hyperlink r:id="rId12" w:history="1">
        <w:proofErr w:type="spellStart"/>
        <w:r w:rsidR="00422C9C" w:rsidRPr="00A85D84">
          <w:rPr>
            <w:color w:val="000000"/>
            <w:shd w:val="clear" w:color="auto" w:fill="FFFFFF"/>
          </w:rPr>
          <w:t>Martus</w:t>
        </w:r>
        <w:proofErr w:type="spellEnd"/>
        <w:r w:rsidR="00422C9C" w:rsidRPr="00A85D84">
          <w:rPr>
            <w:color w:val="000000"/>
            <w:shd w:val="clear" w:color="auto" w:fill="FFFFFF"/>
          </w:rPr>
          <w:t xml:space="preserve"> P</w:t>
        </w:r>
      </w:hyperlink>
      <w:r w:rsidR="00422C9C" w:rsidRPr="00A85D84">
        <w:rPr>
          <w:color w:val="000000"/>
          <w:shd w:val="clear" w:color="auto" w:fill="FFFFFF"/>
        </w:rPr>
        <w:t>, </w:t>
      </w:r>
      <w:hyperlink r:id="rId13" w:history="1">
        <w:proofErr w:type="spellStart"/>
        <w:r w:rsidR="00422C9C" w:rsidRPr="00A85D84">
          <w:rPr>
            <w:color w:val="000000"/>
            <w:shd w:val="clear" w:color="auto" w:fill="FFFFFF"/>
          </w:rPr>
          <w:t>Budde</w:t>
        </w:r>
        <w:proofErr w:type="spellEnd"/>
        <w:r w:rsidR="00422C9C" w:rsidRPr="00A85D84">
          <w:rPr>
            <w:color w:val="000000"/>
            <w:shd w:val="clear" w:color="auto" w:fill="FFFFFF"/>
          </w:rPr>
          <w:t xml:space="preserve"> WM</w:t>
        </w:r>
      </w:hyperlink>
      <w:r w:rsidR="00422C9C" w:rsidRPr="00A85D84">
        <w:rPr>
          <w:color w:val="000000"/>
          <w:shd w:val="clear" w:color="auto" w:fill="FFFFFF"/>
        </w:rPr>
        <w:t>, </w:t>
      </w:r>
      <w:hyperlink r:id="rId14" w:history="1">
        <w:proofErr w:type="spellStart"/>
        <w:r w:rsidR="00422C9C" w:rsidRPr="00A85D84">
          <w:rPr>
            <w:color w:val="000000"/>
            <w:shd w:val="clear" w:color="auto" w:fill="FFFFFF"/>
          </w:rPr>
          <w:t>Jünemann</w:t>
        </w:r>
        <w:proofErr w:type="spellEnd"/>
        <w:r w:rsidR="00422C9C" w:rsidRPr="00A85D84">
          <w:rPr>
            <w:color w:val="000000"/>
            <w:shd w:val="clear" w:color="auto" w:fill="FFFFFF"/>
          </w:rPr>
          <w:t xml:space="preserve"> A</w:t>
        </w:r>
      </w:hyperlink>
      <w:r w:rsidR="00422C9C" w:rsidRPr="00A85D84">
        <w:rPr>
          <w:color w:val="000000"/>
          <w:shd w:val="clear" w:color="auto" w:fill="FFFFFF"/>
        </w:rPr>
        <w:t>, </w:t>
      </w:r>
      <w:hyperlink r:id="rId15" w:history="1">
        <w:proofErr w:type="spellStart"/>
        <w:r w:rsidR="00422C9C" w:rsidRPr="00A85D84">
          <w:rPr>
            <w:color w:val="000000"/>
            <w:shd w:val="clear" w:color="auto" w:fill="FFFFFF"/>
          </w:rPr>
          <w:t>Hayler</w:t>
        </w:r>
        <w:proofErr w:type="spellEnd"/>
        <w:r w:rsidR="00422C9C" w:rsidRPr="00A85D84">
          <w:rPr>
            <w:color w:val="000000"/>
            <w:shd w:val="clear" w:color="auto" w:fill="FFFFFF"/>
          </w:rPr>
          <w:t xml:space="preserve"> J</w:t>
        </w:r>
      </w:hyperlink>
      <w:r w:rsidR="00422C9C" w:rsidRPr="00A85D84">
        <w:rPr>
          <w:color w:val="000000"/>
          <w:shd w:val="clear" w:color="auto" w:fill="FFFFFF"/>
        </w:rPr>
        <w:t xml:space="preserve">. Small </w:t>
      </w:r>
      <w:proofErr w:type="spellStart"/>
      <w:r w:rsidR="00422C9C" w:rsidRPr="00A85D84">
        <w:rPr>
          <w:color w:val="000000"/>
          <w:shd w:val="clear" w:color="auto" w:fill="FFFFFF"/>
        </w:rPr>
        <w:t>neuroretinal</w:t>
      </w:r>
      <w:proofErr w:type="spellEnd"/>
      <w:r w:rsidR="00422C9C" w:rsidRPr="00A85D84">
        <w:rPr>
          <w:color w:val="000000"/>
          <w:shd w:val="clear" w:color="auto" w:fill="FFFFFF"/>
        </w:rPr>
        <w:t xml:space="preserve"> rim and large </w:t>
      </w:r>
      <w:proofErr w:type="spellStart"/>
      <w:r w:rsidR="00422C9C" w:rsidRPr="00A85D84">
        <w:rPr>
          <w:color w:val="000000"/>
          <w:shd w:val="clear" w:color="auto" w:fill="FFFFFF"/>
        </w:rPr>
        <w:t>parapapillary</w:t>
      </w:r>
      <w:proofErr w:type="spellEnd"/>
      <w:r w:rsidR="00422C9C" w:rsidRPr="00A85D84">
        <w:rPr>
          <w:color w:val="000000"/>
          <w:shd w:val="clear" w:color="auto" w:fill="FFFFFF"/>
        </w:rPr>
        <w:t xml:space="preserve"> atrophy as predictive factors for progression of glaucomatous optic neuropathy. </w:t>
      </w:r>
      <w:hyperlink r:id="rId16" w:tooltip="Ophthalmology." w:history="1">
        <w:r w:rsidR="00422C9C" w:rsidRPr="00A85D84">
          <w:rPr>
            <w:color w:val="000000"/>
            <w:shd w:val="clear" w:color="auto" w:fill="FFFFFF"/>
          </w:rPr>
          <w:t>Ophthalmology.</w:t>
        </w:r>
      </w:hyperlink>
      <w:r w:rsidR="00422C9C" w:rsidRPr="00A85D84">
        <w:rPr>
          <w:color w:val="000000"/>
          <w:shd w:val="clear" w:color="auto" w:fill="FFFFFF"/>
        </w:rPr>
        <w:t> 2002 Aug</w:t>
      </w:r>
      <w:proofErr w:type="gramStart"/>
      <w:r w:rsidR="00422C9C" w:rsidRPr="00A85D84">
        <w:rPr>
          <w:color w:val="000000"/>
          <w:shd w:val="clear" w:color="auto" w:fill="FFFFFF"/>
        </w:rPr>
        <w:t>;109</w:t>
      </w:r>
      <w:proofErr w:type="gramEnd"/>
      <w:r w:rsidR="00422C9C" w:rsidRPr="00A85D84">
        <w:rPr>
          <w:color w:val="000000"/>
          <w:shd w:val="clear" w:color="auto" w:fill="FFFFFF"/>
        </w:rPr>
        <w:t>(8):1561-7.</w:t>
      </w:r>
    </w:p>
    <w:p w14:paraId="76091056" w14:textId="77777777" w:rsidR="00422C9C" w:rsidRPr="007813F8" w:rsidRDefault="00704A8B" w:rsidP="00422C9C">
      <w:pPr>
        <w:pStyle w:val="ListParagraph"/>
        <w:numPr>
          <w:ilvl w:val="0"/>
          <w:numId w:val="1"/>
        </w:numPr>
        <w:shd w:val="clear" w:color="auto" w:fill="FFFFFF"/>
        <w:spacing w:after="0" w:line="348" w:lineRule="atLeast"/>
        <w:rPr>
          <w:color w:val="000000"/>
          <w:shd w:val="clear" w:color="auto" w:fill="FFFFFF"/>
        </w:rPr>
      </w:pPr>
      <w:hyperlink r:id="rId17" w:history="1">
        <w:r w:rsidR="00422C9C" w:rsidRPr="00A85D84">
          <w:rPr>
            <w:color w:val="000000"/>
            <w:shd w:val="clear" w:color="auto" w:fill="FFFFFF"/>
          </w:rPr>
          <w:t>Jonas JB</w:t>
        </w:r>
      </w:hyperlink>
      <w:r w:rsidR="00422C9C" w:rsidRPr="00A85D84">
        <w:rPr>
          <w:color w:val="000000"/>
          <w:shd w:val="clear" w:color="auto" w:fill="FFFFFF"/>
        </w:rPr>
        <w:t>1, </w:t>
      </w:r>
      <w:hyperlink r:id="rId18" w:history="1">
        <w:proofErr w:type="spellStart"/>
        <w:r w:rsidR="00422C9C" w:rsidRPr="00A85D84">
          <w:rPr>
            <w:color w:val="000000"/>
            <w:shd w:val="clear" w:color="auto" w:fill="FFFFFF"/>
          </w:rPr>
          <w:t>Martus</w:t>
        </w:r>
        <w:proofErr w:type="spellEnd"/>
        <w:r w:rsidR="00422C9C" w:rsidRPr="00A85D84">
          <w:rPr>
            <w:color w:val="000000"/>
            <w:shd w:val="clear" w:color="auto" w:fill="FFFFFF"/>
          </w:rPr>
          <w:t xml:space="preserve"> P</w:t>
        </w:r>
      </w:hyperlink>
      <w:r w:rsidR="00422C9C" w:rsidRPr="00A85D84">
        <w:rPr>
          <w:color w:val="000000"/>
          <w:shd w:val="clear" w:color="auto" w:fill="FFFFFF"/>
        </w:rPr>
        <w:t>, </w:t>
      </w:r>
      <w:hyperlink r:id="rId19" w:history="1">
        <w:r w:rsidR="00422C9C" w:rsidRPr="00A85D84">
          <w:rPr>
            <w:color w:val="000000"/>
            <w:shd w:val="clear" w:color="auto" w:fill="FFFFFF"/>
          </w:rPr>
          <w:t>Horn FK</w:t>
        </w:r>
      </w:hyperlink>
      <w:r w:rsidR="00422C9C" w:rsidRPr="00A85D84">
        <w:rPr>
          <w:color w:val="000000"/>
          <w:shd w:val="clear" w:color="auto" w:fill="FFFFFF"/>
        </w:rPr>
        <w:t>, </w:t>
      </w:r>
      <w:hyperlink r:id="rId20" w:history="1">
        <w:proofErr w:type="spellStart"/>
        <w:r w:rsidR="00422C9C" w:rsidRPr="00A85D84">
          <w:rPr>
            <w:color w:val="000000"/>
            <w:shd w:val="clear" w:color="auto" w:fill="FFFFFF"/>
          </w:rPr>
          <w:t>Jünemann</w:t>
        </w:r>
        <w:proofErr w:type="spellEnd"/>
        <w:r w:rsidR="00422C9C" w:rsidRPr="00A85D84">
          <w:rPr>
            <w:color w:val="000000"/>
            <w:shd w:val="clear" w:color="auto" w:fill="FFFFFF"/>
          </w:rPr>
          <w:t xml:space="preserve"> A</w:t>
        </w:r>
      </w:hyperlink>
      <w:r w:rsidR="00422C9C" w:rsidRPr="00A85D84">
        <w:rPr>
          <w:color w:val="000000"/>
          <w:shd w:val="clear" w:color="auto" w:fill="FFFFFF"/>
        </w:rPr>
        <w:t>, </w:t>
      </w:r>
      <w:hyperlink r:id="rId21" w:history="1">
        <w:proofErr w:type="spellStart"/>
        <w:r w:rsidR="00422C9C" w:rsidRPr="00A85D84">
          <w:rPr>
            <w:color w:val="000000"/>
            <w:shd w:val="clear" w:color="auto" w:fill="FFFFFF"/>
          </w:rPr>
          <w:t>Korth</w:t>
        </w:r>
        <w:proofErr w:type="spellEnd"/>
        <w:r w:rsidR="00422C9C" w:rsidRPr="00A85D84">
          <w:rPr>
            <w:color w:val="000000"/>
            <w:shd w:val="clear" w:color="auto" w:fill="FFFFFF"/>
          </w:rPr>
          <w:t xml:space="preserve"> M</w:t>
        </w:r>
      </w:hyperlink>
      <w:r w:rsidR="00422C9C" w:rsidRPr="00A85D84">
        <w:rPr>
          <w:color w:val="000000"/>
          <w:shd w:val="clear" w:color="auto" w:fill="FFFFFF"/>
        </w:rPr>
        <w:t>, </w:t>
      </w:r>
      <w:hyperlink r:id="rId22" w:history="1">
        <w:proofErr w:type="spellStart"/>
        <w:r w:rsidR="00422C9C" w:rsidRPr="00A85D84">
          <w:rPr>
            <w:color w:val="000000"/>
            <w:shd w:val="clear" w:color="auto" w:fill="FFFFFF"/>
          </w:rPr>
          <w:t>Budde</w:t>
        </w:r>
        <w:proofErr w:type="spellEnd"/>
        <w:r w:rsidR="00422C9C" w:rsidRPr="00A85D84">
          <w:rPr>
            <w:color w:val="000000"/>
            <w:shd w:val="clear" w:color="auto" w:fill="FFFFFF"/>
          </w:rPr>
          <w:t xml:space="preserve"> WM</w:t>
        </w:r>
      </w:hyperlink>
      <w:r w:rsidR="00422C9C" w:rsidRPr="00A85D84">
        <w:rPr>
          <w:color w:val="000000"/>
          <w:shd w:val="clear" w:color="auto" w:fill="FFFFFF"/>
        </w:rPr>
        <w:t xml:space="preserve">. Predictive factors of the optic nerve head for development or progression of glaucomatous visual field loss. </w:t>
      </w:r>
      <w:hyperlink r:id="rId23" w:tooltip="Investigative ophthalmology &amp; visual science." w:history="1">
        <w:r w:rsidR="00422C9C" w:rsidRPr="00A85D84">
          <w:rPr>
            <w:color w:val="000000"/>
            <w:shd w:val="clear" w:color="auto" w:fill="FFFFFF"/>
          </w:rPr>
          <w:t xml:space="preserve">Invest </w:t>
        </w:r>
        <w:proofErr w:type="spellStart"/>
        <w:r w:rsidR="00422C9C" w:rsidRPr="00A85D84">
          <w:rPr>
            <w:color w:val="000000"/>
            <w:shd w:val="clear" w:color="auto" w:fill="FFFFFF"/>
          </w:rPr>
          <w:t>Ophthalmol</w:t>
        </w:r>
        <w:proofErr w:type="spellEnd"/>
        <w:r w:rsidR="00422C9C" w:rsidRPr="00A85D84">
          <w:rPr>
            <w:color w:val="000000"/>
            <w:shd w:val="clear" w:color="auto" w:fill="FFFFFF"/>
          </w:rPr>
          <w:t xml:space="preserve"> Vis Sci.</w:t>
        </w:r>
      </w:hyperlink>
      <w:r w:rsidR="00422C9C" w:rsidRPr="00A85D84">
        <w:rPr>
          <w:color w:val="000000"/>
          <w:shd w:val="clear" w:color="auto" w:fill="FFFFFF"/>
        </w:rPr>
        <w:t> 2004 Aug</w:t>
      </w:r>
      <w:proofErr w:type="gramStart"/>
      <w:r w:rsidR="00422C9C" w:rsidRPr="00A85D84">
        <w:rPr>
          <w:color w:val="000000"/>
          <w:shd w:val="clear" w:color="auto" w:fill="FFFFFF"/>
        </w:rPr>
        <w:t>;45</w:t>
      </w:r>
      <w:proofErr w:type="gramEnd"/>
      <w:r w:rsidR="00422C9C" w:rsidRPr="00A85D84">
        <w:rPr>
          <w:color w:val="000000"/>
          <w:shd w:val="clear" w:color="auto" w:fill="FFFFFF"/>
        </w:rPr>
        <w:t>(8):2613-8.</w:t>
      </w:r>
    </w:p>
    <w:p w14:paraId="54C49CBE" w14:textId="77777777" w:rsidR="00422C9C" w:rsidRDefault="00704A8B" w:rsidP="00422C9C">
      <w:pPr>
        <w:pStyle w:val="ListParagraph"/>
        <w:numPr>
          <w:ilvl w:val="0"/>
          <w:numId w:val="1"/>
        </w:numPr>
        <w:shd w:val="clear" w:color="auto" w:fill="FFFFFF"/>
        <w:spacing w:after="0" w:line="348" w:lineRule="atLeast"/>
        <w:rPr>
          <w:color w:val="000000"/>
          <w:shd w:val="clear" w:color="auto" w:fill="FFFFFF"/>
        </w:rPr>
      </w:pPr>
      <w:hyperlink r:id="rId24" w:history="1">
        <w:r w:rsidR="00422C9C" w:rsidRPr="007813F8">
          <w:rPr>
            <w:color w:val="000000"/>
            <w:shd w:val="clear" w:color="auto" w:fill="FFFFFF"/>
          </w:rPr>
          <w:t>Susanna R Jr</w:t>
        </w:r>
      </w:hyperlink>
      <w:r w:rsidR="00422C9C" w:rsidRPr="007813F8">
        <w:rPr>
          <w:color w:val="000000"/>
          <w:shd w:val="clear" w:color="auto" w:fill="FFFFFF"/>
        </w:rPr>
        <w:t>1, </w:t>
      </w:r>
      <w:hyperlink r:id="rId25" w:history="1">
        <w:proofErr w:type="spellStart"/>
        <w:r w:rsidR="00422C9C" w:rsidRPr="007813F8">
          <w:rPr>
            <w:color w:val="000000"/>
            <w:shd w:val="clear" w:color="auto" w:fill="FFFFFF"/>
          </w:rPr>
          <w:t>Vessani</w:t>
        </w:r>
        <w:proofErr w:type="spellEnd"/>
        <w:r w:rsidR="00422C9C" w:rsidRPr="007813F8">
          <w:rPr>
            <w:color w:val="000000"/>
            <w:shd w:val="clear" w:color="auto" w:fill="FFFFFF"/>
          </w:rPr>
          <w:t xml:space="preserve"> RM</w:t>
        </w:r>
      </w:hyperlink>
      <w:r w:rsidR="00422C9C" w:rsidRPr="007813F8">
        <w:rPr>
          <w:color w:val="000000"/>
          <w:shd w:val="clear" w:color="auto" w:fill="FFFFFF"/>
        </w:rPr>
        <w:t xml:space="preserve">. New findings in the evaluation of the optic disc in glaucoma diagnosis. </w:t>
      </w:r>
      <w:hyperlink r:id="rId26" w:tooltip="Current opinion in ophthalmology." w:history="1">
        <w:proofErr w:type="spellStart"/>
        <w:r w:rsidR="00422C9C" w:rsidRPr="007813F8">
          <w:rPr>
            <w:color w:val="000000"/>
            <w:shd w:val="clear" w:color="auto" w:fill="FFFFFF"/>
          </w:rPr>
          <w:t>Curr</w:t>
        </w:r>
        <w:proofErr w:type="spellEnd"/>
        <w:r w:rsidR="00422C9C" w:rsidRPr="007813F8">
          <w:rPr>
            <w:color w:val="000000"/>
            <w:shd w:val="clear" w:color="auto" w:fill="FFFFFF"/>
          </w:rPr>
          <w:t xml:space="preserve"> </w:t>
        </w:r>
        <w:proofErr w:type="spellStart"/>
        <w:r w:rsidR="00422C9C" w:rsidRPr="007813F8">
          <w:rPr>
            <w:color w:val="000000"/>
            <w:shd w:val="clear" w:color="auto" w:fill="FFFFFF"/>
          </w:rPr>
          <w:t>Opin</w:t>
        </w:r>
        <w:proofErr w:type="spellEnd"/>
        <w:r w:rsidR="00422C9C" w:rsidRPr="007813F8">
          <w:rPr>
            <w:color w:val="000000"/>
            <w:shd w:val="clear" w:color="auto" w:fill="FFFFFF"/>
          </w:rPr>
          <w:t xml:space="preserve"> </w:t>
        </w:r>
        <w:proofErr w:type="spellStart"/>
        <w:r w:rsidR="00422C9C" w:rsidRPr="007813F8">
          <w:rPr>
            <w:color w:val="000000"/>
            <w:shd w:val="clear" w:color="auto" w:fill="FFFFFF"/>
          </w:rPr>
          <w:t>Ophthalmol</w:t>
        </w:r>
        <w:proofErr w:type="spellEnd"/>
        <w:r w:rsidR="00422C9C" w:rsidRPr="007813F8">
          <w:rPr>
            <w:color w:val="000000"/>
            <w:shd w:val="clear" w:color="auto" w:fill="FFFFFF"/>
          </w:rPr>
          <w:t>.</w:t>
        </w:r>
      </w:hyperlink>
      <w:r w:rsidR="00422C9C" w:rsidRPr="007813F8">
        <w:rPr>
          <w:color w:val="000000"/>
          <w:shd w:val="clear" w:color="auto" w:fill="FFFFFF"/>
        </w:rPr>
        <w:t> 2007 Mar</w:t>
      </w:r>
      <w:proofErr w:type="gramStart"/>
      <w:r w:rsidR="00422C9C" w:rsidRPr="007813F8">
        <w:rPr>
          <w:color w:val="000000"/>
          <w:shd w:val="clear" w:color="auto" w:fill="FFFFFF"/>
        </w:rPr>
        <w:t>;18</w:t>
      </w:r>
      <w:proofErr w:type="gramEnd"/>
      <w:r w:rsidR="00422C9C" w:rsidRPr="007813F8">
        <w:rPr>
          <w:color w:val="000000"/>
          <w:shd w:val="clear" w:color="auto" w:fill="FFFFFF"/>
        </w:rPr>
        <w:t>(2):122-8.</w:t>
      </w:r>
    </w:p>
    <w:p w14:paraId="5A3CBFBC" w14:textId="77777777" w:rsidR="009C48A0" w:rsidRDefault="009C48A0" w:rsidP="00490310">
      <w:pPr>
        <w:jc w:val="both"/>
        <w:rPr>
          <w:rFonts w:ascii="Times New Roman" w:hAnsi="Times New Roman" w:cs="Times New Roman"/>
          <w:sz w:val="24"/>
          <w:szCs w:val="24"/>
        </w:rPr>
      </w:pPr>
    </w:p>
    <w:p w14:paraId="6A6B424F" w14:textId="77777777" w:rsidR="00422C9C" w:rsidRDefault="00422C9C" w:rsidP="00490310">
      <w:pPr>
        <w:jc w:val="both"/>
        <w:rPr>
          <w:rFonts w:ascii="Times New Roman" w:hAnsi="Times New Roman" w:cs="Times New Roman"/>
          <w:sz w:val="24"/>
          <w:szCs w:val="24"/>
        </w:rPr>
      </w:pPr>
    </w:p>
    <w:p w14:paraId="6794665D" w14:textId="77777777" w:rsidR="009C48A0" w:rsidRDefault="009C48A0" w:rsidP="00490310">
      <w:pPr>
        <w:jc w:val="both"/>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6F6C18B1" wp14:editId="20FC32BE">
            <wp:extent cx="3965896" cy="3885777"/>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966671" cy="3886536"/>
                    </a:xfrm>
                    <a:prstGeom prst="rect">
                      <a:avLst/>
                    </a:prstGeom>
                    <a:noFill/>
                    <a:ln>
                      <a:noFill/>
                    </a:ln>
                  </pic:spPr>
                </pic:pic>
              </a:graphicData>
            </a:graphic>
          </wp:inline>
        </w:drawing>
      </w:r>
    </w:p>
    <w:p w14:paraId="4327DA2C" w14:textId="77777777" w:rsidR="009C48A0" w:rsidRDefault="009C48A0" w:rsidP="00490310">
      <w:pPr>
        <w:jc w:val="both"/>
        <w:rPr>
          <w:rFonts w:ascii="Times New Roman" w:hAnsi="Times New Roman" w:cs="Times New Roman"/>
          <w:sz w:val="24"/>
          <w:szCs w:val="24"/>
        </w:rPr>
      </w:pPr>
    </w:p>
    <w:p w14:paraId="6AE9A266" w14:textId="77777777" w:rsidR="009C48A0" w:rsidRDefault="009C48A0" w:rsidP="00490310">
      <w:pPr>
        <w:jc w:val="both"/>
        <w:rPr>
          <w:rFonts w:ascii="Times New Roman" w:hAnsi="Times New Roman" w:cs="Times New Roman"/>
          <w:sz w:val="24"/>
          <w:szCs w:val="24"/>
        </w:rPr>
      </w:pPr>
    </w:p>
    <w:p w14:paraId="200809C9" w14:textId="77777777" w:rsidR="00CB2705" w:rsidRDefault="00D26FED" w:rsidP="00490310">
      <w:pPr>
        <w:jc w:val="both"/>
      </w:pPr>
      <w:r>
        <w:rPr>
          <w:rFonts w:ascii="Times New Roman" w:hAnsi="Times New Roman" w:cs="Times New Roman"/>
          <w:sz w:val="24"/>
          <w:szCs w:val="24"/>
        </w:rPr>
        <w:t xml:space="preserve">Dr. Shaukat Ali Chhipa has been associated with </w:t>
      </w:r>
      <w:r w:rsidRPr="00DD50E6">
        <w:rPr>
          <w:rFonts w:ascii="Times New Roman" w:hAnsi="Times New Roman" w:cs="Times New Roman"/>
          <w:sz w:val="24"/>
          <w:szCs w:val="24"/>
        </w:rPr>
        <w:t>Aga Khan University</w:t>
      </w:r>
      <w:r>
        <w:rPr>
          <w:rFonts w:ascii="Times New Roman" w:hAnsi="Times New Roman" w:cs="Times New Roman"/>
          <w:sz w:val="24"/>
          <w:szCs w:val="24"/>
        </w:rPr>
        <w:t xml:space="preserve"> Hospital since 2006 as Faculty and Consultant Ophthalmologist and currently on the post of Assistant Professor. He accomplished fellowship in Ophthalmology from college of physicians and surgeons, Pakistan in 2005. Very much interested in education and proactive in increasing both his fund of knowledge as well as delivery of knowledge.</w:t>
      </w:r>
      <w:r w:rsidR="00490310">
        <w:rPr>
          <w:rFonts w:ascii="Times New Roman" w:hAnsi="Times New Roman" w:cs="Times New Roman"/>
          <w:sz w:val="24"/>
          <w:szCs w:val="24"/>
        </w:rPr>
        <w:t xml:space="preserve"> </w:t>
      </w:r>
      <w:proofErr w:type="spellStart"/>
      <w:r w:rsidR="00490310">
        <w:rPr>
          <w:rFonts w:ascii="Times New Roman" w:hAnsi="Times New Roman" w:cs="Times New Roman"/>
          <w:sz w:val="24"/>
          <w:szCs w:val="24"/>
        </w:rPr>
        <w:t>Dr</w:t>
      </w:r>
      <w:proofErr w:type="spellEnd"/>
      <w:r w:rsidR="00490310">
        <w:rPr>
          <w:rFonts w:ascii="Times New Roman" w:hAnsi="Times New Roman" w:cs="Times New Roman"/>
          <w:sz w:val="24"/>
          <w:szCs w:val="24"/>
        </w:rPr>
        <w:t xml:space="preserve"> Ali acquire health professions education diploma in 2013. The International council of ophthalmology (ICO) has awarded him fellowship in Glaucoma.</w:t>
      </w:r>
    </w:p>
    <w:sectPr w:rsidR="00CB270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Lucida Grande">
    <w:panose1 w:val="020B0600040502020204"/>
    <w:charset w:val="00"/>
    <w:family w:val="roman"/>
    <w:notTrueType/>
    <w:pitch w:val="default"/>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Light">
    <w:panose1 w:val="020F0302020204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1628FF"/>
    <w:multiLevelType w:val="hybridMultilevel"/>
    <w:tmpl w:val="B3D446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6FED"/>
    <w:rsid w:val="00422C9C"/>
    <w:rsid w:val="00490310"/>
    <w:rsid w:val="00704A8B"/>
    <w:rsid w:val="009C48A0"/>
    <w:rsid w:val="00CB2705"/>
    <w:rsid w:val="00D26FE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C1CA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C48A0"/>
    <w:pPr>
      <w:spacing w:after="0"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9C48A0"/>
    <w:rPr>
      <w:rFonts w:ascii="Lucida Grande" w:hAnsi="Lucida Grande"/>
      <w:sz w:val="18"/>
      <w:szCs w:val="18"/>
    </w:rPr>
  </w:style>
  <w:style w:type="paragraph" w:styleId="ListParagraph">
    <w:name w:val="List Paragraph"/>
    <w:basedOn w:val="Normal"/>
    <w:uiPriority w:val="34"/>
    <w:qFormat/>
    <w:rsid w:val="00422C9C"/>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C48A0"/>
    <w:pPr>
      <w:spacing w:after="0"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9C48A0"/>
    <w:rPr>
      <w:rFonts w:ascii="Lucida Grande" w:hAnsi="Lucida Grande"/>
      <w:sz w:val="18"/>
      <w:szCs w:val="18"/>
    </w:rPr>
  </w:style>
  <w:style w:type="paragraph" w:styleId="ListParagraph">
    <w:name w:val="List Paragraph"/>
    <w:basedOn w:val="Normal"/>
    <w:uiPriority w:val="34"/>
    <w:qFormat/>
    <w:rsid w:val="00422C9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s://www.ncbi.nlm.nih.gov/pubmed/?term=Weinreb%20RN%5BAuthor%5D&amp;cauthor=true&amp;cauthor_uid=17212989" TargetMode="External"/><Relationship Id="rId20" Type="http://schemas.openxmlformats.org/officeDocument/2006/relationships/hyperlink" Target="https://www.ncbi.nlm.nih.gov/pubmed/?term=J%C3%BCnemann%20A%5BAuthor%5D&amp;cauthor=true&amp;cauthor_uid=15277484" TargetMode="External"/><Relationship Id="rId21" Type="http://schemas.openxmlformats.org/officeDocument/2006/relationships/hyperlink" Target="https://www.ncbi.nlm.nih.gov/pubmed/?term=Korth%20M%5BAuthor%5D&amp;cauthor=true&amp;cauthor_uid=15277484" TargetMode="External"/><Relationship Id="rId22" Type="http://schemas.openxmlformats.org/officeDocument/2006/relationships/hyperlink" Target="https://www.ncbi.nlm.nih.gov/pubmed/?term=Budde%20WM%5BAuthor%5D&amp;cauthor=true&amp;cauthor_uid=15277484" TargetMode="External"/><Relationship Id="rId23" Type="http://schemas.openxmlformats.org/officeDocument/2006/relationships/hyperlink" Target="https://www.ncbi.nlm.nih.gov/pubmed/15277484" TargetMode="External"/><Relationship Id="rId24" Type="http://schemas.openxmlformats.org/officeDocument/2006/relationships/hyperlink" Target="https://www.ncbi.nlm.nih.gov/pubmed/?term=Susanna%20R%20Jr%5BAuthor%5D&amp;cauthor=true&amp;cauthor_uid=17301613" TargetMode="External"/><Relationship Id="rId25" Type="http://schemas.openxmlformats.org/officeDocument/2006/relationships/hyperlink" Target="https://www.ncbi.nlm.nih.gov/pubmed/?term=Vessani%20RM%5BAuthor%5D&amp;cauthor=true&amp;cauthor_uid=17301613" TargetMode="External"/><Relationship Id="rId26" Type="http://schemas.openxmlformats.org/officeDocument/2006/relationships/hyperlink" Target="https://www.ncbi.nlm.nih.gov/pubmed/17301613" TargetMode="External"/><Relationship Id="rId27" Type="http://schemas.openxmlformats.org/officeDocument/2006/relationships/image" Target="media/image1.png"/><Relationship Id="rId28" Type="http://schemas.openxmlformats.org/officeDocument/2006/relationships/fontTable" Target="fontTable.xml"/><Relationship Id="rId29" Type="http://schemas.openxmlformats.org/officeDocument/2006/relationships/theme" Target="theme/theme1.xml"/><Relationship Id="rId10" Type="http://schemas.openxmlformats.org/officeDocument/2006/relationships/hyperlink" Target="https://www.ncbi.nlm.nih.gov/pubmed/17212989" TargetMode="External"/><Relationship Id="rId11" Type="http://schemas.openxmlformats.org/officeDocument/2006/relationships/hyperlink" Target="https://www.ncbi.nlm.nih.gov/pubmed/?term=Jonas%20JB%5BAuthor%5D&amp;cauthor=true&amp;cauthor_uid=12153811" TargetMode="External"/><Relationship Id="rId12" Type="http://schemas.openxmlformats.org/officeDocument/2006/relationships/hyperlink" Target="https://www.ncbi.nlm.nih.gov/pubmed/?term=Martus%20P%5BAuthor%5D&amp;cauthor=true&amp;cauthor_uid=12153811" TargetMode="External"/><Relationship Id="rId13" Type="http://schemas.openxmlformats.org/officeDocument/2006/relationships/hyperlink" Target="https://www.ncbi.nlm.nih.gov/pubmed/?term=Budde%20WM%5BAuthor%5D&amp;cauthor=true&amp;cauthor_uid=12153811" TargetMode="External"/><Relationship Id="rId14" Type="http://schemas.openxmlformats.org/officeDocument/2006/relationships/hyperlink" Target="https://www.ncbi.nlm.nih.gov/pubmed/?term=J%C3%BCnemann%20A%5BAuthor%5D&amp;cauthor=true&amp;cauthor_uid=12153811" TargetMode="External"/><Relationship Id="rId15" Type="http://schemas.openxmlformats.org/officeDocument/2006/relationships/hyperlink" Target="https://www.ncbi.nlm.nih.gov/pubmed/?term=Hayler%20J%5BAuthor%5D&amp;cauthor=true&amp;cauthor_uid=12153811" TargetMode="External"/><Relationship Id="rId16" Type="http://schemas.openxmlformats.org/officeDocument/2006/relationships/hyperlink" Target="https://www.ncbi.nlm.nih.gov/pubmed/12153811" TargetMode="External"/><Relationship Id="rId17" Type="http://schemas.openxmlformats.org/officeDocument/2006/relationships/hyperlink" Target="https://www.ncbi.nlm.nih.gov/pubmed/?term=Jonas%20JB%5BAuthor%5D&amp;cauthor=true&amp;cauthor_uid=15277484" TargetMode="External"/><Relationship Id="rId18" Type="http://schemas.openxmlformats.org/officeDocument/2006/relationships/hyperlink" Target="https://www.ncbi.nlm.nih.gov/pubmed/?term=Martus%20P%5BAuthor%5D&amp;cauthor=true&amp;cauthor_uid=15277484" TargetMode="External"/><Relationship Id="rId19" Type="http://schemas.openxmlformats.org/officeDocument/2006/relationships/hyperlink" Target="https://www.ncbi.nlm.nih.gov/pubmed/?term=Horn%20FK%5BAuthor%5D&amp;cauthor=true&amp;cauthor_uid=15277484" TargetMode="Externa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https://www.ncbi.nlm.nih.gov/pubmed/?term=Hoffmann%20EM%5BAuthor%5D&amp;cauthor=true&amp;cauthor_uid=17212989" TargetMode="External"/><Relationship Id="rId7" Type="http://schemas.openxmlformats.org/officeDocument/2006/relationships/hyperlink" Target="https://www.ncbi.nlm.nih.gov/pubmed/?term=Zangwill%20LM%5BAuthor%5D&amp;cauthor=true&amp;cauthor_uid=17212989" TargetMode="External"/><Relationship Id="rId8" Type="http://schemas.openxmlformats.org/officeDocument/2006/relationships/hyperlink" Target="https://www.ncbi.nlm.nih.gov/pubmed/?term=Crowston%20JG%5BAuthor%5D&amp;cauthor=true&amp;cauthor_uid=1721298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713</Words>
  <Characters>4065</Characters>
  <Application>Microsoft Macintosh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Shaukat Chhipa</dc:creator>
  <cp:keywords/>
  <dc:description/>
  <cp:lastModifiedBy>t p</cp:lastModifiedBy>
  <cp:revision>4</cp:revision>
  <dcterms:created xsi:type="dcterms:W3CDTF">2017-07-31T17:08:00Z</dcterms:created>
  <dcterms:modified xsi:type="dcterms:W3CDTF">2017-08-01T06:34:00Z</dcterms:modified>
</cp:coreProperties>
</file>