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313" w:lineRule="auto"/>
        <w:ind w:left="0" w:hanging="0"/>
        <w:rPr>
          <w:sz w:val="20"/>
          <w:szCs w:val="20"/>
          <w:rFonts w:ascii="Times New Roman" w:eastAsia="Times New Roman" w:hAnsi="Times New Roman"/>
        </w:rPr>
      </w:pPr>
      <w:r>
        <w:rPr>
          <w:rStyle w:val="Character0"/>
        </w:rPr>
        <w:t xml:space="preserve">Customized lasik made easy using Q-value adjustable lasik treatment for myopia and myopic astigmatism, </w:t>
      </w:r>
      <w:r>
        <w:rPr>
          <w:rStyle w:val="Character0"/>
        </w:rPr>
        <w:t xml:space="preserve">experience in 250 cases</w:t>
      </w:r>
    </w:p>
    <w:p>
      <w:pPr>
        <w:pStyle w:val="Para0"/>
        <w:spacing w:line="313" w:lineRule="auto"/>
        <w:ind w:left="0" w:hanging="0"/>
        <w:rPr>
          <w:sz w:val="20"/>
          <w:szCs w:val="20"/>
          <w:rFonts w:ascii="Times New Roman" w:eastAsia="Times New Roman" w:hAnsi="Times New Roman"/>
        </w:rPr>
      </w:pPr>
      <w:r>
        <w:rPr>
          <w:rStyle w:val="Character0"/>
        </w:rPr>
        <w:t>Introduction</w:t>
      </w:r>
    </w:p>
    <w:p>
      <w:pPr>
        <w:pStyle w:val="Para0"/>
        <w:spacing w:line="313" w:lineRule="auto"/>
        <w:ind w:left="0" w:hanging="0"/>
        <w:rPr>
          <w:sz w:val="20"/>
          <w:szCs w:val="20"/>
          <w:rFonts w:ascii="Times New Roman" w:eastAsia="Times New Roman" w:hAnsi="Times New Roman"/>
        </w:rPr>
      </w:pPr>
      <w:r>
        <w:rPr>
          <w:rStyle w:val="Character0"/>
        </w:rPr>
        <w:t xml:space="preserve">Adjustment of the Cornealasphericity (also known as "the Q-Value" Can have influence in affecting the Visual </w:t>
      </w:r>
      <w:r>
        <w:rPr>
          <w:rStyle w:val="Character0"/>
        </w:rPr>
        <w:t xml:space="preserve">acuity in mesopic and scotopic conditions </w:t>
      </w:r>
    </w:p>
    <w:p>
      <w:pPr>
        <w:pStyle w:val="Para0"/>
        <w:spacing w:line="313" w:lineRule="auto"/>
        <w:ind w:left="0" w:hanging="0"/>
        <w:rPr>
          <w:sz w:val="20"/>
          <w:szCs w:val="20"/>
          <w:rFonts w:ascii="Times New Roman" w:eastAsia="Times New Roman" w:hAnsi="Times New Roman"/>
        </w:rPr>
      </w:pPr>
      <w:r>
        <w:rPr>
          <w:rStyle w:val="Character0"/>
        </w:rPr>
        <w:t xml:space="preserve">Q Value adjustment allows cucustomizatin  of the asphericity of the patient's Cornea ,</w:t>
      </w:r>
    </w:p>
    <w:p>
      <w:pPr>
        <w:pStyle w:val="Para0"/>
        <w:spacing w:line="313" w:lineRule="auto"/>
        <w:ind w:left="0" w:hanging="0"/>
        <w:rPr>
          <w:sz w:val="20"/>
          <w:szCs w:val="20"/>
          <w:rFonts w:ascii="Times New Roman" w:eastAsia="Times New Roman" w:hAnsi="Times New Roman"/>
        </w:rPr>
      </w:pPr>
    </w:p>
    <w:sectPr>
      <w:type w:val="nextPage"/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  <w:sz w:val="20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54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Owner</dc:creator>
  <cp:lastModifiedBy>Owner</cp:lastModifiedBy>
</cp:coreProperties>
</file>