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7C46" w:rsidRDefault="007323D5">
      <w:r>
        <w:t xml:space="preserve">Title : </w:t>
      </w:r>
      <w:r w:rsidR="0082739C">
        <w:t>Combined Phacoemulsification and Trabeculectomy</w:t>
      </w:r>
    </w:p>
    <w:p w:rsidR="007323D5" w:rsidRDefault="007323D5">
      <w:r>
        <w:t xml:space="preserve"> Dr Pradip Kumar Mohanta</w:t>
      </w:r>
      <w:r w:rsidR="003C25B6">
        <w:t>, Director of Netrajyoti Eye Hospital, Ranaghat, India</w:t>
      </w:r>
    </w:p>
    <w:p w:rsidR="0082739C" w:rsidRDefault="0082739C">
      <w:r>
        <w:t>Technique:</w:t>
      </w:r>
    </w:p>
    <w:p w:rsidR="00D90D38" w:rsidRDefault="0082739C">
      <w:r>
        <w:t>Conjunctival incision is made just posterior to the Limbus. Mild wet-field cautery to secure hemostasis is done. Care is taken not to cause charring of scleral surface. A triangular sclera</w:t>
      </w:r>
      <w:r w:rsidR="007323D5">
        <w:t>l</w:t>
      </w:r>
      <w:r>
        <w:t xml:space="preserve"> flap is made and dissection is made up</w:t>
      </w:r>
      <w:r w:rsidR="007323D5">
        <w:t xml:space="preserve"> </w:t>
      </w:r>
      <w:r>
        <w:t>to the anterior aspect of the limbus. Mytomycin C</w:t>
      </w:r>
      <w:r w:rsidR="00D90D38">
        <w:t xml:space="preserve"> </w:t>
      </w:r>
      <w:r>
        <w:t>( 2mg powder is dissolved in 5 ml of balanced salt solution)  is now applied for about one minute.</w:t>
      </w:r>
      <w:r w:rsidR="00D90D38">
        <w:t xml:space="preserve"> The site of application is then thoroughly washed. </w:t>
      </w:r>
    </w:p>
    <w:p w:rsidR="0082739C" w:rsidRDefault="00D90D38">
      <w:r>
        <w:t xml:space="preserve">Phacoemulsification is now carried out and an IOL is placed in the capsular bag. Viscoelastic substance is then washed out from the anterior chamber and the pupil is constricted using Pilocarpine.  </w:t>
      </w:r>
      <w:r w:rsidR="0082739C">
        <w:t xml:space="preserve"> </w:t>
      </w:r>
      <w:r>
        <w:t>Viscoelastic substance is again injected in the anterior chamber and a rectangular piece of sclera</w:t>
      </w:r>
      <w:r w:rsidR="007323D5">
        <w:t>l</w:t>
      </w:r>
      <w:r>
        <w:t xml:space="preserve"> tissue from beneath the flap is excised and a peripheral iridectomy is done. The sclera</w:t>
      </w:r>
      <w:r w:rsidR="007323D5">
        <w:t>l</w:t>
      </w:r>
      <w:r>
        <w:t xml:space="preserve"> flap is then reposited and sutured. One or two releasable sutures are applied to </w:t>
      </w:r>
      <w:r w:rsidR="007323D5">
        <w:t>regulate the IOP posoperatively. Conjunctiva is then reposited and few anchoring sutures are applied. Anterior chamber is then lavaged with balanced salt solution and the surgery is concluded.</w:t>
      </w:r>
    </w:p>
    <w:p w:rsidR="003C25B6" w:rsidRDefault="003C25B6" w:rsidP="003C25B6">
      <w:r>
        <w:t>Biography :</w:t>
      </w:r>
    </w:p>
    <w:p w:rsidR="003C25B6" w:rsidRDefault="003C25B6" w:rsidP="003C25B6">
      <w:pPr>
        <w:jc w:val="both"/>
      </w:pPr>
      <w:r>
        <w:t>Dr Pradip Kumar Mohanta did MBBS from Calcutta Medical College in 1986 and MS (ophthalmology) from PGIMER, Chandigarh in 1990-1992. After doing MS, he completed one year’s Vitreoretinal fellowship at Sankara Nethralaya, Chennai in 1993-1994.</w:t>
      </w:r>
    </w:p>
    <w:p w:rsidR="003C25B6" w:rsidRDefault="003C25B6" w:rsidP="003C25B6">
      <w:pPr>
        <w:jc w:val="both"/>
      </w:pPr>
      <w:r>
        <w:t>He is presently the Director of Netrajyoti Eye Hospital, at Ranaghat, India.</w:t>
      </w:r>
      <w:r w:rsidRPr="00C56955">
        <w:t xml:space="preserve"> </w:t>
      </w:r>
      <w:r>
        <w:t>Dr P K Mohanta has  presented papers and videos in the state conferences of West Bengal, Assam, Orisa, Tamil Nadu, Delhi and Bombay several times. His innovations include ‘several releasable sutures in trabeculectomy’ and  ‘minirhexis followed by optimum sized rhexis in cases of intumescent cataracts’. Dr P k Mohanta is one of the fastest Phacosurgeon of the world. His minimum recorded time for an Unedited Phacosurgery is 3 min and 37 seconds.</w:t>
      </w:r>
    </w:p>
    <w:p w:rsidR="003C25B6" w:rsidRDefault="003C25B6"/>
    <w:p w:rsidR="00D90D38" w:rsidRDefault="00D90D38"/>
    <w:p w:rsidR="0082739C" w:rsidRDefault="0082739C">
      <w:r>
        <w:t xml:space="preserve"> </w:t>
      </w:r>
    </w:p>
    <w:sectPr w:rsidR="0082739C" w:rsidSect="004A7C46">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4"/>
  <w:defaultTabStop w:val="720"/>
  <w:characterSpacingControl w:val="doNotCompress"/>
  <w:compat/>
  <w:rsids>
    <w:rsidRoot w:val="0082739C"/>
    <w:rsid w:val="003C25B6"/>
    <w:rsid w:val="004A7C46"/>
    <w:rsid w:val="007323D5"/>
    <w:rsid w:val="0082739C"/>
    <w:rsid w:val="00D90D38"/>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7C4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60</TotalTime>
  <Pages>1</Pages>
  <Words>301</Words>
  <Characters>1720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PMOHANTA</dc:creator>
  <cp:lastModifiedBy>PMOHANTA</cp:lastModifiedBy>
  <cp:revision>2</cp:revision>
  <dcterms:created xsi:type="dcterms:W3CDTF">2016-08-20T14:56:00Z</dcterms:created>
  <dcterms:modified xsi:type="dcterms:W3CDTF">2016-08-20T16:12:00Z</dcterms:modified>
</cp:coreProperties>
</file>