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3446" w:rsidRPr="00623446" w:rsidRDefault="00623446" w:rsidP="00623446">
      <w:pPr>
        <w:autoSpaceDE w:val="0"/>
        <w:autoSpaceDN w:val="0"/>
        <w:adjustRightInd w:val="0"/>
        <w:spacing w:after="0" w:line="360" w:lineRule="auto"/>
        <w:rPr>
          <w:rFonts w:ascii="Times New Roman" w:hAnsi="Times New Roman" w:cs="Times New Roman"/>
          <w:b/>
          <w:bCs/>
          <w:color w:val="000000"/>
          <w:sz w:val="24"/>
          <w:szCs w:val="24"/>
        </w:rPr>
      </w:pPr>
      <w:r w:rsidRPr="00623446">
        <w:rPr>
          <w:rFonts w:ascii="Times New Roman" w:hAnsi="Times New Roman" w:cs="Times New Roman"/>
          <w:b/>
          <w:bCs/>
          <w:color w:val="000000"/>
          <w:sz w:val="24"/>
          <w:szCs w:val="24"/>
        </w:rPr>
        <w:t xml:space="preserve">SURFACE TEMPERATURE EMISSIVITY ASSESSMENT ON </w:t>
      </w:r>
      <w:r w:rsidR="005E105E">
        <w:rPr>
          <w:rFonts w:ascii="Times New Roman" w:hAnsi="Times New Roman" w:cs="Times New Roman"/>
          <w:b/>
          <w:bCs/>
          <w:color w:val="000000"/>
          <w:sz w:val="24"/>
          <w:szCs w:val="24"/>
        </w:rPr>
        <w:t>URBAN LAND-</w:t>
      </w:r>
      <w:r w:rsidRPr="00623446">
        <w:rPr>
          <w:rFonts w:ascii="Times New Roman" w:hAnsi="Times New Roman" w:cs="Times New Roman"/>
          <w:b/>
          <w:bCs/>
          <w:color w:val="000000"/>
          <w:sz w:val="24"/>
          <w:szCs w:val="24"/>
        </w:rPr>
        <w:t xml:space="preserve">USE       </w:t>
      </w:r>
    </w:p>
    <w:p w:rsidR="00623446" w:rsidRPr="00623446" w:rsidRDefault="00623446" w:rsidP="00623446">
      <w:pPr>
        <w:rPr>
          <w:rFonts w:ascii="Times New Roman" w:hAnsi="Times New Roman" w:cs="Times New Roman"/>
          <w:b/>
          <w:bCs/>
          <w:color w:val="000000"/>
          <w:sz w:val="24"/>
          <w:szCs w:val="24"/>
        </w:rPr>
      </w:pPr>
      <w:r w:rsidRPr="00623446">
        <w:rPr>
          <w:rFonts w:ascii="Times New Roman" w:hAnsi="Times New Roman" w:cs="Times New Roman"/>
          <w:b/>
          <w:bCs/>
          <w:color w:val="000000"/>
          <w:sz w:val="24"/>
          <w:szCs w:val="24"/>
        </w:rPr>
        <w:t xml:space="preserve">                                        IN MINNA</w:t>
      </w:r>
      <w:proofErr w:type="gramStart"/>
      <w:r w:rsidRPr="00623446">
        <w:rPr>
          <w:rFonts w:ascii="Times New Roman" w:hAnsi="Times New Roman" w:cs="Times New Roman"/>
          <w:b/>
          <w:bCs/>
          <w:color w:val="000000"/>
          <w:sz w:val="24"/>
          <w:szCs w:val="24"/>
        </w:rPr>
        <w:t>,NIGER</w:t>
      </w:r>
      <w:proofErr w:type="gramEnd"/>
      <w:r w:rsidRPr="00623446">
        <w:rPr>
          <w:rFonts w:ascii="Times New Roman" w:hAnsi="Times New Roman" w:cs="Times New Roman"/>
          <w:b/>
          <w:bCs/>
          <w:color w:val="000000"/>
          <w:sz w:val="24"/>
          <w:szCs w:val="24"/>
        </w:rPr>
        <w:t xml:space="preserve"> STATE. NIGERIA</w:t>
      </w:r>
      <w:r>
        <w:rPr>
          <w:rFonts w:ascii="Times New Roman" w:hAnsi="Times New Roman" w:cs="Times New Roman"/>
          <w:b/>
          <w:bCs/>
          <w:color w:val="000000"/>
          <w:sz w:val="24"/>
          <w:szCs w:val="24"/>
        </w:rPr>
        <w:t xml:space="preserve"> </w:t>
      </w:r>
    </w:p>
    <w:p w:rsidR="00982C77" w:rsidRDefault="00623446" w:rsidP="00982C77">
      <w:pPr>
        <w:autoSpaceDE w:val="0"/>
        <w:autoSpaceDN w:val="0"/>
        <w:adjustRightInd w:val="0"/>
        <w:spacing w:after="0" w:line="240" w:lineRule="auto"/>
        <w:rPr>
          <w:rFonts w:ascii="Times New Roman" w:hAnsi="Times New Roman" w:cs="Times New Roman"/>
          <w:b/>
          <w:sz w:val="24"/>
          <w:szCs w:val="24"/>
        </w:rPr>
      </w:pPr>
      <w:r>
        <w:rPr>
          <w:rFonts w:ascii="Times New Roman" w:hAnsi="Times New Roman" w:cs="Times New Roman"/>
          <w:b/>
          <w:bCs/>
          <w:color w:val="000000"/>
          <w:sz w:val="24"/>
          <w:szCs w:val="24"/>
        </w:rPr>
        <w:t xml:space="preserve">           </w:t>
      </w:r>
      <w:r w:rsidR="00982C77" w:rsidRPr="00DE7679">
        <w:rPr>
          <w:rFonts w:ascii="Times New Roman" w:hAnsi="Times New Roman" w:cs="Times New Roman"/>
          <w:b/>
          <w:sz w:val="24"/>
          <w:szCs w:val="24"/>
        </w:rPr>
        <w:t>MOHAMMED Abdulkadir</w:t>
      </w:r>
      <w:r w:rsidR="00982C77">
        <w:rPr>
          <w:rFonts w:ascii="Times New Roman" w:hAnsi="Times New Roman" w:cs="Times New Roman"/>
          <w:b/>
          <w:sz w:val="24"/>
          <w:szCs w:val="24"/>
        </w:rPr>
        <w:t xml:space="preserve"> and </w:t>
      </w:r>
      <w:proofErr w:type="gramStart"/>
      <w:r w:rsidR="00982C77">
        <w:rPr>
          <w:rFonts w:ascii="Times New Roman" w:hAnsi="Times New Roman" w:cs="Times New Roman"/>
          <w:b/>
          <w:sz w:val="24"/>
          <w:szCs w:val="24"/>
        </w:rPr>
        <w:t>OSEIENEMO  Rachel</w:t>
      </w:r>
      <w:proofErr w:type="gramEnd"/>
      <w:r w:rsidR="00982C77">
        <w:rPr>
          <w:rFonts w:ascii="Times New Roman" w:hAnsi="Times New Roman" w:cs="Times New Roman"/>
          <w:b/>
          <w:sz w:val="24"/>
          <w:szCs w:val="24"/>
        </w:rPr>
        <w:t>. S</w:t>
      </w:r>
    </w:p>
    <w:p w:rsidR="00982C77" w:rsidRDefault="00982C77" w:rsidP="00982C77">
      <w:pPr>
        <w:widowControl w:val="0"/>
        <w:autoSpaceDE w:val="0"/>
        <w:autoSpaceDN w:val="0"/>
        <w:adjustRightInd w:val="0"/>
        <w:spacing w:after="0" w:line="240" w:lineRule="auto"/>
        <w:rPr>
          <w:rFonts w:ascii="Times New Roman" w:hAnsi="Times New Roman" w:cs="Times New Roman"/>
          <w:b/>
          <w:sz w:val="24"/>
          <w:szCs w:val="24"/>
        </w:rPr>
      </w:pPr>
      <w:proofErr w:type="gramStart"/>
      <w:r>
        <w:rPr>
          <w:rFonts w:ascii="Times New Roman" w:hAnsi="Times New Roman" w:cs="Times New Roman"/>
          <w:b/>
          <w:sz w:val="24"/>
          <w:szCs w:val="24"/>
        </w:rPr>
        <w:t>Department of Geography, Ibrahim Badamasi Babangida University, Lapai.</w:t>
      </w:r>
      <w:proofErr w:type="gramEnd"/>
    </w:p>
    <w:p w:rsidR="00982C77" w:rsidRDefault="00982C77" w:rsidP="00982C77">
      <w:pPr>
        <w:widowControl w:val="0"/>
        <w:autoSpaceDE w:val="0"/>
        <w:autoSpaceDN w:val="0"/>
        <w:adjustRightInd w:val="0"/>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                                         Niger State, Nigeria.</w:t>
      </w:r>
    </w:p>
    <w:p w:rsidR="00982C77" w:rsidRDefault="00982C77" w:rsidP="00982C77">
      <w:pPr>
        <w:widowControl w:val="0"/>
        <w:autoSpaceDE w:val="0"/>
        <w:autoSpaceDN w:val="0"/>
        <w:adjustRightInd w:val="0"/>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                          </w:t>
      </w:r>
      <w:r w:rsidRPr="00D819AE">
        <w:rPr>
          <w:rFonts w:ascii="Times New Roman" w:hAnsi="Times New Roman" w:cs="Times New Roman"/>
          <w:b/>
          <w:sz w:val="24"/>
          <w:szCs w:val="24"/>
        </w:rPr>
        <w:t>Email:abdulkadirmohammed98@yahoo.com</w:t>
      </w:r>
    </w:p>
    <w:p w:rsidR="00982C77" w:rsidRDefault="00982C77" w:rsidP="00982C77">
      <w:pPr>
        <w:widowControl w:val="0"/>
        <w:autoSpaceDE w:val="0"/>
        <w:autoSpaceDN w:val="0"/>
        <w:adjustRightInd w:val="0"/>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                                         osesie@gmail.com</w:t>
      </w:r>
    </w:p>
    <w:p w:rsidR="00496D94" w:rsidRPr="009E7FAF" w:rsidRDefault="00496D94" w:rsidP="00F51A18">
      <w:pPr>
        <w:autoSpaceDE w:val="0"/>
        <w:autoSpaceDN w:val="0"/>
        <w:adjustRightInd w:val="0"/>
        <w:spacing w:after="0" w:line="480" w:lineRule="auto"/>
        <w:rPr>
          <w:rFonts w:ascii="Times New Roman" w:hAnsi="Times New Roman" w:cs="Times New Roman"/>
          <w:b/>
          <w:sz w:val="24"/>
          <w:szCs w:val="24"/>
        </w:rPr>
      </w:pPr>
      <w:r>
        <w:rPr>
          <w:rFonts w:ascii="Times New Roman" w:hAnsi="Times New Roman" w:cs="Times New Roman"/>
          <w:b/>
          <w:i/>
          <w:sz w:val="24"/>
          <w:szCs w:val="24"/>
        </w:rPr>
        <w:t xml:space="preserve">                                          </w:t>
      </w:r>
      <w:r w:rsidRPr="009E7FAF">
        <w:rPr>
          <w:rFonts w:ascii="Times New Roman" w:hAnsi="Times New Roman" w:cs="Times New Roman"/>
          <w:b/>
          <w:i/>
          <w:sz w:val="24"/>
          <w:szCs w:val="24"/>
        </w:rPr>
        <w:t xml:space="preserve">     </w:t>
      </w:r>
    </w:p>
    <w:p w:rsidR="008D3439" w:rsidRPr="005E105E" w:rsidRDefault="00496D94" w:rsidP="00152FBF">
      <w:pPr>
        <w:autoSpaceDE w:val="0"/>
        <w:autoSpaceDN w:val="0"/>
        <w:adjustRightInd w:val="0"/>
        <w:spacing w:after="0" w:line="480" w:lineRule="auto"/>
        <w:jc w:val="both"/>
        <w:rPr>
          <w:rFonts w:ascii="Times New Roman" w:hAnsi="Times New Roman" w:cs="Times New Roman"/>
          <w:color w:val="000000"/>
          <w:sz w:val="28"/>
          <w:szCs w:val="28"/>
        </w:rPr>
      </w:pPr>
      <w:r>
        <w:rPr>
          <w:rFonts w:ascii="Times New Roman" w:hAnsi="Times New Roman" w:cs="Times New Roman"/>
          <w:b/>
          <w:i/>
          <w:sz w:val="24"/>
          <w:szCs w:val="24"/>
        </w:rPr>
        <w:t xml:space="preserve">                                                       </w:t>
      </w:r>
      <w:r w:rsidRPr="005E105E">
        <w:rPr>
          <w:rFonts w:ascii="Times New Roman" w:hAnsi="Times New Roman" w:cs="Times New Roman"/>
          <w:b/>
          <w:i/>
          <w:sz w:val="28"/>
          <w:szCs w:val="28"/>
        </w:rPr>
        <w:t>Abstract</w:t>
      </w:r>
    </w:p>
    <w:p w:rsidR="00496D94" w:rsidRDefault="008D3439" w:rsidP="00152FBF">
      <w:pPr>
        <w:autoSpaceDE w:val="0"/>
        <w:autoSpaceDN w:val="0"/>
        <w:adjustRightInd w:val="0"/>
        <w:spacing w:after="0" w:line="480" w:lineRule="auto"/>
        <w:jc w:val="both"/>
        <w:rPr>
          <w:rFonts w:ascii="Times New Roman" w:hAnsi="Times New Roman" w:cs="Times New Roman"/>
          <w:i/>
          <w:iCs/>
          <w:color w:val="000000"/>
          <w:sz w:val="24"/>
          <w:szCs w:val="24"/>
        </w:rPr>
      </w:pPr>
      <w:r>
        <w:rPr>
          <w:rFonts w:ascii="Times New Roman" w:hAnsi="Times New Roman" w:cs="Times New Roman"/>
          <w:i/>
          <w:iCs/>
          <w:color w:val="000000"/>
          <w:sz w:val="24"/>
          <w:szCs w:val="24"/>
        </w:rPr>
        <w:t xml:space="preserve">The </w:t>
      </w:r>
      <w:r w:rsidR="00DA1C98">
        <w:rPr>
          <w:rFonts w:ascii="Times New Roman" w:hAnsi="Times New Roman" w:cs="Times New Roman"/>
          <w:i/>
          <w:iCs/>
          <w:color w:val="000000"/>
          <w:sz w:val="24"/>
          <w:szCs w:val="24"/>
        </w:rPr>
        <w:t>aimed of</w:t>
      </w:r>
      <w:r>
        <w:rPr>
          <w:rFonts w:ascii="Times New Roman" w:hAnsi="Times New Roman" w:cs="Times New Roman"/>
          <w:i/>
          <w:iCs/>
          <w:color w:val="000000"/>
          <w:sz w:val="24"/>
          <w:szCs w:val="24"/>
        </w:rPr>
        <w:t xml:space="preserve"> this </w:t>
      </w:r>
      <w:r w:rsidR="00496D94">
        <w:rPr>
          <w:rFonts w:ascii="Times New Roman" w:hAnsi="Times New Roman" w:cs="Times New Roman"/>
          <w:i/>
          <w:iCs/>
          <w:color w:val="000000"/>
          <w:sz w:val="24"/>
          <w:szCs w:val="24"/>
        </w:rPr>
        <w:t xml:space="preserve">research </w:t>
      </w:r>
      <w:r w:rsidR="00DA1C98">
        <w:rPr>
          <w:rFonts w:ascii="Times New Roman" w:hAnsi="Times New Roman" w:cs="Times New Roman"/>
          <w:i/>
          <w:iCs/>
          <w:color w:val="000000"/>
          <w:sz w:val="24"/>
          <w:szCs w:val="24"/>
        </w:rPr>
        <w:t xml:space="preserve">is </w:t>
      </w:r>
      <w:r w:rsidR="00DA1C98">
        <w:rPr>
          <w:rFonts w:ascii="Times New Roman" w:hAnsi="Times New Roman" w:cs="Times New Roman"/>
          <w:i/>
          <w:sz w:val="24"/>
          <w:szCs w:val="24"/>
        </w:rPr>
        <w:t>to assess</w:t>
      </w:r>
      <w:r w:rsidR="00A50367">
        <w:rPr>
          <w:rFonts w:ascii="Times New Roman" w:hAnsi="Times New Roman" w:cs="Times New Roman"/>
          <w:i/>
          <w:sz w:val="24"/>
          <w:szCs w:val="24"/>
        </w:rPr>
        <w:t xml:space="preserve"> </w:t>
      </w:r>
      <w:r w:rsidR="00A50367" w:rsidRPr="00A50367">
        <w:rPr>
          <w:rFonts w:ascii="Times New Roman" w:hAnsi="Times New Roman" w:cs="Times New Roman"/>
          <w:i/>
          <w:sz w:val="24"/>
          <w:szCs w:val="24"/>
        </w:rPr>
        <w:t>Normalized Difference Vegetation Index</w:t>
      </w:r>
      <w:r w:rsidR="00A50367">
        <w:rPr>
          <w:rFonts w:ascii="Times New Roman" w:hAnsi="Times New Roman" w:cs="Times New Roman"/>
          <w:i/>
          <w:sz w:val="24"/>
          <w:szCs w:val="24"/>
        </w:rPr>
        <w:t>(</w:t>
      </w:r>
      <w:r w:rsidRPr="00DA1C98">
        <w:rPr>
          <w:rFonts w:ascii="Times New Roman" w:hAnsi="Times New Roman" w:cs="Times New Roman"/>
          <w:i/>
          <w:sz w:val="24"/>
          <w:szCs w:val="24"/>
        </w:rPr>
        <w:t xml:space="preserve"> NDVI </w:t>
      </w:r>
      <w:r w:rsidR="00A50367">
        <w:rPr>
          <w:rFonts w:ascii="Times New Roman" w:hAnsi="Times New Roman" w:cs="Times New Roman"/>
          <w:i/>
          <w:sz w:val="24"/>
          <w:szCs w:val="24"/>
        </w:rPr>
        <w:t>)</w:t>
      </w:r>
      <w:r w:rsidR="00A50367">
        <w:rPr>
          <w:rFonts w:ascii="Times New Roman" w:hAnsi="Times New Roman" w:cs="Times New Roman"/>
          <w:i/>
          <w:iCs/>
          <w:color w:val="000000"/>
          <w:sz w:val="24"/>
          <w:szCs w:val="24"/>
        </w:rPr>
        <w:t xml:space="preserve">emissivity per pixel using </w:t>
      </w:r>
      <w:proofErr w:type="spellStart"/>
      <w:r w:rsidR="00A50367">
        <w:rPr>
          <w:rFonts w:ascii="Times New Roman" w:hAnsi="Times New Roman" w:cs="Times New Roman"/>
          <w:i/>
          <w:iCs/>
          <w:color w:val="000000"/>
          <w:sz w:val="24"/>
          <w:szCs w:val="24"/>
        </w:rPr>
        <w:t>Landsat</w:t>
      </w:r>
      <w:proofErr w:type="spellEnd"/>
      <w:r w:rsidR="00A50367">
        <w:rPr>
          <w:rFonts w:ascii="Times New Roman" w:hAnsi="Times New Roman" w:cs="Times New Roman"/>
          <w:i/>
          <w:iCs/>
          <w:color w:val="000000"/>
          <w:sz w:val="24"/>
          <w:szCs w:val="24"/>
        </w:rPr>
        <w:t xml:space="preserve"> TM </w:t>
      </w:r>
      <w:r w:rsidR="0069463E">
        <w:rPr>
          <w:rFonts w:ascii="Times New Roman" w:hAnsi="Times New Roman" w:cs="Times New Roman"/>
          <w:i/>
          <w:iCs/>
          <w:color w:val="000000"/>
          <w:sz w:val="24"/>
          <w:szCs w:val="24"/>
        </w:rPr>
        <w:t>and ETM+ satellite data for</w:t>
      </w:r>
      <w:r w:rsidR="00A50367">
        <w:rPr>
          <w:rFonts w:ascii="Times New Roman" w:hAnsi="Times New Roman" w:cs="Times New Roman"/>
          <w:i/>
          <w:iCs/>
          <w:color w:val="000000"/>
          <w:sz w:val="24"/>
          <w:szCs w:val="24"/>
        </w:rPr>
        <w:t xml:space="preserve"> 2001</w:t>
      </w:r>
      <w:r w:rsidR="001103DB">
        <w:rPr>
          <w:rFonts w:ascii="Times New Roman" w:hAnsi="Times New Roman" w:cs="Times New Roman"/>
          <w:i/>
          <w:iCs/>
          <w:color w:val="000000"/>
          <w:sz w:val="24"/>
          <w:szCs w:val="24"/>
        </w:rPr>
        <w:t>,2006</w:t>
      </w:r>
      <w:r w:rsidR="00A50367">
        <w:rPr>
          <w:rFonts w:ascii="Times New Roman" w:hAnsi="Times New Roman" w:cs="Times New Roman"/>
          <w:i/>
          <w:iCs/>
          <w:color w:val="000000"/>
          <w:sz w:val="24"/>
          <w:szCs w:val="24"/>
        </w:rPr>
        <w:t xml:space="preserve"> </w:t>
      </w:r>
      <w:r w:rsidR="001103DB">
        <w:rPr>
          <w:rFonts w:ascii="Times New Roman" w:hAnsi="Times New Roman" w:cs="Times New Roman"/>
          <w:i/>
          <w:iCs/>
          <w:color w:val="000000"/>
          <w:sz w:val="24"/>
          <w:szCs w:val="24"/>
        </w:rPr>
        <w:t xml:space="preserve"> and 2012</w:t>
      </w:r>
      <w:r w:rsidR="00496D94">
        <w:rPr>
          <w:rFonts w:ascii="Times New Roman" w:hAnsi="Times New Roman" w:cs="Times New Roman"/>
          <w:i/>
          <w:iCs/>
          <w:color w:val="000000"/>
          <w:sz w:val="24"/>
          <w:szCs w:val="24"/>
        </w:rPr>
        <w:t xml:space="preserve"> </w:t>
      </w:r>
      <w:proofErr w:type="spellStart"/>
      <w:r w:rsidR="00496D94">
        <w:rPr>
          <w:rFonts w:ascii="Times New Roman" w:hAnsi="Times New Roman" w:cs="Times New Roman"/>
          <w:i/>
          <w:iCs/>
          <w:color w:val="000000"/>
          <w:sz w:val="24"/>
          <w:szCs w:val="24"/>
        </w:rPr>
        <w:t>Landsat</w:t>
      </w:r>
      <w:proofErr w:type="spellEnd"/>
      <w:r w:rsidR="00496D94">
        <w:rPr>
          <w:rFonts w:ascii="Times New Roman" w:hAnsi="Times New Roman" w:cs="Times New Roman"/>
          <w:i/>
          <w:iCs/>
          <w:color w:val="000000"/>
          <w:sz w:val="24"/>
          <w:szCs w:val="24"/>
        </w:rPr>
        <w:t xml:space="preserve"> satellite data</w:t>
      </w:r>
      <w:r w:rsidR="00C32FBC">
        <w:rPr>
          <w:rFonts w:ascii="Times New Roman" w:hAnsi="Times New Roman" w:cs="Times New Roman"/>
          <w:i/>
          <w:iCs/>
          <w:color w:val="000000"/>
          <w:sz w:val="24"/>
          <w:szCs w:val="24"/>
        </w:rPr>
        <w:t>.</w:t>
      </w:r>
      <w:r w:rsidR="00C32FBC">
        <w:rPr>
          <w:rFonts w:ascii="Times New Roman" w:hAnsi="Times New Roman" w:cs="Times New Roman"/>
          <w:color w:val="000000"/>
          <w:sz w:val="24"/>
          <w:szCs w:val="24"/>
        </w:rPr>
        <w:t xml:space="preserve"> </w:t>
      </w:r>
      <w:r w:rsidR="00C32FBC" w:rsidRPr="00C32FBC">
        <w:rPr>
          <w:rFonts w:ascii="Times New Roman" w:hAnsi="Times New Roman" w:cs="Times New Roman"/>
          <w:i/>
          <w:color w:val="000000"/>
          <w:sz w:val="24"/>
          <w:szCs w:val="24"/>
        </w:rPr>
        <w:t>Continuous monitoring of this parameter is likely to yield information about the suspected</w:t>
      </w:r>
      <w:r w:rsidR="00C32FBC">
        <w:rPr>
          <w:rFonts w:ascii="Times New Roman" w:hAnsi="Times New Roman" w:cs="Times New Roman"/>
          <w:i/>
          <w:color w:val="000000"/>
          <w:sz w:val="24"/>
          <w:szCs w:val="24"/>
        </w:rPr>
        <w:t xml:space="preserve"> </w:t>
      </w:r>
      <w:r w:rsidR="00C32FBC" w:rsidRPr="00C32FBC">
        <w:rPr>
          <w:rFonts w:ascii="Times New Roman" w:hAnsi="Times New Roman" w:cs="Times New Roman"/>
          <w:i/>
          <w:color w:val="000000"/>
          <w:sz w:val="24"/>
          <w:szCs w:val="24"/>
        </w:rPr>
        <w:t>climate change. NDVI, vegetation condition index (VCI), and temperature vegetation index (TVX) have been widely used for determining temporal</w:t>
      </w:r>
      <w:r w:rsidR="00C32FBC">
        <w:rPr>
          <w:rFonts w:ascii="Times New Roman" w:hAnsi="Times New Roman" w:cs="Times New Roman"/>
          <w:i/>
          <w:color w:val="000000"/>
          <w:sz w:val="24"/>
          <w:szCs w:val="24"/>
        </w:rPr>
        <w:t xml:space="preserve"> emission on Land surface Temperature </w:t>
      </w:r>
      <w:r w:rsidR="00C32FBC" w:rsidRPr="00C32FBC">
        <w:rPr>
          <w:rFonts w:ascii="Times New Roman" w:hAnsi="Times New Roman" w:cs="Times New Roman"/>
          <w:i/>
          <w:color w:val="000000"/>
          <w:sz w:val="24"/>
          <w:szCs w:val="24"/>
        </w:rPr>
        <w:t xml:space="preserve"> </w:t>
      </w:r>
      <w:r w:rsidR="00C32FBC">
        <w:rPr>
          <w:rFonts w:ascii="Times New Roman" w:hAnsi="Times New Roman" w:cs="Times New Roman"/>
          <w:i/>
          <w:color w:val="000000"/>
          <w:sz w:val="24"/>
          <w:szCs w:val="24"/>
        </w:rPr>
        <w:t>(</w:t>
      </w:r>
      <w:r w:rsidR="00C32FBC" w:rsidRPr="00C32FBC">
        <w:rPr>
          <w:rFonts w:ascii="Times New Roman" w:hAnsi="Times New Roman" w:cs="Times New Roman"/>
          <w:i/>
          <w:color w:val="000000"/>
          <w:sz w:val="24"/>
          <w:szCs w:val="24"/>
        </w:rPr>
        <w:t>LST</w:t>
      </w:r>
      <w:r w:rsidR="00C32FBC">
        <w:rPr>
          <w:rFonts w:ascii="Times New Roman" w:hAnsi="Times New Roman" w:cs="Times New Roman"/>
          <w:i/>
          <w:color w:val="000000"/>
          <w:sz w:val="24"/>
          <w:szCs w:val="24"/>
        </w:rPr>
        <w:t>)</w:t>
      </w:r>
      <w:r w:rsidR="00C32FBC" w:rsidRPr="00C32FBC">
        <w:rPr>
          <w:rFonts w:ascii="Times New Roman" w:hAnsi="Times New Roman" w:cs="Times New Roman"/>
          <w:i/>
          <w:color w:val="000000"/>
          <w:sz w:val="24"/>
          <w:szCs w:val="24"/>
        </w:rPr>
        <w:t xml:space="preserve"> changes and </w:t>
      </w:r>
      <w:r w:rsidR="00C32FBC" w:rsidRPr="00C32FBC">
        <w:rPr>
          <w:rFonts w:ascii="Times New Roman" w:hAnsi="Times New Roman" w:cs="Times New Roman"/>
          <w:i/>
          <w:sz w:val="24"/>
          <w:szCs w:val="24"/>
        </w:rPr>
        <w:t>monitoring drought</w:t>
      </w:r>
      <w:r w:rsidR="00C32FBC">
        <w:rPr>
          <w:rFonts w:ascii="Times New Roman" w:hAnsi="Times New Roman" w:cs="Times New Roman"/>
          <w:i/>
          <w:sz w:val="24"/>
          <w:szCs w:val="24"/>
        </w:rPr>
        <w:t xml:space="preserve"> </w:t>
      </w:r>
      <w:r w:rsidR="00C32FBC">
        <w:t>.</w:t>
      </w:r>
      <w:r w:rsidR="00F9564A">
        <w:rPr>
          <w:rFonts w:ascii="Times New Roman" w:hAnsi="Times New Roman" w:cs="Times New Roman"/>
          <w:i/>
          <w:iCs/>
          <w:color w:val="000000"/>
          <w:sz w:val="24"/>
          <w:szCs w:val="24"/>
        </w:rPr>
        <w:t>This was</w:t>
      </w:r>
      <w:r w:rsidR="00496D94">
        <w:rPr>
          <w:rFonts w:ascii="Times New Roman" w:hAnsi="Times New Roman" w:cs="Times New Roman"/>
          <w:i/>
          <w:iCs/>
          <w:color w:val="000000"/>
          <w:sz w:val="24"/>
          <w:szCs w:val="24"/>
        </w:rPr>
        <w:t xml:space="preserve"> estimated as narrow band emissivity at the satellite sensor in order to have the minimal error in the surface temperature evaluation. Corresponding correlations were obtained between high surface temperature and negative NDVI </w:t>
      </w:r>
      <w:proofErr w:type="spellStart"/>
      <w:r w:rsidR="00496D94">
        <w:rPr>
          <w:rFonts w:ascii="Times New Roman" w:hAnsi="Times New Roman" w:cs="Times New Roman"/>
          <w:i/>
          <w:iCs/>
          <w:color w:val="000000"/>
          <w:sz w:val="24"/>
          <w:szCs w:val="24"/>
        </w:rPr>
        <w:t>values</w:t>
      </w:r>
      <w:r w:rsidR="00152FBF">
        <w:rPr>
          <w:rFonts w:ascii="Times New Roman" w:hAnsi="Times New Roman" w:cs="Times New Roman"/>
          <w:i/>
          <w:iCs/>
          <w:color w:val="000000"/>
          <w:sz w:val="24"/>
          <w:szCs w:val="24"/>
        </w:rPr>
        <w:t>NDVI</w:t>
      </w:r>
      <w:proofErr w:type="spellEnd"/>
      <w:proofErr w:type="gramStart"/>
      <w:r w:rsidR="00152FBF">
        <w:rPr>
          <w:rFonts w:ascii="Times New Roman" w:hAnsi="Times New Roman" w:cs="Times New Roman"/>
          <w:i/>
          <w:iCs/>
          <w:color w:val="000000"/>
          <w:sz w:val="24"/>
          <w:szCs w:val="24"/>
        </w:rPr>
        <w:t>,</w:t>
      </w:r>
      <w:r w:rsidR="00496D94">
        <w:rPr>
          <w:rFonts w:ascii="Times New Roman" w:hAnsi="Times New Roman" w:cs="Times New Roman"/>
          <w:i/>
          <w:iCs/>
          <w:color w:val="000000"/>
          <w:sz w:val="24"/>
          <w:szCs w:val="24"/>
        </w:rPr>
        <w:t>.</w:t>
      </w:r>
      <w:proofErr w:type="gramEnd"/>
      <w:r w:rsidR="00152FBF" w:rsidRPr="00152FBF">
        <w:rPr>
          <w:rFonts w:ascii="Times New Roman" w:hAnsi="Times New Roman" w:cs="Times New Roman"/>
          <w:color w:val="000000"/>
          <w:sz w:val="24"/>
          <w:szCs w:val="24"/>
        </w:rPr>
        <w:t xml:space="preserve"> </w:t>
      </w:r>
      <w:proofErr w:type="gramStart"/>
      <w:r w:rsidR="00152FBF" w:rsidRPr="00E7230F">
        <w:rPr>
          <w:rFonts w:ascii="Times New Roman" w:hAnsi="Times New Roman" w:cs="Times New Roman"/>
          <w:i/>
          <w:color w:val="000000"/>
          <w:sz w:val="24"/>
          <w:szCs w:val="24"/>
        </w:rPr>
        <w:t>refers</w:t>
      </w:r>
      <w:proofErr w:type="gramEnd"/>
      <w:r w:rsidR="00152FBF" w:rsidRPr="00E7230F">
        <w:rPr>
          <w:rFonts w:ascii="Times New Roman" w:hAnsi="Times New Roman" w:cs="Times New Roman"/>
          <w:i/>
          <w:color w:val="000000"/>
          <w:sz w:val="24"/>
          <w:szCs w:val="24"/>
        </w:rPr>
        <w:t xml:space="preserve"> to the difference ratio between land surface reflectance in the Near-infra red and Visible (Red) band.</w:t>
      </w:r>
      <w:r w:rsidR="00152FBF">
        <w:rPr>
          <w:rFonts w:ascii="Times New Roman" w:hAnsi="Times New Roman" w:cs="Times New Roman"/>
          <w:color w:val="000000"/>
          <w:sz w:val="24"/>
          <w:szCs w:val="24"/>
        </w:rPr>
        <w:t xml:space="preserve"> </w:t>
      </w:r>
      <w:r w:rsidR="00496D94">
        <w:rPr>
          <w:rFonts w:ascii="Times New Roman" w:hAnsi="Times New Roman" w:cs="Times New Roman"/>
          <w:i/>
          <w:iCs/>
          <w:color w:val="000000"/>
          <w:sz w:val="24"/>
          <w:szCs w:val="24"/>
        </w:rPr>
        <w:t xml:space="preserve"> The study further showed that the built up area has expanded by 0.422%of the </w:t>
      </w:r>
      <w:r w:rsidR="001103DB">
        <w:rPr>
          <w:rFonts w:ascii="Times New Roman" w:hAnsi="Times New Roman" w:cs="Times New Roman"/>
          <w:i/>
          <w:iCs/>
          <w:color w:val="000000"/>
          <w:sz w:val="24"/>
          <w:szCs w:val="24"/>
        </w:rPr>
        <w:t>total land area of Minna in 2001 to 48.17in 2012</w:t>
      </w:r>
      <w:r w:rsidR="00496D94">
        <w:rPr>
          <w:rFonts w:ascii="Times New Roman" w:hAnsi="Times New Roman" w:cs="Times New Roman"/>
          <w:i/>
          <w:iCs/>
          <w:color w:val="000000"/>
          <w:sz w:val="24"/>
          <w:szCs w:val="24"/>
        </w:rPr>
        <w:t>, vegetation covers reduced from 46.30%to 22.15.The implication of this unprecedented growth is the resulting environmental and ecological problems associated with unplanned urban growth and development such as flooding, urban heat island, etc. Nevertheless greening and due adherence to development control were suggested as measures to control the impending environmental crisis</w:t>
      </w:r>
    </w:p>
    <w:p w:rsidR="00F9564A" w:rsidRPr="00F005FC" w:rsidRDefault="00F9564A" w:rsidP="00F9564A">
      <w:pPr>
        <w:autoSpaceDE w:val="0"/>
        <w:autoSpaceDN w:val="0"/>
        <w:adjustRightInd w:val="0"/>
        <w:spacing w:line="240" w:lineRule="auto"/>
        <w:jc w:val="both"/>
        <w:rPr>
          <w:rFonts w:ascii="Times New Roman" w:hAnsi="Times New Roman" w:cs="Times New Roman"/>
          <w:i/>
          <w:sz w:val="24"/>
          <w:szCs w:val="24"/>
        </w:rPr>
      </w:pPr>
      <w:r w:rsidRPr="00F005FC">
        <w:rPr>
          <w:rFonts w:ascii="Times New Roman" w:hAnsi="Times New Roman" w:cs="Times New Roman"/>
          <w:b/>
          <w:i/>
          <w:szCs w:val="24"/>
        </w:rPr>
        <w:t>KEY WORDS: Ur</w:t>
      </w:r>
      <w:r>
        <w:rPr>
          <w:rFonts w:ascii="Times New Roman" w:hAnsi="Times New Roman" w:cs="Times New Roman"/>
          <w:b/>
          <w:i/>
          <w:szCs w:val="24"/>
        </w:rPr>
        <w:t xml:space="preserve">ban Growth, Land use/ </w:t>
      </w:r>
      <w:proofErr w:type="gramStart"/>
      <w:r>
        <w:rPr>
          <w:rFonts w:ascii="Times New Roman" w:hAnsi="Times New Roman" w:cs="Times New Roman"/>
          <w:b/>
          <w:i/>
          <w:szCs w:val="24"/>
        </w:rPr>
        <w:t>change ,</w:t>
      </w:r>
      <w:proofErr w:type="gramEnd"/>
      <w:r w:rsidRPr="00F005FC">
        <w:rPr>
          <w:rFonts w:ascii="Times New Roman" w:hAnsi="Times New Roman" w:cs="Times New Roman"/>
          <w:b/>
          <w:i/>
          <w:szCs w:val="24"/>
        </w:rPr>
        <w:t xml:space="preserve"> Agricultural </w:t>
      </w:r>
      <w:r>
        <w:rPr>
          <w:rFonts w:ascii="Times New Roman" w:hAnsi="Times New Roman" w:cs="Times New Roman"/>
          <w:b/>
          <w:i/>
          <w:szCs w:val="24"/>
        </w:rPr>
        <w:t>and Emissivity</w:t>
      </w:r>
    </w:p>
    <w:p w:rsidR="001103DB" w:rsidRDefault="007F0050" w:rsidP="001103DB">
      <w:pPr>
        <w:pStyle w:val="ListParagraph"/>
        <w:numPr>
          <w:ilvl w:val="1"/>
          <w:numId w:val="3"/>
        </w:numPr>
        <w:autoSpaceDE w:val="0"/>
        <w:autoSpaceDN w:val="0"/>
        <w:adjustRightInd w:val="0"/>
        <w:spacing w:after="0" w:line="480" w:lineRule="auto"/>
        <w:rPr>
          <w:rFonts w:ascii="Times New Roman" w:hAnsi="Times New Roman" w:cs="Times New Roman"/>
          <w:b/>
          <w:color w:val="000000"/>
          <w:sz w:val="24"/>
          <w:szCs w:val="24"/>
        </w:rPr>
      </w:pPr>
      <w:r w:rsidRPr="00A1685A">
        <w:rPr>
          <w:rFonts w:ascii="Times New Roman" w:hAnsi="Times New Roman" w:cs="Times New Roman"/>
          <w:b/>
          <w:color w:val="000000"/>
          <w:sz w:val="24"/>
          <w:szCs w:val="24"/>
        </w:rPr>
        <w:lastRenderedPageBreak/>
        <w:t>INTRODUCTIO</w:t>
      </w:r>
      <w:r w:rsidR="001103DB">
        <w:rPr>
          <w:rFonts w:ascii="Times New Roman" w:hAnsi="Times New Roman" w:cs="Times New Roman"/>
          <w:b/>
          <w:color w:val="000000"/>
          <w:sz w:val="24"/>
          <w:szCs w:val="24"/>
        </w:rPr>
        <w:t>N</w:t>
      </w:r>
    </w:p>
    <w:p w:rsidR="001B099C" w:rsidRPr="001103DB" w:rsidRDefault="006E3C54" w:rsidP="001103DB">
      <w:pPr>
        <w:autoSpaceDE w:val="0"/>
        <w:autoSpaceDN w:val="0"/>
        <w:adjustRightInd w:val="0"/>
        <w:spacing w:after="0" w:line="480" w:lineRule="auto"/>
        <w:jc w:val="both"/>
        <w:rPr>
          <w:rFonts w:ascii="Times New Roman" w:hAnsi="Times New Roman" w:cs="Times New Roman"/>
          <w:b/>
          <w:color w:val="000000"/>
          <w:sz w:val="24"/>
          <w:szCs w:val="24"/>
        </w:rPr>
      </w:pPr>
      <w:r w:rsidRPr="001103DB">
        <w:rPr>
          <w:rFonts w:ascii="Times New Roman" w:hAnsi="Times New Roman" w:cs="Times New Roman"/>
          <w:color w:val="000000"/>
          <w:sz w:val="24"/>
          <w:szCs w:val="24"/>
        </w:rPr>
        <w:t xml:space="preserve"> </w:t>
      </w:r>
      <w:r w:rsidR="007F0050" w:rsidRPr="001103DB">
        <w:rPr>
          <w:rFonts w:ascii="Times New Roman" w:hAnsi="Times New Roman" w:cs="Times New Roman"/>
          <w:color w:val="000000"/>
          <w:sz w:val="24"/>
          <w:szCs w:val="24"/>
        </w:rPr>
        <w:t xml:space="preserve"> </w:t>
      </w:r>
      <w:r w:rsidR="001B099C" w:rsidRPr="001103DB">
        <w:rPr>
          <w:rFonts w:ascii="Times New Roman" w:hAnsi="Times New Roman" w:cs="Times New Roman"/>
          <w:color w:val="000000"/>
          <w:sz w:val="24"/>
          <w:szCs w:val="24"/>
        </w:rPr>
        <w:t xml:space="preserve">Status of the vegetation cover is a good indicator of the prevailing climatic conditions </w:t>
      </w:r>
      <w:proofErr w:type="gramStart"/>
      <w:r w:rsidR="001B099C" w:rsidRPr="001103DB">
        <w:rPr>
          <w:rFonts w:ascii="Times New Roman" w:hAnsi="Times New Roman" w:cs="Times New Roman"/>
          <w:color w:val="000000"/>
          <w:sz w:val="24"/>
          <w:szCs w:val="24"/>
        </w:rPr>
        <w:t>of  a</w:t>
      </w:r>
      <w:proofErr w:type="gramEnd"/>
      <w:r w:rsidR="001B099C" w:rsidRPr="001103DB">
        <w:rPr>
          <w:rFonts w:ascii="Times New Roman" w:hAnsi="Times New Roman" w:cs="Times New Roman"/>
          <w:color w:val="000000"/>
          <w:sz w:val="24"/>
          <w:szCs w:val="24"/>
        </w:rPr>
        <w:t xml:space="preserve"> particular area. Satellite remote sensing facilitates the identification of </w:t>
      </w:r>
      <w:proofErr w:type="gramStart"/>
      <w:r w:rsidR="001B099C" w:rsidRPr="001103DB">
        <w:rPr>
          <w:rFonts w:ascii="Times New Roman" w:hAnsi="Times New Roman" w:cs="Times New Roman"/>
          <w:color w:val="000000"/>
          <w:sz w:val="24"/>
          <w:szCs w:val="24"/>
        </w:rPr>
        <w:t xml:space="preserve">vegetation </w:t>
      </w:r>
      <w:r w:rsidR="001103DB" w:rsidRPr="001103DB">
        <w:rPr>
          <w:rFonts w:ascii="Times New Roman" w:hAnsi="Times New Roman" w:cs="Times New Roman"/>
          <w:color w:val="000000"/>
          <w:sz w:val="24"/>
          <w:szCs w:val="24"/>
        </w:rPr>
        <w:t xml:space="preserve"> </w:t>
      </w:r>
      <w:r w:rsidR="001B099C" w:rsidRPr="001103DB">
        <w:rPr>
          <w:rFonts w:ascii="Times New Roman" w:hAnsi="Times New Roman" w:cs="Times New Roman"/>
          <w:color w:val="000000"/>
          <w:sz w:val="24"/>
          <w:szCs w:val="24"/>
        </w:rPr>
        <w:t>cover</w:t>
      </w:r>
      <w:proofErr w:type="gramEnd"/>
      <w:r w:rsidR="001B099C" w:rsidRPr="001103DB">
        <w:rPr>
          <w:rFonts w:ascii="Times New Roman" w:hAnsi="Times New Roman" w:cs="Times New Roman"/>
          <w:color w:val="000000"/>
          <w:sz w:val="24"/>
          <w:szCs w:val="24"/>
        </w:rPr>
        <w:t xml:space="preserve"> and the changes over time very effectively compared to the conventional field surveying techniques. The NDVI is a vegetation sensitive indicator that reflects the pattern of </w:t>
      </w:r>
      <w:proofErr w:type="spellStart"/>
      <w:r w:rsidR="001B099C" w:rsidRPr="001103DB">
        <w:rPr>
          <w:rFonts w:ascii="Times New Roman" w:hAnsi="Times New Roman" w:cs="Times New Roman"/>
          <w:color w:val="000000"/>
          <w:sz w:val="24"/>
          <w:szCs w:val="24"/>
        </w:rPr>
        <w:t>pectral</w:t>
      </w:r>
      <w:proofErr w:type="spellEnd"/>
      <w:r w:rsidR="001B099C" w:rsidRPr="001103DB">
        <w:rPr>
          <w:rFonts w:ascii="Times New Roman" w:hAnsi="Times New Roman" w:cs="Times New Roman"/>
          <w:color w:val="000000"/>
          <w:sz w:val="24"/>
          <w:szCs w:val="24"/>
        </w:rPr>
        <w:t xml:space="preserve"> responses of ground objects in the visible and near-infrared regions of the electromagnetic spectrum. It is found to be a good indicator of the </w:t>
      </w:r>
      <w:r w:rsidR="00B266D7" w:rsidRPr="001103DB">
        <w:rPr>
          <w:rFonts w:ascii="Times New Roman" w:hAnsi="Times New Roman" w:cs="Times New Roman"/>
          <w:color w:val="000000"/>
          <w:sz w:val="24"/>
          <w:szCs w:val="24"/>
        </w:rPr>
        <w:t>vegetation characteristics</w:t>
      </w:r>
      <w:r w:rsidR="001B099C" w:rsidRPr="001103DB">
        <w:rPr>
          <w:rFonts w:ascii="Times New Roman" w:hAnsi="Times New Roman" w:cs="Times New Roman"/>
          <w:color w:val="000000"/>
          <w:sz w:val="24"/>
          <w:szCs w:val="24"/>
        </w:rPr>
        <w:t xml:space="preserve"> over the land surface. Rouse et al. (1974) defined the NDVI as (NIR-R)/ (NIR+R) where, NIR and IR are the radiances or reflectance’s in the red and near- </w:t>
      </w:r>
      <w:proofErr w:type="gramStart"/>
      <w:r w:rsidR="001B099C" w:rsidRPr="001103DB">
        <w:rPr>
          <w:rFonts w:ascii="Times New Roman" w:hAnsi="Times New Roman" w:cs="Times New Roman"/>
          <w:color w:val="000000"/>
          <w:sz w:val="24"/>
          <w:szCs w:val="24"/>
        </w:rPr>
        <w:t>infrared</w:t>
      </w:r>
      <w:proofErr w:type="gramEnd"/>
      <w:r w:rsidR="001B099C" w:rsidRPr="001103DB">
        <w:rPr>
          <w:rFonts w:ascii="Times New Roman" w:hAnsi="Times New Roman" w:cs="Times New Roman"/>
          <w:color w:val="000000"/>
          <w:sz w:val="24"/>
          <w:szCs w:val="24"/>
        </w:rPr>
        <w:t xml:space="preserve"> spectral channels respectively. Chlorophylls in plant leaves causes considerable absorption in the red light region of the electromagnetic spectrum in the incoming light while plant spongy </w:t>
      </w:r>
      <w:proofErr w:type="spellStart"/>
      <w:r w:rsidR="001B099C" w:rsidRPr="001103DB">
        <w:rPr>
          <w:rFonts w:ascii="Times New Roman" w:hAnsi="Times New Roman" w:cs="Times New Roman"/>
          <w:color w:val="000000"/>
          <w:sz w:val="24"/>
          <w:szCs w:val="24"/>
        </w:rPr>
        <w:t>mesophyll</w:t>
      </w:r>
      <w:proofErr w:type="spellEnd"/>
      <w:r w:rsidR="001B099C" w:rsidRPr="001103DB">
        <w:rPr>
          <w:rFonts w:ascii="Times New Roman" w:hAnsi="Times New Roman" w:cs="Times New Roman"/>
          <w:color w:val="000000"/>
          <w:sz w:val="24"/>
          <w:szCs w:val="24"/>
        </w:rPr>
        <w:t xml:space="preserve"> leaf structure creates considerable reflectance in the near </w:t>
      </w:r>
    </w:p>
    <w:p w:rsidR="001B099C" w:rsidRPr="00A877DE" w:rsidRDefault="001B099C" w:rsidP="001103DB">
      <w:pPr>
        <w:autoSpaceDE w:val="0"/>
        <w:autoSpaceDN w:val="0"/>
        <w:adjustRightInd w:val="0"/>
        <w:spacing w:after="0" w:line="480" w:lineRule="auto"/>
        <w:jc w:val="both"/>
        <w:rPr>
          <w:rFonts w:ascii="Times New Roman" w:hAnsi="Times New Roman" w:cs="Times New Roman"/>
          <w:sz w:val="24"/>
          <w:szCs w:val="24"/>
        </w:rPr>
      </w:pPr>
      <w:proofErr w:type="gramStart"/>
      <w:r w:rsidRPr="00A877DE">
        <w:rPr>
          <w:rFonts w:ascii="Times New Roman" w:hAnsi="Times New Roman" w:cs="Times New Roman"/>
          <w:color w:val="000000"/>
          <w:sz w:val="24"/>
          <w:szCs w:val="24"/>
        </w:rPr>
        <w:t>infra-red</w:t>
      </w:r>
      <w:proofErr w:type="gramEnd"/>
      <w:r w:rsidRPr="00A877DE">
        <w:rPr>
          <w:rFonts w:ascii="Times New Roman" w:hAnsi="Times New Roman" w:cs="Times New Roman"/>
          <w:color w:val="000000"/>
          <w:sz w:val="24"/>
          <w:szCs w:val="24"/>
        </w:rPr>
        <w:t xml:space="preserve"> region of the spectrum (Tucker, 1979; Jackson et al, 1983, Tucker et al, 1991). </w:t>
      </w:r>
    </w:p>
    <w:p w:rsidR="001B099C" w:rsidRPr="00A877DE" w:rsidRDefault="001B099C" w:rsidP="001103DB">
      <w:pPr>
        <w:autoSpaceDE w:val="0"/>
        <w:autoSpaceDN w:val="0"/>
        <w:adjustRightInd w:val="0"/>
        <w:spacing w:after="0" w:line="480" w:lineRule="auto"/>
        <w:jc w:val="both"/>
        <w:rPr>
          <w:rFonts w:ascii="Times New Roman" w:hAnsi="Times New Roman" w:cs="Times New Roman"/>
          <w:sz w:val="24"/>
          <w:szCs w:val="24"/>
        </w:rPr>
      </w:pPr>
      <w:r w:rsidRPr="00A877DE">
        <w:rPr>
          <w:rFonts w:ascii="Times New Roman" w:hAnsi="Times New Roman" w:cs="Times New Roman"/>
          <w:color w:val="000000"/>
          <w:sz w:val="24"/>
          <w:szCs w:val="24"/>
        </w:rPr>
        <w:t xml:space="preserve">As a result, vigorously growing healthy vegetation has lower reflectance in the red light region and a higher reflectance in the near infra-red region of the spectrum. This ultimately results in higher NDVI values for the vigorously growing healthy vegetation and it tends to become lower as the greenness of the vegetation decreases.  The algorithm produces output values in the range of -1.0 to 1.0. Increasing positive NDVI values indicates increasing amounts of healthy and vigorous green vegetation. The values closer to zero and decreasing negative values indicate non vegetated features such as barren surfaces and water, snow, ice and clouds. Previous works have introduced that the AVHRR derived NDVI images are useful for analyzing spatial vegetation pattern and for assessing vegetation dynamics. Reed et al. (1994) and Yang et al. (1998) have shown that the satellite derived NDVI data have the potential to provide temporal indicators </w:t>
      </w:r>
      <w:proofErr w:type="gramStart"/>
      <w:r w:rsidRPr="00A877DE">
        <w:rPr>
          <w:rFonts w:ascii="Times New Roman" w:hAnsi="Times New Roman" w:cs="Times New Roman"/>
          <w:color w:val="000000"/>
          <w:sz w:val="24"/>
          <w:szCs w:val="24"/>
        </w:rPr>
        <w:t xml:space="preserve">of </w:t>
      </w:r>
      <w:r>
        <w:rPr>
          <w:rFonts w:ascii="Times New Roman" w:hAnsi="Times New Roman" w:cs="Times New Roman"/>
          <w:color w:val="000000"/>
          <w:sz w:val="24"/>
          <w:szCs w:val="24"/>
        </w:rPr>
        <w:t xml:space="preserve"> </w:t>
      </w:r>
      <w:r w:rsidRPr="00A877DE">
        <w:rPr>
          <w:rFonts w:ascii="Times New Roman" w:hAnsi="Times New Roman" w:cs="Times New Roman"/>
          <w:color w:val="000000"/>
          <w:sz w:val="24"/>
          <w:szCs w:val="24"/>
        </w:rPr>
        <w:lastRenderedPageBreak/>
        <w:t>the</w:t>
      </w:r>
      <w:proofErr w:type="gramEnd"/>
      <w:r w:rsidRPr="00A877DE">
        <w:rPr>
          <w:rFonts w:ascii="Times New Roman" w:hAnsi="Times New Roman" w:cs="Times New Roman"/>
          <w:color w:val="000000"/>
          <w:sz w:val="24"/>
          <w:szCs w:val="24"/>
        </w:rPr>
        <w:t xml:space="preserve"> onset, end, peak and duration of Vegetation greenness as well as the rate of growth, senescence and periodicity of photosynthetic activity. Through long term data analysis, </w:t>
      </w:r>
    </w:p>
    <w:p w:rsidR="001B099C" w:rsidRPr="00A877DE" w:rsidRDefault="001B099C" w:rsidP="001B099C">
      <w:pPr>
        <w:autoSpaceDE w:val="0"/>
        <w:autoSpaceDN w:val="0"/>
        <w:adjustRightInd w:val="0"/>
        <w:spacing w:after="0" w:line="480" w:lineRule="auto"/>
        <w:jc w:val="both"/>
        <w:rPr>
          <w:rFonts w:ascii="Times New Roman" w:hAnsi="Times New Roman" w:cs="Times New Roman"/>
          <w:sz w:val="24"/>
          <w:szCs w:val="24"/>
        </w:rPr>
      </w:pPr>
      <w:proofErr w:type="gramStart"/>
      <w:r w:rsidRPr="00A877DE">
        <w:rPr>
          <w:rFonts w:ascii="Times New Roman" w:hAnsi="Times New Roman" w:cs="Times New Roman"/>
          <w:color w:val="000000"/>
          <w:sz w:val="24"/>
          <w:szCs w:val="24"/>
        </w:rPr>
        <w:t>trends</w:t>
      </w:r>
      <w:proofErr w:type="gramEnd"/>
      <w:r w:rsidRPr="00A877DE">
        <w:rPr>
          <w:rFonts w:ascii="Times New Roman" w:hAnsi="Times New Roman" w:cs="Times New Roman"/>
          <w:color w:val="000000"/>
          <w:sz w:val="24"/>
          <w:szCs w:val="24"/>
        </w:rPr>
        <w:t xml:space="preserve"> in such ecological Indicators can also be assessed. Such analyses will then be helpful in improving our forecasting capabilities and could be used in making inferences about climate and drought conditions. </w:t>
      </w:r>
      <w:proofErr w:type="spellStart"/>
      <w:r w:rsidRPr="00A877DE">
        <w:rPr>
          <w:rFonts w:ascii="Times New Roman" w:hAnsi="Times New Roman" w:cs="Times New Roman"/>
          <w:color w:val="000000"/>
          <w:sz w:val="24"/>
          <w:szCs w:val="24"/>
        </w:rPr>
        <w:t>Bayarjargal</w:t>
      </w:r>
      <w:proofErr w:type="spellEnd"/>
      <w:r w:rsidRPr="00A877DE">
        <w:rPr>
          <w:rFonts w:ascii="Times New Roman" w:hAnsi="Times New Roman" w:cs="Times New Roman"/>
          <w:color w:val="000000"/>
          <w:sz w:val="24"/>
          <w:szCs w:val="24"/>
        </w:rPr>
        <w:t xml:space="preserve"> et al. (2000) have used the</w:t>
      </w:r>
      <w:r>
        <w:rPr>
          <w:rFonts w:ascii="Times New Roman" w:hAnsi="Times New Roman" w:cs="Times New Roman"/>
          <w:color w:val="000000"/>
          <w:sz w:val="24"/>
          <w:szCs w:val="24"/>
        </w:rPr>
        <w:t xml:space="preserve"> </w:t>
      </w:r>
      <w:r w:rsidRPr="00A877DE">
        <w:rPr>
          <w:rFonts w:ascii="Times New Roman" w:hAnsi="Times New Roman" w:cs="Times New Roman"/>
          <w:color w:val="000000"/>
          <w:sz w:val="24"/>
          <w:szCs w:val="24"/>
        </w:rPr>
        <w:t xml:space="preserve">NOAA/AVHRR data for the detection of drought-affected regions by calculating the  </w:t>
      </w:r>
    </w:p>
    <w:p w:rsidR="001B099C" w:rsidRPr="00A877DE" w:rsidRDefault="001B099C" w:rsidP="001B099C">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color w:val="000000"/>
          <w:sz w:val="24"/>
          <w:szCs w:val="24"/>
        </w:rPr>
        <w:t xml:space="preserve">        </w:t>
      </w:r>
      <w:r w:rsidRPr="00A877DE">
        <w:rPr>
          <w:rFonts w:ascii="Times New Roman" w:hAnsi="Times New Roman" w:cs="Times New Roman"/>
          <w:color w:val="000000"/>
          <w:sz w:val="24"/>
          <w:szCs w:val="24"/>
        </w:rPr>
        <w:t xml:space="preserve">Normalized Difference Vegetation Index (NDVI) and the Land Surface Temperature </w:t>
      </w:r>
    </w:p>
    <w:p w:rsidR="001B099C" w:rsidRPr="00A877DE" w:rsidRDefault="001B099C" w:rsidP="001B099C">
      <w:pPr>
        <w:autoSpaceDE w:val="0"/>
        <w:autoSpaceDN w:val="0"/>
        <w:adjustRightInd w:val="0"/>
        <w:spacing w:after="0" w:line="480" w:lineRule="auto"/>
        <w:jc w:val="both"/>
        <w:rPr>
          <w:rFonts w:ascii="Times New Roman" w:hAnsi="Times New Roman" w:cs="Times New Roman"/>
          <w:sz w:val="24"/>
          <w:szCs w:val="24"/>
        </w:rPr>
      </w:pPr>
      <w:r w:rsidRPr="00A877DE">
        <w:rPr>
          <w:rFonts w:ascii="Times New Roman" w:hAnsi="Times New Roman" w:cs="Times New Roman"/>
          <w:color w:val="000000"/>
          <w:sz w:val="24"/>
          <w:szCs w:val="24"/>
        </w:rPr>
        <w:t>(LST) values for the drought and wet years separately. They also have developed a NDVI-</w:t>
      </w:r>
      <w:r>
        <w:rPr>
          <w:rFonts w:ascii="Times New Roman" w:hAnsi="Times New Roman" w:cs="Times New Roman"/>
          <w:color w:val="000000"/>
          <w:sz w:val="24"/>
          <w:szCs w:val="24"/>
        </w:rPr>
        <w:t xml:space="preserve"> </w:t>
      </w:r>
      <w:r w:rsidRPr="00A877DE">
        <w:rPr>
          <w:rFonts w:ascii="Times New Roman" w:hAnsi="Times New Roman" w:cs="Times New Roman"/>
          <w:color w:val="000000"/>
          <w:sz w:val="24"/>
          <w:szCs w:val="24"/>
        </w:rPr>
        <w:t>LST space based drought indicator that can be used to detect and monitor drought</w:t>
      </w:r>
      <w:r>
        <w:rPr>
          <w:rFonts w:ascii="Times New Roman" w:hAnsi="Times New Roman" w:cs="Times New Roman"/>
          <w:color w:val="000000"/>
          <w:sz w:val="24"/>
          <w:szCs w:val="24"/>
        </w:rPr>
        <w:t xml:space="preserve"> </w:t>
      </w:r>
      <w:r w:rsidRPr="00A877DE">
        <w:rPr>
          <w:rFonts w:ascii="Times New Roman" w:hAnsi="Times New Roman" w:cs="Times New Roman"/>
          <w:color w:val="000000"/>
          <w:sz w:val="24"/>
          <w:szCs w:val="24"/>
        </w:rPr>
        <w:t xml:space="preserve">distribution over Mongolia. </w:t>
      </w:r>
      <w:proofErr w:type="spellStart"/>
      <w:r w:rsidRPr="00A877DE">
        <w:rPr>
          <w:rFonts w:ascii="Times New Roman" w:hAnsi="Times New Roman" w:cs="Times New Roman"/>
          <w:color w:val="000000"/>
          <w:sz w:val="24"/>
          <w:szCs w:val="24"/>
        </w:rPr>
        <w:t>Adyasuren</w:t>
      </w:r>
      <w:proofErr w:type="spellEnd"/>
      <w:r w:rsidRPr="00A877DE">
        <w:rPr>
          <w:rFonts w:ascii="Times New Roman" w:hAnsi="Times New Roman" w:cs="Times New Roman"/>
          <w:color w:val="000000"/>
          <w:sz w:val="24"/>
          <w:szCs w:val="24"/>
        </w:rPr>
        <w:t xml:space="preserve"> and </w:t>
      </w:r>
      <w:proofErr w:type="spellStart"/>
      <w:r w:rsidRPr="00A877DE">
        <w:rPr>
          <w:rFonts w:ascii="Times New Roman" w:hAnsi="Times New Roman" w:cs="Times New Roman"/>
          <w:color w:val="000000"/>
          <w:sz w:val="24"/>
          <w:szCs w:val="24"/>
        </w:rPr>
        <w:t>Bayarjargal</w:t>
      </w:r>
      <w:proofErr w:type="spellEnd"/>
      <w:r w:rsidRPr="00A877DE">
        <w:rPr>
          <w:rFonts w:ascii="Times New Roman" w:hAnsi="Times New Roman" w:cs="Times New Roman"/>
          <w:color w:val="000000"/>
          <w:sz w:val="24"/>
          <w:szCs w:val="24"/>
        </w:rPr>
        <w:t xml:space="preserve"> (1995) mapped drought conditions of the Central Asian zone based on the multi-temporal Global Vegetation Index data from 1982-1987. They noticed that when a drought events occur in the</w:t>
      </w:r>
      <w:r>
        <w:rPr>
          <w:rFonts w:ascii="Times New Roman" w:hAnsi="Times New Roman" w:cs="Times New Roman"/>
          <w:color w:val="000000"/>
          <w:sz w:val="24"/>
          <w:szCs w:val="24"/>
        </w:rPr>
        <w:t xml:space="preserve"> </w:t>
      </w:r>
      <w:r w:rsidRPr="00A877DE">
        <w:rPr>
          <w:rFonts w:ascii="Times New Roman" w:hAnsi="Times New Roman" w:cs="Times New Roman"/>
          <w:color w:val="000000"/>
          <w:sz w:val="24"/>
          <w:szCs w:val="24"/>
        </w:rPr>
        <w:t>Mongolian Gobi Desert zone, The Normalized Difference Vegetation Index (NDVI</w:t>
      </w:r>
      <w:proofErr w:type="gramStart"/>
      <w:r w:rsidRPr="00A877DE">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w:t>
      </w:r>
      <w:r w:rsidRPr="00A877DE">
        <w:rPr>
          <w:rFonts w:ascii="Times New Roman" w:hAnsi="Times New Roman" w:cs="Times New Roman"/>
          <w:color w:val="000000"/>
          <w:sz w:val="24"/>
          <w:szCs w:val="24"/>
        </w:rPr>
        <w:t>values</w:t>
      </w:r>
      <w:proofErr w:type="gramEnd"/>
      <w:r w:rsidRPr="00A877DE">
        <w:rPr>
          <w:rFonts w:ascii="Times New Roman" w:hAnsi="Times New Roman" w:cs="Times New Roman"/>
          <w:color w:val="000000"/>
          <w:sz w:val="24"/>
          <w:szCs w:val="24"/>
        </w:rPr>
        <w:t xml:space="preserve"> reduce to low values; 0.0-0.05 units, same as value of the extra-arid land.  Vegetation cover over the land surface is a good indicator of the occurrence of rainfall over an area. Therefore, NDVI values can also be used in monitoring the occurrences of rainfall at different </w:t>
      </w:r>
      <w:proofErr w:type="spellStart"/>
      <w:r w:rsidRPr="00A877DE">
        <w:rPr>
          <w:rFonts w:ascii="Times New Roman" w:hAnsi="Times New Roman" w:cs="Times New Roman"/>
          <w:color w:val="000000"/>
          <w:sz w:val="24"/>
          <w:szCs w:val="24"/>
        </w:rPr>
        <w:t>spatio</w:t>
      </w:r>
      <w:proofErr w:type="spellEnd"/>
      <w:r w:rsidRPr="00A877DE">
        <w:rPr>
          <w:rFonts w:ascii="Times New Roman" w:hAnsi="Times New Roman" w:cs="Times New Roman"/>
          <w:color w:val="000000"/>
          <w:sz w:val="24"/>
          <w:szCs w:val="24"/>
        </w:rPr>
        <w:t xml:space="preserve">-temporal scales. Natural Resources and Animal Affairs </w:t>
      </w:r>
    </w:p>
    <w:p w:rsidR="001B099C" w:rsidRPr="00A877DE" w:rsidRDefault="001B099C" w:rsidP="001B099C">
      <w:pPr>
        <w:autoSpaceDE w:val="0"/>
        <w:autoSpaceDN w:val="0"/>
        <w:adjustRightInd w:val="0"/>
        <w:spacing w:after="0" w:line="480" w:lineRule="auto"/>
        <w:jc w:val="both"/>
        <w:rPr>
          <w:rFonts w:ascii="Times New Roman" w:hAnsi="Times New Roman" w:cs="Times New Roman"/>
          <w:sz w:val="24"/>
          <w:szCs w:val="24"/>
        </w:rPr>
      </w:pPr>
      <w:r w:rsidRPr="00A877DE">
        <w:rPr>
          <w:rFonts w:ascii="Times New Roman" w:hAnsi="Times New Roman" w:cs="Times New Roman"/>
          <w:color w:val="000000"/>
          <w:sz w:val="24"/>
          <w:szCs w:val="24"/>
        </w:rPr>
        <w:t xml:space="preserve">Research Centre </w:t>
      </w:r>
      <w:proofErr w:type="gramStart"/>
      <w:r w:rsidRPr="00A877DE">
        <w:rPr>
          <w:rFonts w:ascii="Times New Roman" w:hAnsi="Times New Roman" w:cs="Times New Roman"/>
          <w:color w:val="000000"/>
          <w:sz w:val="24"/>
          <w:szCs w:val="24"/>
        </w:rPr>
        <w:t>have</w:t>
      </w:r>
      <w:proofErr w:type="gramEnd"/>
      <w:r w:rsidRPr="00A877DE">
        <w:rPr>
          <w:rFonts w:ascii="Times New Roman" w:hAnsi="Times New Roman" w:cs="Times New Roman"/>
          <w:color w:val="000000"/>
          <w:sz w:val="24"/>
          <w:szCs w:val="24"/>
        </w:rPr>
        <w:t xml:space="preserve"> studied the vegetation responses and rainfall relationship for the period from 1995 to 1997 for the south western part of Iran using NOAA/AVHRR Images. Their findings showed a higher dependence of NDVI on the rainfall in the previous month. </w:t>
      </w:r>
      <w:proofErr w:type="spellStart"/>
      <w:r w:rsidRPr="00A877DE">
        <w:rPr>
          <w:rFonts w:ascii="Times New Roman" w:hAnsi="Times New Roman" w:cs="Times New Roman"/>
          <w:color w:val="000000"/>
          <w:sz w:val="24"/>
          <w:szCs w:val="24"/>
        </w:rPr>
        <w:t>Dayawansa</w:t>
      </w:r>
      <w:proofErr w:type="spellEnd"/>
      <w:r w:rsidRPr="00A877DE">
        <w:rPr>
          <w:rFonts w:ascii="Times New Roman" w:hAnsi="Times New Roman" w:cs="Times New Roman"/>
          <w:color w:val="000000"/>
          <w:sz w:val="24"/>
          <w:szCs w:val="24"/>
        </w:rPr>
        <w:t xml:space="preserve"> et al. (2002) reported strong correlations among NDVI and the one month lag rainfall for the semiarid, dry and intermediate zones of Sri Lanka for the year 2002. The comparison between the AVHRR derived NDVI values and rainfall data shows dependence of the NDVI values on the sum of the amount of Rainfall during the concurrent month and the two previous months </w:t>
      </w:r>
      <w:r w:rsidRPr="00A877DE">
        <w:rPr>
          <w:rFonts w:ascii="Times New Roman" w:hAnsi="Times New Roman" w:cs="Times New Roman"/>
          <w:color w:val="000000"/>
          <w:sz w:val="24"/>
          <w:szCs w:val="24"/>
        </w:rPr>
        <w:lastRenderedPageBreak/>
        <w:t xml:space="preserve">during the two years period from 1996-1997 in two types of semi-arid environments; sand dune and rocky located in the Negev Desert of Israel (Schmidt, 2000). The NDVI values could also be used in prediction of the changes of climatic parameters such as LST. In the Split Window </w:t>
      </w:r>
    </w:p>
    <w:p w:rsidR="001B099C" w:rsidRDefault="001B099C" w:rsidP="001B099C">
      <w:pPr>
        <w:autoSpaceDE w:val="0"/>
        <w:autoSpaceDN w:val="0"/>
        <w:adjustRightInd w:val="0"/>
        <w:spacing w:after="0"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roofErr w:type="gramStart"/>
      <w:r w:rsidRPr="00A877DE">
        <w:rPr>
          <w:rFonts w:ascii="Times New Roman" w:hAnsi="Times New Roman" w:cs="Times New Roman"/>
          <w:color w:val="000000"/>
          <w:sz w:val="24"/>
          <w:szCs w:val="24"/>
        </w:rPr>
        <w:t>Algorithm developed by Price (1984), the NDVI values are</w:t>
      </w:r>
      <w:proofErr w:type="gramEnd"/>
      <w:r w:rsidRPr="00A877DE">
        <w:rPr>
          <w:rFonts w:ascii="Times New Roman" w:hAnsi="Times New Roman" w:cs="Times New Roman"/>
          <w:color w:val="000000"/>
          <w:sz w:val="24"/>
          <w:szCs w:val="24"/>
        </w:rPr>
        <w:t xml:space="preserve"> used to approximate the mean pixel emissivity of each pixel of the images. The combination of NDVI and LST was also proposed as a method for assessing the surface moisture status and fractional vegetation cover over non uniform land surfaces (Carlson et al., 1990; </w:t>
      </w:r>
      <w:proofErr w:type="spellStart"/>
      <w:r w:rsidRPr="00A877DE">
        <w:rPr>
          <w:rFonts w:ascii="Times New Roman" w:hAnsi="Times New Roman" w:cs="Times New Roman"/>
          <w:color w:val="000000"/>
          <w:sz w:val="24"/>
          <w:szCs w:val="24"/>
        </w:rPr>
        <w:t>Nemani</w:t>
      </w:r>
      <w:proofErr w:type="spellEnd"/>
      <w:r w:rsidRPr="00A877DE">
        <w:rPr>
          <w:rFonts w:ascii="Times New Roman" w:hAnsi="Times New Roman" w:cs="Times New Roman"/>
          <w:color w:val="000000"/>
          <w:sz w:val="24"/>
          <w:szCs w:val="24"/>
        </w:rPr>
        <w:t xml:space="preserve"> et al., 1993)</w:t>
      </w:r>
      <w:r>
        <w:rPr>
          <w:rFonts w:ascii="Times New Roman" w:hAnsi="Times New Roman" w:cs="Times New Roman"/>
          <w:color w:val="000000"/>
          <w:sz w:val="24"/>
          <w:szCs w:val="24"/>
        </w:rPr>
        <w:t xml:space="preserve"> </w:t>
      </w:r>
    </w:p>
    <w:p w:rsidR="00001185" w:rsidRPr="00E638B8" w:rsidRDefault="00001185" w:rsidP="00001185">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b/>
          <w:bCs/>
          <w:color w:val="000000"/>
          <w:sz w:val="24"/>
          <w:szCs w:val="24"/>
        </w:rPr>
        <w:t>2.1</w:t>
      </w:r>
      <w:r w:rsidRPr="00E638B8">
        <w:rPr>
          <w:rFonts w:ascii="Times New Roman" w:hAnsi="Times New Roman" w:cs="Times New Roman"/>
          <w:b/>
          <w:bCs/>
          <w:color w:val="000000"/>
          <w:sz w:val="24"/>
          <w:szCs w:val="24"/>
        </w:rPr>
        <w:t xml:space="preserve"> Study Area </w:t>
      </w:r>
    </w:p>
    <w:p w:rsidR="00001185" w:rsidRPr="00E638B8" w:rsidRDefault="00001185" w:rsidP="00001185">
      <w:pPr>
        <w:autoSpaceDE w:val="0"/>
        <w:autoSpaceDN w:val="0"/>
        <w:adjustRightInd w:val="0"/>
        <w:spacing w:after="0" w:line="480" w:lineRule="auto"/>
        <w:rPr>
          <w:rFonts w:ascii="Times New Roman" w:hAnsi="Times New Roman" w:cs="Times New Roman"/>
          <w:sz w:val="24"/>
          <w:szCs w:val="24"/>
        </w:rPr>
      </w:pPr>
      <w:r w:rsidRPr="00E638B8">
        <w:rPr>
          <w:rFonts w:ascii="Times New Roman" w:hAnsi="Times New Roman" w:cs="Times New Roman"/>
          <w:color w:val="000000"/>
          <w:sz w:val="24"/>
          <w:szCs w:val="24"/>
        </w:rPr>
        <w:t xml:space="preserve">Minna is a town in the middle belt of region of Nigeria it lie at latitude 9 °38 "North to 9 °40 north of the equator and longitude 6°33 "East to 6°37 " east of the Greenwich meridian </w:t>
      </w:r>
      <w:r>
        <w:rPr>
          <w:rFonts w:ascii="Times New Roman" w:hAnsi="Times New Roman" w:cs="Times New Roman"/>
          <w:color w:val="000000"/>
          <w:sz w:val="24"/>
          <w:szCs w:val="24"/>
        </w:rPr>
        <w:t xml:space="preserve"> </w:t>
      </w:r>
      <w:r w:rsidRPr="00E638B8">
        <w:rPr>
          <w:rFonts w:ascii="Times New Roman" w:hAnsi="Times New Roman" w:cs="Times New Roman"/>
          <w:color w:val="000000"/>
          <w:sz w:val="24"/>
          <w:szCs w:val="24"/>
        </w:rPr>
        <w:t xml:space="preserve">time, at elevation of 218meters above sea level Minna is located in Niger state. it lies on the valley bed i.e. low land bored to east by </w:t>
      </w:r>
      <w:proofErr w:type="spellStart"/>
      <w:r w:rsidRPr="00E638B8">
        <w:rPr>
          <w:rFonts w:ascii="Times New Roman" w:hAnsi="Times New Roman" w:cs="Times New Roman"/>
          <w:color w:val="000000"/>
          <w:sz w:val="24"/>
          <w:szCs w:val="24"/>
        </w:rPr>
        <w:t>Paida</w:t>
      </w:r>
      <w:proofErr w:type="spellEnd"/>
      <w:r w:rsidRPr="00E638B8">
        <w:rPr>
          <w:rFonts w:ascii="Times New Roman" w:hAnsi="Times New Roman" w:cs="Times New Roman"/>
          <w:color w:val="000000"/>
          <w:sz w:val="24"/>
          <w:szCs w:val="24"/>
        </w:rPr>
        <w:t xml:space="preserve"> mountain spreading east ward toward</w:t>
      </w:r>
      <w:r>
        <w:rPr>
          <w:rFonts w:ascii="Times New Roman" w:hAnsi="Times New Roman" w:cs="Times New Roman"/>
          <w:color w:val="000000"/>
          <w:sz w:val="24"/>
          <w:szCs w:val="24"/>
        </w:rPr>
        <w:t xml:space="preserve"> </w:t>
      </w:r>
      <w:proofErr w:type="spellStart"/>
      <w:r w:rsidRPr="00E638B8">
        <w:rPr>
          <w:rFonts w:ascii="Times New Roman" w:hAnsi="Times New Roman" w:cs="Times New Roman"/>
          <w:color w:val="000000"/>
          <w:sz w:val="24"/>
          <w:szCs w:val="24"/>
        </w:rPr>
        <w:t>Maitumbi</w:t>
      </w:r>
      <w:proofErr w:type="spellEnd"/>
      <w:r w:rsidRPr="00E638B8">
        <w:rPr>
          <w:rFonts w:ascii="Times New Roman" w:hAnsi="Times New Roman" w:cs="Times New Roman"/>
          <w:color w:val="000000"/>
          <w:sz w:val="24"/>
          <w:szCs w:val="24"/>
        </w:rPr>
        <w:t xml:space="preserve"> and </w:t>
      </w:r>
      <w:r>
        <w:rPr>
          <w:rFonts w:ascii="Times New Roman" w:hAnsi="Times New Roman" w:cs="Times New Roman"/>
          <w:color w:val="000000"/>
          <w:sz w:val="24"/>
          <w:szCs w:val="24"/>
        </w:rPr>
        <w:t xml:space="preserve"> </w:t>
      </w:r>
      <w:r w:rsidRPr="00E638B8">
        <w:rPr>
          <w:rFonts w:ascii="Times New Roman" w:hAnsi="Times New Roman" w:cs="Times New Roman"/>
          <w:color w:val="000000"/>
          <w:sz w:val="24"/>
          <w:szCs w:val="24"/>
        </w:rPr>
        <w:t xml:space="preserve">northwards towards </w:t>
      </w:r>
      <w:proofErr w:type="spellStart"/>
      <w:r w:rsidRPr="00E638B8">
        <w:rPr>
          <w:rFonts w:ascii="Times New Roman" w:hAnsi="Times New Roman" w:cs="Times New Roman"/>
          <w:color w:val="000000"/>
          <w:sz w:val="24"/>
          <w:szCs w:val="24"/>
        </w:rPr>
        <w:t>Maikunkele</w:t>
      </w:r>
      <w:proofErr w:type="spellEnd"/>
      <w:r w:rsidRPr="00E638B8">
        <w:rPr>
          <w:rFonts w:ascii="Times New Roman" w:hAnsi="Times New Roman" w:cs="Times New Roman"/>
          <w:color w:val="000000"/>
          <w:sz w:val="24"/>
          <w:szCs w:val="24"/>
        </w:rPr>
        <w:t xml:space="preserve"> village to west, and southwards are highlands with all areas essentially savannah with its rich soil capable of sustaining agricultural activities Minna (Bosso and Chanchaga LGAs) share borders with the following Local</w:t>
      </w:r>
      <w:r>
        <w:rPr>
          <w:rFonts w:ascii="Times New Roman" w:hAnsi="Times New Roman" w:cs="Times New Roman"/>
          <w:color w:val="000000"/>
          <w:sz w:val="24"/>
          <w:szCs w:val="24"/>
        </w:rPr>
        <w:t xml:space="preserve"> </w:t>
      </w:r>
      <w:r w:rsidRPr="00E638B8">
        <w:rPr>
          <w:rFonts w:ascii="Times New Roman" w:hAnsi="Times New Roman" w:cs="Times New Roman"/>
          <w:color w:val="000000"/>
          <w:sz w:val="24"/>
          <w:szCs w:val="24"/>
        </w:rPr>
        <w:t xml:space="preserve"> Government Areas; </w:t>
      </w:r>
      <w:proofErr w:type="spellStart"/>
      <w:r w:rsidRPr="00E638B8">
        <w:rPr>
          <w:rFonts w:ascii="Times New Roman" w:hAnsi="Times New Roman" w:cs="Times New Roman"/>
          <w:color w:val="000000"/>
          <w:sz w:val="24"/>
          <w:szCs w:val="24"/>
        </w:rPr>
        <w:t>Shiroro</w:t>
      </w:r>
      <w:proofErr w:type="spellEnd"/>
      <w:r w:rsidRPr="00E638B8">
        <w:rPr>
          <w:rFonts w:ascii="Times New Roman" w:hAnsi="Times New Roman" w:cs="Times New Roman"/>
          <w:color w:val="000000"/>
          <w:sz w:val="24"/>
          <w:szCs w:val="24"/>
        </w:rPr>
        <w:t xml:space="preserve"> LGA to the North, </w:t>
      </w:r>
      <w:proofErr w:type="spellStart"/>
      <w:r w:rsidRPr="00E638B8">
        <w:rPr>
          <w:rFonts w:ascii="Times New Roman" w:hAnsi="Times New Roman" w:cs="Times New Roman"/>
          <w:color w:val="000000"/>
          <w:sz w:val="24"/>
          <w:szCs w:val="24"/>
        </w:rPr>
        <w:t>Wushishi</w:t>
      </w:r>
      <w:proofErr w:type="spellEnd"/>
      <w:r w:rsidRPr="00E638B8">
        <w:rPr>
          <w:rFonts w:ascii="Times New Roman" w:hAnsi="Times New Roman" w:cs="Times New Roman"/>
          <w:color w:val="000000"/>
          <w:sz w:val="24"/>
          <w:szCs w:val="24"/>
        </w:rPr>
        <w:t xml:space="preserve"> LGA to the West,  </w:t>
      </w:r>
      <w:proofErr w:type="spellStart"/>
      <w:r w:rsidRPr="00E638B8">
        <w:rPr>
          <w:rFonts w:ascii="Times New Roman" w:hAnsi="Times New Roman" w:cs="Times New Roman"/>
          <w:color w:val="000000"/>
          <w:sz w:val="24"/>
          <w:szCs w:val="24"/>
        </w:rPr>
        <w:t>Gbako</w:t>
      </w:r>
      <w:proofErr w:type="spellEnd"/>
      <w:r w:rsidRPr="00E638B8">
        <w:rPr>
          <w:rFonts w:ascii="Times New Roman" w:hAnsi="Times New Roman" w:cs="Times New Roman"/>
          <w:color w:val="000000"/>
          <w:sz w:val="24"/>
          <w:szCs w:val="24"/>
        </w:rPr>
        <w:t xml:space="preserve"> LGA to the South-West, </w:t>
      </w:r>
      <w:proofErr w:type="spellStart"/>
      <w:r w:rsidRPr="00E638B8">
        <w:rPr>
          <w:rFonts w:ascii="Times New Roman" w:hAnsi="Times New Roman" w:cs="Times New Roman"/>
          <w:color w:val="000000"/>
          <w:sz w:val="24"/>
          <w:szCs w:val="24"/>
        </w:rPr>
        <w:t>Katcha</w:t>
      </w:r>
      <w:proofErr w:type="spellEnd"/>
      <w:r w:rsidRPr="00E638B8">
        <w:rPr>
          <w:rFonts w:ascii="Times New Roman" w:hAnsi="Times New Roman" w:cs="Times New Roman"/>
          <w:color w:val="000000"/>
          <w:sz w:val="24"/>
          <w:szCs w:val="24"/>
        </w:rPr>
        <w:t xml:space="preserve"> LGA to the South-East and </w:t>
      </w:r>
      <w:proofErr w:type="spellStart"/>
      <w:r w:rsidRPr="00E638B8">
        <w:rPr>
          <w:rFonts w:ascii="Times New Roman" w:hAnsi="Times New Roman" w:cs="Times New Roman"/>
          <w:color w:val="000000"/>
          <w:sz w:val="24"/>
          <w:szCs w:val="24"/>
        </w:rPr>
        <w:t>Paikoro</w:t>
      </w:r>
      <w:proofErr w:type="spellEnd"/>
      <w:r w:rsidRPr="00E638B8">
        <w:rPr>
          <w:rFonts w:ascii="Times New Roman" w:hAnsi="Times New Roman" w:cs="Times New Roman"/>
          <w:color w:val="000000"/>
          <w:sz w:val="24"/>
          <w:szCs w:val="24"/>
        </w:rPr>
        <w:t xml:space="preserve"> LGA to the East. </w:t>
      </w:r>
    </w:p>
    <w:p w:rsidR="00001185" w:rsidRDefault="00001185" w:rsidP="00001185">
      <w:pPr>
        <w:autoSpaceDE w:val="0"/>
        <w:autoSpaceDN w:val="0"/>
        <w:adjustRightInd w:val="0"/>
        <w:spacing w:after="0" w:line="240" w:lineRule="auto"/>
        <w:rPr>
          <w:rFonts w:ascii="Times New Roman" w:hAnsi="Times New Roman" w:cs="Times New Roman"/>
          <w:color w:val="000000"/>
          <w:sz w:val="24"/>
          <w:szCs w:val="24"/>
        </w:rPr>
      </w:pPr>
      <w:r w:rsidRPr="00370DE0">
        <w:rPr>
          <w:rFonts w:ascii="Times New Roman" w:hAnsi="Times New Roman" w:cs="Times New Roman"/>
          <w:noProof/>
          <w:color w:val="000000"/>
          <w:sz w:val="24"/>
          <w:szCs w:val="24"/>
        </w:rPr>
        <w:lastRenderedPageBreak/>
        <w:drawing>
          <wp:inline distT="0" distB="0" distL="0" distR="0">
            <wp:extent cx="5943600" cy="4205118"/>
            <wp:effectExtent l="19050" t="0" r="0" b="0"/>
            <wp:docPr id="3" name="Picture 7" descr="C:\Users\mohammedAbdulkadir\Desktop\mx\Malam Abdulkadi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mohammedAbdulkadir\Desktop\mx\Malam Abdulkadir.jpg"/>
                    <pic:cNvPicPr>
                      <a:picLocks noChangeAspect="1" noChangeArrowheads="1"/>
                    </pic:cNvPicPr>
                  </pic:nvPicPr>
                  <pic:blipFill>
                    <a:blip r:embed="rId7" cstate="print"/>
                    <a:srcRect/>
                    <a:stretch>
                      <a:fillRect/>
                    </a:stretch>
                  </pic:blipFill>
                  <pic:spPr bwMode="auto">
                    <a:xfrm>
                      <a:off x="0" y="0"/>
                      <a:ext cx="5943600" cy="4205118"/>
                    </a:xfrm>
                    <a:prstGeom prst="rect">
                      <a:avLst/>
                    </a:prstGeom>
                    <a:noFill/>
                    <a:ln w="9525">
                      <a:noFill/>
                      <a:miter lim="800000"/>
                      <a:headEnd/>
                      <a:tailEnd/>
                    </a:ln>
                  </pic:spPr>
                </pic:pic>
              </a:graphicData>
            </a:graphic>
          </wp:inline>
        </w:drawing>
      </w:r>
    </w:p>
    <w:p w:rsidR="00001185" w:rsidRDefault="00001185" w:rsidP="00001185">
      <w:pPr>
        <w:autoSpaceDE w:val="0"/>
        <w:autoSpaceDN w:val="0"/>
        <w:adjustRightInd w:val="0"/>
        <w:spacing w:after="0" w:line="240" w:lineRule="auto"/>
        <w:rPr>
          <w:rFonts w:ascii="Times New Roman" w:hAnsi="Times New Roman" w:cs="Times New Roman"/>
          <w:b/>
          <w:bCs/>
          <w:color w:val="000000"/>
          <w:sz w:val="24"/>
          <w:szCs w:val="24"/>
        </w:rPr>
      </w:pPr>
      <w:r>
        <w:rPr>
          <w:rFonts w:ascii="Times New Roman" w:hAnsi="Times New Roman" w:cs="Times New Roman"/>
          <w:b/>
          <w:bCs/>
          <w:color w:val="000000"/>
          <w:sz w:val="24"/>
          <w:szCs w:val="24"/>
        </w:rPr>
        <w:t xml:space="preserve">     Figure 1.2: Location of Minna Town in Niger state  </w:t>
      </w:r>
    </w:p>
    <w:p w:rsidR="00F51A18" w:rsidRDefault="00001185" w:rsidP="00001185">
      <w:pPr>
        <w:autoSpaceDE w:val="0"/>
        <w:autoSpaceDN w:val="0"/>
        <w:adjustRightInd w:val="0"/>
        <w:spacing w:after="0"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roofErr w:type="gramStart"/>
      <w:r>
        <w:rPr>
          <w:rFonts w:ascii="Times New Roman" w:hAnsi="Times New Roman" w:cs="Times New Roman"/>
          <w:color w:val="000000"/>
          <w:sz w:val="24"/>
          <w:szCs w:val="24"/>
        </w:rPr>
        <w:t>Source; NASRDA</w:t>
      </w:r>
      <w:r w:rsidR="00EF1994">
        <w:rPr>
          <w:rFonts w:ascii="Times New Roman" w:hAnsi="Times New Roman" w:cs="Times New Roman"/>
          <w:color w:val="000000"/>
          <w:sz w:val="24"/>
          <w:szCs w:val="24"/>
        </w:rPr>
        <w:t>, 2015</w:t>
      </w:r>
      <w:r>
        <w:rPr>
          <w:rFonts w:ascii="Times New Roman" w:hAnsi="Times New Roman" w:cs="Times New Roman"/>
          <w:color w:val="000000"/>
          <w:sz w:val="24"/>
          <w:szCs w:val="24"/>
        </w:rPr>
        <w:t>.</w:t>
      </w:r>
      <w:proofErr w:type="gramEnd"/>
    </w:p>
    <w:p w:rsidR="00152FBF" w:rsidRDefault="00152FBF" w:rsidP="00152FBF">
      <w:pPr>
        <w:autoSpaceDE w:val="0"/>
        <w:autoSpaceDN w:val="0"/>
        <w:adjustRightInd w:val="0"/>
        <w:spacing w:after="0" w:line="240" w:lineRule="auto"/>
        <w:rPr>
          <w:rFonts w:ascii="Times New Roman" w:hAnsi="Times New Roman" w:cs="Times New Roman"/>
          <w:b/>
          <w:bCs/>
          <w:color w:val="000000"/>
          <w:sz w:val="24"/>
          <w:szCs w:val="24"/>
        </w:rPr>
      </w:pPr>
      <w:r>
        <w:rPr>
          <w:rFonts w:ascii="Times New Roman" w:hAnsi="Times New Roman" w:cs="Times New Roman"/>
          <w:b/>
          <w:bCs/>
          <w:color w:val="000000"/>
          <w:sz w:val="24"/>
          <w:szCs w:val="24"/>
        </w:rPr>
        <w:t>3.</w:t>
      </w:r>
      <w:r w:rsidR="00A1685A">
        <w:rPr>
          <w:rFonts w:ascii="Times New Roman" w:hAnsi="Times New Roman" w:cs="Times New Roman"/>
          <w:b/>
          <w:bCs/>
          <w:color w:val="000000"/>
          <w:sz w:val="24"/>
          <w:szCs w:val="24"/>
        </w:rPr>
        <w:t>1 MATERIALS AND METHODS</w:t>
      </w:r>
    </w:p>
    <w:p w:rsidR="00152FBF" w:rsidRDefault="00152FBF" w:rsidP="00152FBF">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b/>
          <w:bCs/>
          <w:color w:val="000000"/>
          <w:sz w:val="24"/>
          <w:szCs w:val="24"/>
        </w:rPr>
        <w:t xml:space="preserve">                                  </w:t>
      </w:r>
    </w:p>
    <w:p w:rsidR="00152FBF" w:rsidRPr="003E6D0D" w:rsidRDefault="00152FBF" w:rsidP="00152FBF">
      <w:pPr>
        <w:autoSpaceDE w:val="0"/>
        <w:autoSpaceDN w:val="0"/>
        <w:adjustRightInd w:val="0"/>
        <w:spacing w:after="0" w:line="480" w:lineRule="auto"/>
        <w:rPr>
          <w:rFonts w:ascii="Times New Roman" w:hAnsi="Times New Roman" w:cs="Times New Roman"/>
          <w:sz w:val="24"/>
          <w:szCs w:val="24"/>
        </w:rPr>
      </w:pPr>
      <w:r w:rsidRPr="003E6D0D">
        <w:rPr>
          <w:rFonts w:ascii="Times New Roman" w:hAnsi="Times New Roman" w:cs="Times New Roman"/>
          <w:b/>
          <w:bCs/>
          <w:color w:val="000000"/>
          <w:sz w:val="24"/>
          <w:szCs w:val="24"/>
        </w:rPr>
        <w:t xml:space="preserve">3.2 Source of data </w:t>
      </w:r>
    </w:p>
    <w:p w:rsidR="00152FBF" w:rsidRDefault="00152FBF" w:rsidP="00152FBF">
      <w:pPr>
        <w:autoSpaceDE w:val="0"/>
        <w:autoSpaceDN w:val="0"/>
        <w:adjustRightInd w:val="0"/>
        <w:spacing w:after="0" w:line="480" w:lineRule="auto"/>
        <w:rPr>
          <w:rFonts w:ascii="Times New Roman" w:hAnsi="Times New Roman" w:cs="Times New Roman"/>
          <w:color w:val="000000"/>
          <w:sz w:val="24"/>
          <w:szCs w:val="24"/>
        </w:rPr>
      </w:pPr>
      <w:r w:rsidRPr="003E6D0D">
        <w:rPr>
          <w:rFonts w:ascii="Times New Roman" w:hAnsi="Times New Roman" w:cs="Times New Roman"/>
          <w:color w:val="000000"/>
          <w:sz w:val="24"/>
          <w:szCs w:val="24"/>
        </w:rPr>
        <w:t xml:space="preserve">The digital data used for this study were collected by </w:t>
      </w:r>
      <w:proofErr w:type="spellStart"/>
      <w:r w:rsidRPr="003E6D0D">
        <w:rPr>
          <w:rFonts w:ascii="Times New Roman" w:hAnsi="Times New Roman" w:cs="Times New Roman"/>
          <w:color w:val="000000"/>
          <w:sz w:val="24"/>
          <w:szCs w:val="24"/>
        </w:rPr>
        <w:t>Landsat</w:t>
      </w:r>
      <w:proofErr w:type="spellEnd"/>
      <w:r w:rsidRPr="003E6D0D">
        <w:rPr>
          <w:rFonts w:ascii="Times New Roman" w:hAnsi="Times New Roman" w:cs="Times New Roman"/>
          <w:color w:val="000000"/>
          <w:sz w:val="24"/>
          <w:szCs w:val="24"/>
        </w:rPr>
        <w:t xml:space="preserve"> TM and ETM+, and their spectral and spatial characteristics as well as </w:t>
      </w:r>
      <w:proofErr w:type="gramStart"/>
      <w:r w:rsidRPr="003E6D0D">
        <w:rPr>
          <w:rFonts w:ascii="Times New Roman" w:hAnsi="Times New Roman" w:cs="Times New Roman"/>
          <w:color w:val="000000"/>
          <w:sz w:val="24"/>
          <w:szCs w:val="24"/>
        </w:rPr>
        <w:t xml:space="preserve">acquisition </w:t>
      </w:r>
      <w:r>
        <w:rPr>
          <w:rFonts w:ascii="Times New Roman" w:hAnsi="Times New Roman" w:cs="Times New Roman"/>
          <w:color w:val="000000"/>
          <w:sz w:val="24"/>
          <w:szCs w:val="24"/>
        </w:rPr>
        <w:t>.</w:t>
      </w:r>
      <w:proofErr w:type="gramEnd"/>
    </w:p>
    <w:p w:rsidR="00152FBF" w:rsidRDefault="00152FBF" w:rsidP="00152FBF">
      <w:pPr>
        <w:autoSpaceDE w:val="0"/>
        <w:autoSpaceDN w:val="0"/>
        <w:adjustRightInd w:val="0"/>
        <w:spacing w:after="0" w:line="480" w:lineRule="auto"/>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3.3 </w:t>
      </w:r>
      <w:proofErr w:type="gramStart"/>
      <w:r w:rsidRPr="00EA4BBA">
        <w:rPr>
          <w:rFonts w:ascii="Times New Roman" w:hAnsi="Times New Roman" w:cs="Times New Roman"/>
          <w:b/>
          <w:color w:val="000000"/>
          <w:sz w:val="24"/>
          <w:szCs w:val="24"/>
        </w:rPr>
        <w:t xml:space="preserve">Data </w:t>
      </w:r>
      <w:r>
        <w:rPr>
          <w:rFonts w:ascii="Times New Roman" w:hAnsi="Times New Roman" w:cs="Times New Roman"/>
          <w:b/>
          <w:color w:val="000000"/>
          <w:sz w:val="24"/>
          <w:szCs w:val="24"/>
        </w:rPr>
        <w:t xml:space="preserve"> </w:t>
      </w:r>
      <w:r w:rsidRPr="00EA4BBA">
        <w:rPr>
          <w:rFonts w:ascii="Times New Roman" w:hAnsi="Times New Roman" w:cs="Times New Roman"/>
          <w:b/>
          <w:color w:val="000000"/>
          <w:sz w:val="24"/>
          <w:szCs w:val="24"/>
        </w:rPr>
        <w:t>Acquisition</w:t>
      </w:r>
      <w:proofErr w:type="gramEnd"/>
    </w:p>
    <w:p w:rsidR="007B3621" w:rsidRPr="00EA4BBA" w:rsidRDefault="007B3621" w:rsidP="00152FBF">
      <w:pPr>
        <w:autoSpaceDE w:val="0"/>
        <w:autoSpaceDN w:val="0"/>
        <w:adjustRightInd w:val="0"/>
        <w:spacing w:after="0" w:line="480" w:lineRule="auto"/>
        <w:rPr>
          <w:rFonts w:ascii="Times New Roman" w:hAnsi="Times New Roman" w:cs="Times New Roman"/>
          <w:b/>
          <w:color w:val="000000"/>
          <w:sz w:val="24"/>
          <w:szCs w:val="24"/>
        </w:rPr>
      </w:pPr>
      <w:r>
        <w:rPr>
          <w:rFonts w:ascii="Times New Roman" w:hAnsi="Times New Roman" w:cs="Times New Roman"/>
          <w:b/>
          <w:color w:val="000000"/>
          <w:sz w:val="24"/>
          <w:szCs w:val="24"/>
        </w:rPr>
        <w:t>Table: 1</w:t>
      </w:r>
    </w:p>
    <w:tbl>
      <w:tblPr>
        <w:tblStyle w:val="TableGrid"/>
        <w:tblW w:w="0" w:type="auto"/>
        <w:tblLook w:val="04A0"/>
      </w:tblPr>
      <w:tblGrid>
        <w:gridCol w:w="1368"/>
        <w:gridCol w:w="1368"/>
        <w:gridCol w:w="1368"/>
        <w:gridCol w:w="1368"/>
        <w:gridCol w:w="1368"/>
        <w:gridCol w:w="1368"/>
        <w:gridCol w:w="1368"/>
      </w:tblGrid>
      <w:tr w:rsidR="00152FBF" w:rsidTr="00EF1994">
        <w:trPr>
          <w:trHeight w:val="1128"/>
        </w:trPr>
        <w:tc>
          <w:tcPr>
            <w:tcW w:w="1368" w:type="dxa"/>
          </w:tcPr>
          <w:p w:rsidR="00152FBF" w:rsidRDefault="00152FBF" w:rsidP="00B82B11">
            <w:pPr>
              <w:autoSpaceDE w:val="0"/>
              <w:autoSpaceDN w:val="0"/>
              <w:adjustRightInd w:val="0"/>
              <w:spacing w:line="480" w:lineRule="auto"/>
              <w:rPr>
                <w:rFonts w:ascii="Times New Roman" w:hAnsi="Times New Roman" w:cs="Times New Roman"/>
                <w:b/>
                <w:color w:val="000000"/>
                <w:sz w:val="24"/>
                <w:szCs w:val="24"/>
              </w:rPr>
            </w:pPr>
            <w:r>
              <w:rPr>
                <w:rFonts w:ascii="Times New Roman" w:hAnsi="Times New Roman" w:cs="Times New Roman"/>
                <w:color w:val="000000"/>
                <w:sz w:val="24"/>
                <w:szCs w:val="24"/>
              </w:rPr>
              <w:t>Sensor</w:t>
            </w:r>
          </w:p>
        </w:tc>
        <w:tc>
          <w:tcPr>
            <w:tcW w:w="1368" w:type="dxa"/>
          </w:tcPr>
          <w:p w:rsidR="00152FBF" w:rsidRDefault="00152FBF" w:rsidP="00B82B11">
            <w:pPr>
              <w:autoSpaceDE w:val="0"/>
              <w:autoSpaceDN w:val="0"/>
              <w:adjustRightInd w:val="0"/>
              <w:rPr>
                <w:rFonts w:ascii="Times New Roman" w:hAnsi="Times New Roman" w:cs="Times New Roman"/>
                <w:sz w:val="24"/>
                <w:szCs w:val="24"/>
              </w:rPr>
            </w:pPr>
            <w:r>
              <w:rPr>
                <w:rFonts w:ascii="Times New Roman" w:hAnsi="Times New Roman" w:cs="Times New Roman"/>
                <w:color w:val="000000"/>
                <w:sz w:val="24"/>
                <w:szCs w:val="24"/>
              </w:rPr>
              <w:t xml:space="preserve">Date of </w:t>
            </w:r>
          </w:p>
          <w:p w:rsidR="00152FBF" w:rsidRDefault="00152FBF" w:rsidP="00B82B11">
            <w:pPr>
              <w:autoSpaceDE w:val="0"/>
              <w:autoSpaceDN w:val="0"/>
              <w:adjustRightInd w:val="0"/>
              <w:spacing w:line="480" w:lineRule="auto"/>
              <w:rPr>
                <w:rFonts w:ascii="Times New Roman" w:hAnsi="Times New Roman" w:cs="Times New Roman"/>
                <w:b/>
                <w:color w:val="000000"/>
                <w:sz w:val="24"/>
                <w:szCs w:val="24"/>
              </w:rPr>
            </w:pPr>
            <w:r>
              <w:rPr>
                <w:rFonts w:ascii="Times New Roman" w:hAnsi="Times New Roman" w:cs="Times New Roman"/>
                <w:color w:val="000000"/>
                <w:sz w:val="24"/>
                <w:szCs w:val="24"/>
              </w:rPr>
              <w:t>acquisition</w:t>
            </w:r>
          </w:p>
        </w:tc>
        <w:tc>
          <w:tcPr>
            <w:tcW w:w="1368" w:type="dxa"/>
          </w:tcPr>
          <w:p w:rsidR="00152FBF" w:rsidRDefault="00152FBF" w:rsidP="00B82B11">
            <w:pPr>
              <w:autoSpaceDE w:val="0"/>
              <w:autoSpaceDN w:val="0"/>
              <w:adjustRightInd w:val="0"/>
              <w:rPr>
                <w:rFonts w:ascii="Times New Roman" w:hAnsi="Times New Roman" w:cs="Times New Roman"/>
                <w:sz w:val="24"/>
                <w:szCs w:val="24"/>
              </w:rPr>
            </w:pPr>
            <w:r>
              <w:rPr>
                <w:rFonts w:ascii="Times New Roman" w:hAnsi="Times New Roman" w:cs="Times New Roman"/>
                <w:color w:val="000000"/>
                <w:sz w:val="24"/>
                <w:szCs w:val="24"/>
              </w:rPr>
              <w:t xml:space="preserve">Number of </w:t>
            </w:r>
          </w:p>
          <w:p w:rsidR="00152FBF" w:rsidRDefault="00152FBF" w:rsidP="00B82B11">
            <w:pPr>
              <w:autoSpaceDE w:val="0"/>
              <w:autoSpaceDN w:val="0"/>
              <w:adjustRightInd w:val="0"/>
              <w:rPr>
                <w:rFonts w:ascii="Times New Roman" w:hAnsi="Times New Roman" w:cs="Times New Roman"/>
                <w:sz w:val="24"/>
                <w:szCs w:val="24"/>
              </w:rPr>
            </w:pPr>
            <w:r>
              <w:rPr>
                <w:rFonts w:ascii="Times New Roman" w:hAnsi="Times New Roman" w:cs="Times New Roman"/>
                <w:color w:val="000000"/>
                <w:sz w:val="24"/>
                <w:szCs w:val="24"/>
              </w:rPr>
              <w:t xml:space="preserve">reflective </w:t>
            </w:r>
          </w:p>
          <w:p w:rsidR="00152FBF" w:rsidRDefault="00152FBF" w:rsidP="00B82B11">
            <w:pPr>
              <w:autoSpaceDE w:val="0"/>
              <w:autoSpaceDN w:val="0"/>
              <w:adjustRightInd w:val="0"/>
              <w:spacing w:line="480" w:lineRule="auto"/>
              <w:rPr>
                <w:rFonts w:ascii="Times New Roman" w:hAnsi="Times New Roman" w:cs="Times New Roman"/>
                <w:b/>
                <w:color w:val="000000"/>
                <w:sz w:val="24"/>
                <w:szCs w:val="24"/>
              </w:rPr>
            </w:pPr>
            <w:r>
              <w:rPr>
                <w:rFonts w:ascii="Times New Roman" w:hAnsi="Times New Roman" w:cs="Times New Roman"/>
                <w:color w:val="000000"/>
                <w:sz w:val="24"/>
                <w:szCs w:val="24"/>
              </w:rPr>
              <w:t>bands</w:t>
            </w:r>
          </w:p>
        </w:tc>
        <w:tc>
          <w:tcPr>
            <w:tcW w:w="1368" w:type="dxa"/>
          </w:tcPr>
          <w:p w:rsidR="00152FBF" w:rsidRDefault="00152FBF" w:rsidP="00B82B11">
            <w:pPr>
              <w:autoSpaceDE w:val="0"/>
              <w:autoSpaceDN w:val="0"/>
              <w:adjustRightInd w:val="0"/>
              <w:rPr>
                <w:rFonts w:ascii="Times New Roman" w:hAnsi="Times New Roman" w:cs="Times New Roman"/>
                <w:sz w:val="24"/>
                <w:szCs w:val="24"/>
              </w:rPr>
            </w:pPr>
            <w:r>
              <w:rPr>
                <w:rFonts w:ascii="Times New Roman" w:hAnsi="Times New Roman" w:cs="Times New Roman"/>
                <w:color w:val="000000"/>
                <w:sz w:val="24"/>
                <w:szCs w:val="24"/>
              </w:rPr>
              <w:t xml:space="preserve">Number </w:t>
            </w:r>
          </w:p>
          <w:p w:rsidR="00152FBF" w:rsidRDefault="00152FBF" w:rsidP="00B82B11">
            <w:pPr>
              <w:autoSpaceDE w:val="0"/>
              <w:autoSpaceDN w:val="0"/>
              <w:adjustRightInd w:val="0"/>
              <w:rPr>
                <w:rFonts w:ascii="Times New Roman" w:hAnsi="Times New Roman" w:cs="Times New Roman"/>
                <w:sz w:val="24"/>
                <w:szCs w:val="24"/>
              </w:rPr>
            </w:pPr>
            <w:r>
              <w:rPr>
                <w:rFonts w:ascii="Times New Roman" w:hAnsi="Times New Roman" w:cs="Times New Roman"/>
                <w:color w:val="000000"/>
                <w:sz w:val="24"/>
                <w:szCs w:val="24"/>
              </w:rPr>
              <w:t xml:space="preserve">of thermal </w:t>
            </w:r>
          </w:p>
          <w:p w:rsidR="00152FBF" w:rsidRDefault="00152FBF" w:rsidP="00B82B11">
            <w:pPr>
              <w:autoSpaceDE w:val="0"/>
              <w:autoSpaceDN w:val="0"/>
              <w:adjustRightInd w:val="0"/>
              <w:spacing w:line="480" w:lineRule="auto"/>
              <w:rPr>
                <w:rFonts w:ascii="Times New Roman" w:hAnsi="Times New Roman" w:cs="Times New Roman"/>
                <w:b/>
                <w:color w:val="000000"/>
                <w:sz w:val="24"/>
                <w:szCs w:val="24"/>
              </w:rPr>
            </w:pPr>
            <w:r>
              <w:rPr>
                <w:rFonts w:ascii="Times New Roman" w:hAnsi="Times New Roman" w:cs="Times New Roman"/>
                <w:color w:val="000000"/>
                <w:sz w:val="24"/>
                <w:szCs w:val="24"/>
              </w:rPr>
              <w:t>band</w:t>
            </w:r>
          </w:p>
        </w:tc>
        <w:tc>
          <w:tcPr>
            <w:tcW w:w="1368" w:type="dxa"/>
          </w:tcPr>
          <w:p w:rsidR="00152FBF" w:rsidRDefault="00152FBF" w:rsidP="00B82B11">
            <w:pPr>
              <w:autoSpaceDE w:val="0"/>
              <w:autoSpaceDN w:val="0"/>
              <w:adjustRightInd w:val="0"/>
              <w:rPr>
                <w:rFonts w:ascii="Times New Roman" w:hAnsi="Times New Roman" w:cs="Times New Roman"/>
                <w:sz w:val="24"/>
                <w:szCs w:val="24"/>
              </w:rPr>
            </w:pPr>
            <w:r>
              <w:rPr>
                <w:rFonts w:ascii="Times New Roman" w:hAnsi="Times New Roman" w:cs="Times New Roman"/>
                <w:color w:val="000000"/>
                <w:sz w:val="24"/>
                <w:szCs w:val="24"/>
              </w:rPr>
              <w:t xml:space="preserve">Resolution </w:t>
            </w:r>
          </w:p>
          <w:p w:rsidR="00152FBF" w:rsidRDefault="00152FBF" w:rsidP="00B82B11">
            <w:pPr>
              <w:autoSpaceDE w:val="0"/>
              <w:autoSpaceDN w:val="0"/>
              <w:adjustRightInd w:val="0"/>
              <w:rPr>
                <w:rFonts w:ascii="Times New Roman" w:hAnsi="Times New Roman" w:cs="Times New Roman"/>
                <w:sz w:val="24"/>
                <w:szCs w:val="24"/>
              </w:rPr>
            </w:pPr>
            <w:r>
              <w:rPr>
                <w:rFonts w:ascii="Times New Roman" w:hAnsi="Times New Roman" w:cs="Times New Roman"/>
                <w:color w:val="000000"/>
                <w:sz w:val="24"/>
                <w:szCs w:val="24"/>
              </w:rPr>
              <w:t xml:space="preserve">of </w:t>
            </w:r>
          </w:p>
          <w:p w:rsidR="00152FBF" w:rsidRDefault="00152FBF" w:rsidP="00B82B11">
            <w:pPr>
              <w:autoSpaceDE w:val="0"/>
              <w:autoSpaceDN w:val="0"/>
              <w:adjustRightInd w:val="0"/>
              <w:rPr>
                <w:rFonts w:ascii="Times New Roman" w:hAnsi="Times New Roman" w:cs="Times New Roman"/>
                <w:sz w:val="24"/>
                <w:szCs w:val="24"/>
              </w:rPr>
            </w:pPr>
            <w:r>
              <w:rPr>
                <w:rFonts w:ascii="Times New Roman" w:hAnsi="Times New Roman" w:cs="Times New Roman"/>
                <w:color w:val="000000"/>
                <w:sz w:val="24"/>
                <w:szCs w:val="24"/>
              </w:rPr>
              <w:t xml:space="preserve">reflective </w:t>
            </w:r>
          </w:p>
          <w:p w:rsidR="00152FBF" w:rsidRDefault="00152FBF" w:rsidP="00B82B11">
            <w:pPr>
              <w:autoSpaceDE w:val="0"/>
              <w:autoSpaceDN w:val="0"/>
              <w:adjustRightInd w:val="0"/>
              <w:spacing w:line="480" w:lineRule="auto"/>
              <w:rPr>
                <w:rFonts w:ascii="Times New Roman" w:hAnsi="Times New Roman" w:cs="Times New Roman"/>
                <w:b/>
                <w:color w:val="000000"/>
                <w:sz w:val="24"/>
                <w:szCs w:val="24"/>
              </w:rPr>
            </w:pPr>
            <w:r>
              <w:rPr>
                <w:rFonts w:ascii="Times New Roman" w:hAnsi="Times New Roman" w:cs="Times New Roman"/>
                <w:color w:val="000000"/>
                <w:sz w:val="24"/>
                <w:szCs w:val="24"/>
              </w:rPr>
              <w:t>bands</w:t>
            </w:r>
          </w:p>
        </w:tc>
        <w:tc>
          <w:tcPr>
            <w:tcW w:w="1368" w:type="dxa"/>
          </w:tcPr>
          <w:p w:rsidR="00152FBF" w:rsidRDefault="00152FBF" w:rsidP="00B82B11">
            <w:pPr>
              <w:autoSpaceDE w:val="0"/>
              <w:autoSpaceDN w:val="0"/>
              <w:adjustRightInd w:val="0"/>
              <w:rPr>
                <w:rFonts w:ascii="Times New Roman" w:hAnsi="Times New Roman" w:cs="Times New Roman"/>
                <w:sz w:val="24"/>
                <w:szCs w:val="24"/>
              </w:rPr>
            </w:pPr>
            <w:r>
              <w:rPr>
                <w:rFonts w:ascii="Times New Roman" w:hAnsi="Times New Roman" w:cs="Times New Roman"/>
                <w:color w:val="000000"/>
                <w:sz w:val="24"/>
                <w:szCs w:val="24"/>
              </w:rPr>
              <w:t xml:space="preserve">Resolution </w:t>
            </w:r>
          </w:p>
          <w:p w:rsidR="00152FBF" w:rsidRDefault="00152FBF" w:rsidP="00B82B11">
            <w:pPr>
              <w:autoSpaceDE w:val="0"/>
              <w:autoSpaceDN w:val="0"/>
              <w:adjustRightInd w:val="0"/>
              <w:rPr>
                <w:rFonts w:ascii="Times New Roman" w:hAnsi="Times New Roman" w:cs="Times New Roman"/>
                <w:sz w:val="24"/>
                <w:szCs w:val="24"/>
              </w:rPr>
            </w:pPr>
            <w:r>
              <w:rPr>
                <w:rFonts w:ascii="Times New Roman" w:hAnsi="Times New Roman" w:cs="Times New Roman"/>
                <w:color w:val="000000"/>
                <w:sz w:val="24"/>
                <w:szCs w:val="24"/>
              </w:rPr>
              <w:t xml:space="preserve">of thermal </w:t>
            </w:r>
          </w:p>
          <w:p w:rsidR="00152FBF" w:rsidRDefault="00152FBF" w:rsidP="00B82B11">
            <w:pPr>
              <w:autoSpaceDE w:val="0"/>
              <w:autoSpaceDN w:val="0"/>
              <w:adjustRightInd w:val="0"/>
              <w:spacing w:line="480" w:lineRule="auto"/>
              <w:rPr>
                <w:rFonts w:ascii="Times New Roman" w:hAnsi="Times New Roman" w:cs="Times New Roman"/>
                <w:b/>
                <w:color w:val="000000"/>
                <w:sz w:val="24"/>
                <w:szCs w:val="24"/>
              </w:rPr>
            </w:pPr>
            <w:r>
              <w:rPr>
                <w:rFonts w:ascii="Times New Roman" w:hAnsi="Times New Roman" w:cs="Times New Roman"/>
                <w:color w:val="000000"/>
                <w:sz w:val="24"/>
                <w:szCs w:val="24"/>
              </w:rPr>
              <w:t>bands</w:t>
            </w:r>
          </w:p>
        </w:tc>
        <w:tc>
          <w:tcPr>
            <w:tcW w:w="1368" w:type="dxa"/>
          </w:tcPr>
          <w:p w:rsidR="00152FBF" w:rsidRDefault="00152FBF" w:rsidP="00B82B11">
            <w:pPr>
              <w:autoSpaceDE w:val="0"/>
              <w:autoSpaceDN w:val="0"/>
              <w:adjustRightInd w:val="0"/>
              <w:spacing w:line="480" w:lineRule="auto"/>
              <w:rPr>
                <w:rFonts w:ascii="Times New Roman" w:hAnsi="Times New Roman" w:cs="Times New Roman"/>
                <w:b/>
                <w:color w:val="000000"/>
                <w:sz w:val="24"/>
                <w:szCs w:val="24"/>
              </w:rPr>
            </w:pPr>
            <w:r>
              <w:rPr>
                <w:rFonts w:ascii="Times New Roman" w:hAnsi="Times New Roman" w:cs="Times New Roman"/>
                <w:color w:val="000000"/>
                <w:sz w:val="24"/>
                <w:szCs w:val="24"/>
              </w:rPr>
              <w:t>Source</w:t>
            </w:r>
          </w:p>
        </w:tc>
      </w:tr>
      <w:tr w:rsidR="00152FBF" w:rsidTr="00310101">
        <w:trPr>
          <w:trHeight w:val="304"/>
        </w:trPr>
        <w:tc>
          <w:tcPr>
            <w:tcW w:w="1368" w:type="dxa"/>
          </w:tcPr>
          <w:p w:rsidR="00152FBF" w:rsidRDefault="00152FBF" w:rsidP="00B82B11">
            <w:pPr>
              <w:autoSpaceDE w:val="0"/>
              <w:autoSpaceDN w:val="0"/>
              <w:adjustRightInd w:val="0"/>
              <w:spacing w:line="480" w:lineRule="auto"/>
              <w:rPr>
                <w:rFonts w:ascii="Times New Roman" w:hAnsi="Times New Roman" w:cs="Times New Roman"/>
                <w:b/>
                <w:color w:val="000000"/>
                <w:sz w:val="24"/>
                <w:szCs w:val="24"/>
              </w:rPr>
            </w:pPr>
            <w:r>
              <w:rPr>
                <w:rFonts w:ascii="Times New Roman" w:hAnsi="Times New Roman" w:cs="Times New Roman"/>
                <w:color w:val="000000"/>
                <w:sz w:val="24"/>
                <w:szCs w:val="24"/>
              </w:rPr>
              <w:t xml:space="preserve">TM   </w:t>
            </w:r>
          </w:p>
        </w:tc>
        <w:tc>
          <w:tcPr>
            <w:tcW w:w="1368" w:type="dxa"/>
          </w:tcPr>
          <w:p w:rsidR="00152FBF" w:rsidRDefault="00152FBF" w:rsidP="00B82B11">
            <w:pPr>
              <w:autoSpaceDE w:val="0"/>
              <w:autoSpaceDN w:val="0"/>
              <w:adjustRightInd w:val="0"/>
              <w:spacing w:line="480" w:lineRule="auto"/>
              <w:rPr>
                <w:rFonts w:ascii="Times New Roman" w:hAnsi="Times New Roman" w:cs="Times New Roman"/>
                <w:b/>
                <w:color w:val="000000"/>
                <w:sz w:val="24"/>
                <w:szCs w:val="24"/>
              </w:rPr>
            </w:pPr>
            <w:r>
              <w:rPr>
                <w:rFonts w:ascii="Times New Roman" w:hAnsi="Times New Roman" w:cs="Times New Roman"/>
                <w:color w:val="000000"/>
                <w:sz w:val="24"/>
                <w:szCs w:val="24"/>
              </w:rPr>
              <w:t>17-03-</w:t>
            </w:r>
            <w:r w:rsidR="001103DB">
              <w:rPr>
                <w:rFonts w:ascii="Times New Roman" w:hAnsi="Times New Roman" w:cs="Times New Roman"/>
                <w:color w:val="000000"/>
                <w:sz w:val="24"/>
                <w:szCs w:val="24"/>
              </w:rPr>
              <w:t>2001</w:t>
            </w:r>
          </w:p>
        </w:tc>
        <w:tc>
          <w:tcPr>
            <w:tcW w:w="1368" w:type="dxa"/>
          </w:tcPr>
          <w:p w:rsidR="00152FBF" w:rsidRDefault="00152FBF" w:rsidP="00B82B11">
            <w:pPr>
              <w:autoSpaceDE w:val="0"/>
              <w:autoSpaceDN w:val="0"/>
              <w:adjustRightInd w:val="0"/>
              <w:spacing w:line="480" w:lineRule="auto"/>
              <w:rPr>
                <w:rFonts w:ascii="Times New Roman" w:hAnsi="Times New Roman" w:cs="Times New Roman"/>
                <w:b/>
                <w:color w:val="000000"/>
                <w:sz w:val="24"/>
                <w:szCs w:val="24"/>
              </w:rPr>
            </w:pPr>
            <w:r>
              <w:rPr>
                <w:rFonts w:ascii="Times New Roman" w:hAnsi="Times New Roman" w:cs="Times New Roman"/>
                <w:b/>
                <w:color w:val="000000"/>
                <w:sz w:val="24"/>
                <w:szCs w:val="24"/>
              </w:rPr>
              <w:t>6</w:t>
            </w:r>
          </w:p>
        </w:tc>
        <w:tc>
          <w:tcPr>
            <w:tcW w:w="1368" w:type="dxa"/>
          </w:tcPr>
          <w:p w:rsidR="00152FBF" w:rsidRDefault="00152FBF" w:rsidP="00B82B11">
            <w:pPr>
              <w:autoSpaceDE w:val="0"/>
              <w:autoSpaceDN w:val="0"/>
              <w:adjustRightInd w:val="0"/>
              <w:spacing w:line="480" w:lineRule="auto"/>
              <w:rPr>
                <w:rFonts w:ascii="Times New Roman" w:hAnsi="Times New Roman" w:cs="Times New Roman"/>
                <w:b/>
                <w:color w:val="000000"/>
                <w:sz w:val="24"/>
                <w:szCs w:val="24"/>
              </w:rPr>
            </w:pPr>
            <w:r>
              <w:rPr>
                <w:rFonts w:ascii="Times New Roman" w:hAnsi="Times New Roman" w:cs="Times New Roman"/>
                <w:b/>
                <w:color w:val="000000"/>
                <w:sz w:val="24"/>
                <w:szCs w:val="24"/>
              </w:rPr>
              <w:t>1</w:t>
            </w:r>
          </w:p>
        </w:tc>
        <w:tc>
          <w:tcPr>
            <w:tcW w:w="1368" w:type="dxa"/>
          </w:tcPr>
          <w:p w:rsidR="00152FBF" w:rsidRDefault="00152FBF" w:rsidP="00B82B11">
            <w:pPr>
              <w:autoSpaceDE w:val="0"/>
              <w:autoSpaceDN w:val="0"/>
              <w:adjustRightInd w:val="0"/>
              <w:spacing w:line="480" w:lineRule="auto"/>
              <w:rPr>
                <w:rFonts w:ascii="Times New Roman" w:hAnsi="Times New Roman" w:cs="Times New Roman"/>
                <w:b/>
                <w:color w:val="000000"/>
                <w:sz w:val="24"/>
                <w:szCs w:val="24"/>
              </w:rPr>
            </w:pPr>
            <w:r>
              <w:rPr>
                <w:rFonts w:ascii="Times New Roman" w:hAnsi="Times New Roman" w:cs="Times New Roman"/>
                <w:b/>
                <w:color w:val="000000"/>
                <w:sz w:val="24"/>
                <w:szCs w:val="24"/>
              </w:rPr>
              <w:t>30m</w:t>
            </w:r>
          </w:p>
        </w:tc>
        <w:tc>
          <w:tcPr>
            <w:tcW w:w="1368" w:type="dxa"/>
          </w:tcPr>
          <w:p w:rsidR="00152FBF" w:rsidRDefault="00152FBF" w:rsidP="00B82B11">
            <w:pPr>
              <w:autoSpaceDE w:val="0"/>
              <w:autoSpaceDN w:val="0"/>
              <w:adjustRightInd w:val="0"/>
              <w:spacing w:line="480" w:lineRule="auto"/>
              <w:rPr>
                <w:rFonts w:ascii="Times New Roman" w:hAnsi="Times New Roman" w:cs="Times New Roman"/>
                <w:b/>
                <w:color w:val="000000"/>
                <w:sz w:val="24"/>
                <w:szCs w:val="24"/>
              </w:rPr>
            </w:pPr>
            <w:r>
              <w:rPr>
                <w:rFonts w:ascii="Times New Roman" w:hAnsi="Times New Roman" w:cs="Times New Roman"/>
                <w:b/>
                <w:color w:val="000000"/>
                <w:sz w:val="24"/>
                <w:szCs w:val="24"/>
              </w:rPr>
              <w:t>120m</w:t>
            </w:r>
          </w:p>
        </w:tc>
        <w:tc>
          <w:tcPr>
            <w:tcW w:w="1368" w:type="dxa"/>
          </w:tcPr>
          <w:p w:rsidR="00152FBF" w:rsidRDefault="00152FBF" w:rsidP="00B82B11">
            <w:pPr>
              <w:autoSpaceDE w:val="0"/>
              <w:autoSpaceDN w:val="0"/>
              <w:adjustRightInd w:val="0"/>
              <w:spacing w:line="480" w:lineRule="auto"/>
              <w:rPr>
                <w:rFonts w:ascii="Times New Roman" w:hAnsi="Times New Roman" w:cs="Times New Roman"/>
                <w:b/>
                <w:color w:val="000000"/>
                <w:sz w:val="24"/>
                <w:szCs w:val="24"/>
              </w:rPr>
            </w:pPr>
            <w:r>
              <w:rPr>
                <w:rFonts w:ascii="Times New Roman" w:hAnsi="Times New Roman" w:cs="Times New Roman"/>
                <w:color w:val="000000"/>
                <w:sz w:val="24"/>
                <w:szCs w:val="24"/>
              </w:rPr>
              <w:t>GLCF</w:t>
            </w:r>
          </w:p>
        </w:tc>
      </w:tr>
      <w:tr w:rsidR="00152FBF" w:rsidTr="00EF1994">
        <w:trPr>
          <w:trHeight w:val="432"/>
        </w:trPr>
        <w:tc>
          <w:tcPr>
            <w:tcW w:w="1368" w:type="dxa"/>
          </w:tcPr>
          <w:p w:rsidR="00152FBF" w:rsidRDefault="00152FBF" w:rsidP="00B82B11">
            <w:pPr>
              <w:autoSpaceDE w:val="0"/>
              <w:autoSpaceDN w:val="0"/>
              <w:adjustRightInd w:val="0"/>
              <w:spacing w:line="480" w:lineRule="auto"/>
              <w:rPr>
                <w:rFonts w:ascii="Times New Roman" w:hAnsi="Times New Roman" w:cs="Times New Roman"/>
                <w:b/>
                <w:color w:val="000000"/>
                <w:sz w:val="24"/>
                <w:szCs w:val="24"/>
              </w:rPr>
            </w:pPr>
            <w:r>
              <w:rPr>
                <w:rFonts w:ascii="Times New Roman" w:hAnsi="Times New Roman" w:cs="Times New Roman"/>
                <w:color w:val="000000"/>
                <w:sz w:val="24"/>
                <w:szCs w:val="24"/>
              </w:rPr>
              <w:lastRenderedPageBreak/>
              <w:t xml:space="preserve">ETM+  </w:t>
            </w:r>
          </w:p>
        </w:tc>
        <w:tc>
          <w:tcPr>
            <w:tcW w:w="1368" w:type="dxa"/>
          </w:tcPr>
          <w:p w:rsidR="00152FBF" w:rsidRDefault="00152FBF" w:rsidP="00B82B11">
            <w:pPr>
              <w:autoSpaceDE w:val="0"/>
              <w:autoSpaceDN w:val="0"/>
              <w:adjustRightInd w:val="0"/>
              <w:spacing w:line="480" w:lineRule="auto"/>
              <w:rPr>
                <w:rFonts w:ascii="Times New Roman" w:hAnsi="Times New Roman" w:cs="Times New Roman"/>
                <w:b/>
                <w:color w:val="000000"/>
                <w:sz w:val="24"/>
                <w:szCs w:val="24"/>
              </w:rPr>
            </w:pPr>
            <w:r>
              <w:rPr>
                <w:rFonts w:ascii="Times New Roman" w:hAnsi="Times New Roman" w:cs="Times New Roman"/>
                <w:color w:val="000000"/>
                <w:sz w:val="24"/>
                <w:szCs w:val="24"/>
              </w:rPr>
              <w:t>30-01-200</w:t>
            </w:r>
            <w:r w:rsidR="001103DB">
              <w:rPr>
                <w:rFonts w:ascii="Times New Roman" w:hAnsi="Times New Roman" w:cs="Times New Roman"/>
                <w:color w:val="000000"/>
                <w:sz w:val="24"/>
                <w:szCs w:val="24"/>
              </w:rPr>
              <w:t>6</w:t>
            </w:r>
          </w:p>
        </w:tc>
        <w:tc>
          <w:tcPr>
            <w:tcW w:w="1368" w:type="dxa"/>
          </w:tcPr>
          <w:p w:rsidR="00152FBF" w:rsidRDefault="00152FBF" w:rsidP="00B82B11">
            <w:pPr>
              <w:autoSpaceDE w:val="0"/>
              <w:autoSpaceDN w:val="0"/>
              <w:adjustRightInd w:val="0"/>
              <w:spacing w:line="480" w:lineRule="auto"/>
              <w:rPr>
                <w:rFonts w:ascii="Times New Roman" w:hAnsi="Times New Roman" w:cs="Times New Roman"/>
                <w:b/>
                <w:color w:val="000000"/>
                <w:sz w:val="24"/>
                <w:szCs w:val="24"/>
              </w:rPr>
            </w:pPr>
            <w:r>
              <w:rPr>
                <w:rFonts w:ascii="Times New Roman" w:hAnsi="Times New Roman" w:cs="Times New Roman"/>
                <w:b/>
                <w:color w:val="000000"/>
                <w:sz w:val="24"/>
                <w:szCs w:val="24"/>
              </w:rPr>
              <w:t>6</w:t>
            </w:r>
          </w:p>
        </w:tc>
        <w:tc>
          <w:tcPr>
            <w:tcW w:w="1368" w:type="dxa"/>
          </w:tcPr>
          <w:p w:rsidR="00152FBF" w:rsidRDefault="00152FBF" w:rsidP="00B82B11">
            <w:pPr>
              <w:autoSpaceDE w:val="0"/>
              <w:autoSpaceDN w:val="0"/>
              <w:adjustRightInd w:val="0"/>
              <w:spacing w:line="480" w:lineRule="auto"/>
              <w:rPr>
                <w:rFonts w:ascii="Times New Roman" w:hAnsi="Times New Roman" w:cs="Times New Roman"/>
                <w:b/>
                <w:color w:val="000000"/>
                <w:sz w:val="24"/>
                <w:szCs w:val="24"/>
              </w:rPr>
            </w:pPr>
            <w:r>
              <w:rPr>
                <w:rFonts w:ascii="Times New Roman" w:hAnsi="Times New Roman" w:cs="Times New Roman"/>
                <w:b/>
                <w:color w:val="000000"/>
                <w:sz w:val="24"/>
                <w:szCs w:val="24"/>
              </w:rPr>
              <w:t>1</w:t>
            </w:r>
          </w:p>
        </w:tc>
        <w:tc>
          <w:tcPr>
            <w:tcW w:w="1368" w:type="dxa"/>
          </w:tcPr>
          <w:p w:rsidR="00152FBF" w:rsidRDefault="00152FBF" w:rsidP="00B82B11">
            <w:pPr>
              <w:autoSpaceDE w:val="0"/>
              <w:autoSpaceDN w:val="0"/>
              <w:adjustRightInd w:val="0"/>
              <w:spacing w:line="480" w:lineRule="auto"/>
              <w:rPr>
                <w:rFonts w:ascii="Times New Roman" w:hAnsi="Times New Roman" w:cs="Times New Roman"/>
                <w:b/>
                <w:color w:val="000000"/>
                <w:sz w:val="24"/>
                <w:szCs w:val="24"/>
              </w:rPr>
            </w:pPr>
            <w:r>
              <w:rPr>
                <w:rFonts w:ascii="Times New Roman" w:hAnsi="Times New Roman" w:cs="Times New Roman"/>
                <w:b/>
                <w:color w:val="000000"/>
                <w:sz w:val="24"/>
                <w:szCs w:val="24"/>
              </w:rPr>
              <w:t>30m</w:t>
            </w:r>
          </w:p>
        </w:tc>
        <w:tc>
          <w:tcPr>
            <w:tcW w:w="1368" w:type="dxa"/>
          </w:tcPr>
          <w:p w:rsidR="00152FBF" w:rsidRDefault="00152FBF" w:rsidP="00B82B11">
            <w:pPr>
              <w:autoSpaceDE w:val="0"/>
              <w:autoSpaceDN w:val="0"/>
              <w:adjustRightInd w:val="0"/>
              <w:spacing w:line="480" w:lineRule="auto"/>
              <w:rPr>
                <w:rFonts w:ascii="Times New Roman" w:hAnsi="Times New Roman" w:cs="Times New Roman"/>
                <w:b/>
                <w:color w:val="000000"/>
                <w:sz w:val="24"/>
                <w:szCs w:val="24"/>
              </w:rPr>
            </w:pPr>
            <w:r>
              <w:rPr>
                <w:rFonts w:ascii="Times New Roman" w:hAnsi="Times New Roman" w:cs="Times New Roman"/>
                <w:b/>
                <w:color w:val="000000"/>
                <w:sz w:val="24"/>
                <w:szCs w:val="24"/>
              </w:rPr>
              <w:t>60m</w:t>
            </w:r>
          </w:p>
        </w:tc>
        <w:tc>
          <w:tcPr>
            <w:tcW w:w="1368" w:type="dxa"/>
          </w:tcPr>
          <w:p w:rsidR="00152FBF" w:rsidRDefault="00152FBF" w:rsidP="00B82B11">
            <w:pPr>
              <w:autoSpaceDE w:val="0"/>
              <w:autoSpaceDN w:val="0"/>
              <w:adjustRightInd w:val="0"/>
              <w:spacing w:line="480" w:lineRule="auto"/>
              <w:rPr>
                <w:rFonts w:ascii="Times New Roman" w:hAnsi="Times New Roman" w:cs="Times New Roman"/>
                <w:b/>
                <w:color w:val="000000"/>
                <w:sz w:val="24"/>
                <w:szCs w:val="24"/>
              </w:rPr>
            </w:pPr>
            <w:r>
              <w:rPr>
                <w:rFonts w:ascii="Times New Roman" w:hAnsi="Times New Roman" w:cs="Times New Roman"/>
                <w:b/>
                <w:color w:val="000000"/>
                <w:sz w:val="24"/>
                <w:szCs w:val="24"/>
              </w:rPr>
              <w:t>GLCF</w:t>
            </w:r>
          </w:p>
        </w:tc>
      </w:tr>
      <w:tr w:rsidR="00152FBF" w:rsidTr="00B82B11">
        <w:tc>
          <w:tcPr>
            <w:tcW w:w="1368" w:type="dxa"/>
          </w:tcPr>
          <w:p w:rsidR="00152FBF" w:rsidRDefault="00152FBF" w:rsidP="00B82B11">
            <w:pPr>
              <w:autoSpaceDE w:val="0"/>
              <w:autoSpaceDN w:val="0"/>
              <w:adjustRightInd w:val="0"/>
              <w:spacing w:line="480" w:lineRule="auto"/>
              <w:rPr>
                <w:rFonts w:ascii="Times New Roman" w:hAnsi="Times New Roman" w:cs="Times New Roman"/>
                <w:b/>
                <w:color w:val="000000"/>
                <w:sz w:val="24"/>
                <w:szCs w:val="24"/>
              </w:rPr>
            </w:pPr>
            <w:r>
              <w:rPr>
                <w:rFonts w:ascii="Times New Roman" w:hAnsi="Times New Roman" w:cs="Times New Roman"/>
                <w:color w:val="000000"/>
                <w:sz w:val="24"/>
                <w:szCs w:val="24"/>
              </w:rPr>
              <w:t xml:space="preserve">ETM+  6 1 </w:t>
            </w:r>
          </w:p>
        </w:tc>
        <w:tc>
          <w:tcPr>
            <w:tcW w:w="1368" w:type="dxa"/>
          </w:tcPr>
          <w:p w:rsidR="00152FBF" w:rsidRDefault="00152FBF" w:rsidP="00B82B11">
            <w:pPr>
              <w:autoSpaceDE w:val="0"/>
              <w:autoSpaceDN w:val="0"/>
              <w:adjustRightInd w:val="0"/>
              <w:spacing w:line="480" w:lineRule="auto"/>
              <w:rPr>
                <w:rFonts w:ascii="Times New Roman" w:hAnsi="Times New Roman" w:cs="Times New Roman"/>
                <w:b/>
                <w:color w:val="000000"/>
                <w:sz w:val="24"/>
                <w:szCs w:val="24"/>
              </w:rPr>
            </w:pPr>
            <w:r>
              <w:rPr>
                <w:rFonts w:ascii="Times New Roman" w:hAnsi="Times New Roman" w:cs="Times New Roman"/>
                <w:color w:val="000000"/>
                <w:sz w:val="24"/>
                <w:szCs w:val="24"/>
              </w:rPr>
              <w:t>20-01-201</w:t>
            </w:r>
            <w:r w:rsidR="001103DB">
              <w:rPr>
                <w:rFonts w:ascii="Times New Roman" w:hAnsi="Times New Roman" w:cs="Times New Roman"/>
                <w:color w:val="000000"/>
                <w:sz w:val="24"/>
                <w:szCs w:val="24"/>
              </w:rPr>
              <w:t>2</w:t>
            </w:r>
          </w:p>
        </w:tc>
        <w:tc>
          <w:tcPr>
            <w:tcW w:w="1368" w:type="dxa"/>
          </w:tcPr>
          <w:p w:rsidR="00152FBF" w:rsidRDefault="00152FBF" w:rsidP="00B82B11">
            <w:pPr>
              <w:autoSpaceDE w:val="0"/>
              <w:autoSpaceDN w:val="0"/>
              <w:adjustRightInd w:val="0"/>
              <w:spacing w:line="480" w:lineRule="auto"/>
              <w:rPr>
                <w:rFonts w:ascii="Times New Roman" w:hAnsi="Times New Roman" w:cs="Times New Roman"/>
                <w:b/>
                <w:color w:val="000000"/>
                <w:sz w:val="24"/>
                <w:szCs w:val="24"/>
              </w:rPr>
            </w:pPr>
            <w:r>
              <w:rPr>
                <w:rFonts w:ascii="Times New Roman" w:hAnsi="Times New Roman" w:cs="Times New Roman"/>
                <w:b/>
                <w:color w:val="000000"/>
                <w:sz w:val="24"/>
                <w:szCs w:val="24"/>
              </w:rPr>
              <w:t>6</w:t>
            </w:r>
          </w:p>
        </w:tc>
        <w:tc>
          <w:tcPr>
            <w:tcW w:w="1368" w:type="dxa"/>
          </w:tcPr>
          <w:p w:rsidR="00152FBF" w:rsidRDefault="00152FBF" w:rsidP="00B82B11">
            <w:pPr>
              <w:autoSpaceDE w:val="0"/>
              <w:autoSpaceDN w:val="0"/>
              <w:adjustRightInd w:val="0"/>
              <w:spacing w:line="480" w:lineRule="auto"/>
              <w:rPr>
                <w:rFonts w:ascii="Times New Roman" w:hAnsi="Times New Roman" w:cs="Times New Roman"/>
                <w:b/>
                <w:color w:val="000000"/>
                <w:sz w:val="24"/>
                <w:szCs w:val="24"/>
              </w:rPr>
            </w:pPr>
            <w:r>
              <w:rPr>
                <w:rFonts w:ascii="Times New Roman" w:hAnsi="Times New Roman" w:cs="Times New Roman"/>
                <w:b/>
                <w:color w:val="000000"/>
                <w:sz w:val="24"/>
                <w:szCs w:val="24"/>
              </w:rPr>
              <w:t>1</w:t>
            </w:r>
          </w:p>
        </w:tc>
        <w:tc>
          <w:tcPr>
            <w:tcW w:w="1368" w:type="dxa"/>
          </w:tcPr>
          <w:p w:rsidR="00152FBF" w:rsidRDefault="00152FBF" w:rsidP="00B82B11">
            <w:pPr>
              <w:autoSpaceDE w:val="0"/>
              <w:autoSpaceDN w:val="0"/>
              <w:adjustRightInd w:val="0"/>
              <w:spacing w:line="480" w:lineRule="auto"/>
              <w:rPr>
                <w:rFonts w:ascii="Times New Roman" w:hAnsi="Times New Roman" w:cs="Times New Roman"/>
                <w:b/>
                <w:color w:val="000000"/>
                <w:sz w:val="24"/>
                <w:szCs w:val="24"/>
              </w:rPr>
            </w:pPr>
            <w:r>
              <w:rPr>
                <w:rFonts w:ascii="Times New Roman" w:hAnsi="Times New Roman" w:cs="Times New Roman"/>
                <w:b/>
                <w:color w:val="000000"/>
                <w:sz w:val="24"/>
                <w:szCs w:val="24"/>
              </w:rPr>
              <w:t>30m</w:t>
            </w:r>
          </w:p>
        </w:tc>
        <w:tc>
          <w:tcPr>
            <w:tcW w:w="1368" w:type="dxa"/>
          </w:tcPr>
          <w:p w:rsidR="00152FBF" w:rsidRDefault="00152FBF" w:rsidP="00B82B11">
            <w:pPr>
              <w:autoSpaceDE w:val="0"/>
              <w:autoSpaceDN w:val="0"/>
              <w:adjustRightInd w:val="0"/>
              <w:spacing w:line="480" w:lineRule="auto"/>
              <w:rPr>
                <w:rFonts w:ascii="Times New Roman" w:hAnsi="Times New Roman" w:cs="Times New Roman"/>
                <w:b/>
                <w:color w:val="000000"/>
                <w:sz w:val="24"/>
                <w:szCs w:val="24"/>
              </w:rPr>
            </w:pPr>
            <w:r>
              <w:rPr>
                <w:rFonts w:ascii="Times New Roman" w:hAnsi="Times New Roman" w:cs="Times New Roman"/>
                <w:b/>
                <w:color w:val="000000"/>
                <w:sz w:val="24"/>
                <w:szCs w:val="24"/>
              </w:rPr>
              <w:t>60m</w:t>
            </w:r>
          </w:p>
        </w:tc>
        <w:tc>
          <w:tcPr>
            <w:tcW w:w="1368" w:type="dxa"/>
          </w:tcPr>
          <w:p w:rsidR="00152FBF" w:rsidRDefault="00152FBF" w:rsidP="00B82B11">
            <w:pPr>
              <w:autoSpaceDE w:val="0"/>
              <w:autoSpaceDN w:val="0"/>
              <w:adjustRightInd w:val="0"/>
              <w:spacing w:line="480" w:lineRule="auto"/>
              <w:rPr>
                <w:rFonts w:ascii="Times New Roman" w:hAnsi="Times New Roman" w:cs="Times New Roman"/>
                <w:b/>
                <w:color w:val="000000"/>
                <w:sz w:val="24"/>
                <w:szCs w:val="24"/>
              </w:rPr>
            </w:pPr>
            <w:r>
              <w:rPr>
                <w:rFonts w:ascii="Times New Roman" w:hAnsi="Times New Roman" w:cs="Times New Roman"/>
                <w:b/>
                <w:color w:val="000000"/>
                <w:sz w:val="24"/>
                <w:szCs w:val="24"/>
              </w:rPr>
              <w:t>GLCF</w:t>
            </w:r>
          </w:p>
        </w:tc>
      </w:tr>
    </w:tbl>
    <w:p w:rsidR="00152FBF" w:rsidRDefault="00152FBF" w:rsidP="00152FBF">
      <w:pPr>
        <w:autoSpaceDE w:val="0"/>
        <w:autoSpaceDN w:val="0"/>
        <w:adjustRightInd w:val="0"/>
        <w:spacing w:after="0"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Source: Author data analysis, 2015</w:t>
      </w:r>
    </w:p>
    <w:p w:rsidR="00310101" w:rsidRPr="009629A1" w:rsidRDefault="005319F4" w:rsidP="00152FBF">
      <w:pPr>
        <w:autoSpaceDE w:val="0"/>
        <w:autoSpaceDN w:val="0"/>
        <w:adjustRightInd w:val="0"/>
        <w:spacing w:after="0" w:line="480" w:lineRule="auto"/>
        <w:rPr>
          <w:rFonts w:ascii="Times New Roman" w:hAnsi="Times New Roman" w:cs="Times New Roman"/>
          <w:b/>
          <w:color w:val="000000"/>
          <w:sz w:val="24"/>
          <w:szCs w:val="24"/>
        </w:rPr>
      </w:pPr>
      <w:r>
        <w:rPr>
          <w:rFonts w:ascii="Times New Roman" w:hAnsi="Times New Roman" w:cs="Times New Roman"/>
          <w:b/>
          <w:color w:val="000000"/>
          <w:sz w:val="24"/>
          <w:szCs w:val="24"/>
        </w:rPr>
        <w:t>PROCEDURE</w:t>
      </w:r>
    </w:p>
    <w:p w:rsidR="00310101" w:rsidRDefault="00310101" w:rsidP="00310101">
      <w:pPr>
        <w:autoSpaceDE w:val="0"/>
        <w:autoSpaceDN w:val="0"/>
        <w:adjustRightInd w:val="0"/>
        <w:spacing w:after="0"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The radio-</w:t>
      </w:r>
      <w:r w:rsidRPr="003E6D0D">
        <w:rPr>
          <w:rFonts w:ascii="Times New Roman" w:hAnsi="Times New Roman" w:cs="Times New Roman"/>
          <w:color w:val="000000"/>
          <w:sz w:val="24"/>
          <w:szCs w:val="24"/>
        </w:rPr>
        <w:t xml:space="preserve"> metrically corrected </w:t>
      </w:r>
      <w:proofErr w:type="spellStart"/>
      <w:r w:rsidRPr="003E6D0D">
        <w:rPr>
          <w:rFonts w:ascii="Times New Roman" w:hAnsi="Times New Roman" w:cs="Times New Roman"/>
          <w:color w:val="000000"/>
          <w:sz w:val="24"/>
          <w:szCs w:val="24"/>
        </w:rPr>
        <w:t>Landsat</w:t>
      </w:r>
      <w:proofErr w:type="spellEnd"/>
      <w:r w:rsidRPr="003E6D0D">
        <w:rPr>
          <w:rFonts w:ascii="Times New Roman" w:hAnsi="Times New Roman" w:cs="Times New Roman"/>
          <w:color w:val="000000"/>
          <w:sz w:val="24"/>
          <w:szCs w:val="24"/>
        </w:rPr>
        <w:t xml:space="preserve"> TM and ETM band 3, 4 and the thermal Infra-</w:t>
      </w:r>
      <w:proofErr w:type="gramStart"/>
      <w:r w:rsidRPr="003E6D0D">
        <w:rPr>
          <w:rFonts w:ascii="Times New Roman" w:hAnsi="Times New Roman" w:cs="Times New Roman"/>
          <w:color w:val="000000"/>
          <w:sz w:val="24"/>
          <w:szCs w:val="24"/>
        </w:rPr>
        <w:t xml:space="preserve">red </w:t>
      </w:r>
      <w:r>
        <w:rPr>
          <w:rFonts w:ascii="Times New Roman" w:hAnsi="Times New Roman" w:cs="Times New Roman"/>
          <w:color w:val="000000"/>
          <w:sz w:val="24"/>
          <w:szCs w:val="24"/>
        </w:rPr>
        <w:t xml:space="preserve"> (</w:t>
      </w:r>
      <w:proofErr w:type="gramEnd"/>
      <w:r>
        <w:rPr>
          <w:rFonts w:ascii="Times New Roman" w:hAnsi="Times New Roman" w:cs="Times New Roman"/>
          <w:color w:val="000000"/>
          <w:sz w:val="24"/>
          <w:szCs w:val="24"/>
        </w:rPr>
        <w:t xml:space="preserve">TIR) data (band6) , was </w:t>
      </w:r>
      <w:r w:rsidRPr="003E6D0D">
        <w:rPr>
          <w:rFonts w:ascii="Times New Roman" w:hAnsi="Times New Roman" w:cs="Times New Roman"/>
          <w:color w:val="000000"/>
          <w:sz w:val="24"/>
          <w:szCs w:val="24"/>
        </w:rPr>
        <w:t xml:space="preserve">used for this purpose. </w:t>
      </w:r>
    </w:p>
    <w:p w:rsidR="00310101" w:rsidRPr="003E6D0D" w:rsidRDefault="00310101" w:rsidP="00310101">
      <w:pPr>
        <w:autoSpaceDE w:val="0"/>
        <w:autoSpaceDN w:val="0"/>
        <w:adjustRightInd w:val="0"/>
        <w:spacing w:after="0" w:line="480" w:lineRule="auto"/>
        <w:rPr>
          <w:rFonts w:ascii="Times New Roman" w:hAnsi="Times New Roman" w:cs="Times New Roman"/>
          <w:sz w:val="24"/>
          <w:szCs w:val="24"/>
        </w:rPr>
      </w:pPr>
      <w:r w:rsidRPr="003E6D0D">
        <w:rPr>
          <w:rFonts w:ascii="Times New Roman" w:hAnsi="Times New Roman" w:cs="Times New Roman"/>
          <w:color w:val="000000"/>
          <w:sz w:val="24"/>
          <w:szCs w:val="24"/>
        </w:rPr>
        <w:t>T</w:t>
      </w:r>
      <w:r>
        <w:rPr>
          <w:rFonts w:ascii="Times New Roman" w:hAnsi="Times New Roman" w:cs="Times New Roman"/>
          <w:color w:val="000000"/>
          <w:sz w:val="24"/>
          <w:szCs w:val="24"/>
        </w:rPr>
        <w:t>he following steps are:</w:t>
      </w:r>
      <w:r w:rsidRPr="003E6D0D">
        <w:rPr>
          <w:rFonts w:ascii="Times New Roman" w:hAnsi="Times New Roman" w:cs="Times New Roman"/>
          <w:color w:val="000000"/>
          <w:sz w:val="24"/>
          <w:szCs w:val="24"/>
        </w:rPr>
        <w:t xml:space="preserve"> </w:t>
      </w:r>
    </w:p>
    <w:p w:rsidR="00310101" w:rsidRPr="003E6D0D" w:rsidRDefault="00310101" w:rsidP="00310101">
      <w:pPr>
        <w:autoSpaceDE w:val="0"/>
        <w:autoSpaceDN w:val="0"/>
        <w:adjustRightInd w:val="0"/>
        <w:spacing w:after="0" w:line="480" w:lineRule="auto"/>
        <w:rPr>
          <w:rFonts w:ascii="Times New Roman" w:hAnsi="Times New Roman" w:cs="Times New Roman"/>
          <w:sz w:val="24"/>
          <w:szCs w:val="24"/>
        </w:rPr>
      </w:pPr>
      <w:r w:rsidRPr="001F1036">
        <w:rPr>
          <w:rFonts w:ascii="Times New Roman" w:hAnsi="Times New Roman" w:cs="Times New Roman"/>
          <w:b/>
          <w:color w:val="000000"/>
          <w:sz w:val="24"/>
          <w:szCs w:val="24"/>
        </w:rPr>
        <w:t>Step 1:</w:t>
      </w:r>
      <w:r>
        <w:rPr>
          <w:rFonts w:ascii="Times New Roman" w:hAnsi="Times New Roman" w:cs="Times New Roman"/>
          <w:color w:val="000000"/>
          <w:sz w:val="24"/>
          <w:szCs w:val="24"/>
        </w:rPr>
        <w:t xml:space="preserve"> E</w:t>
      </w:r>
      <w:r w:rsidRPr="003E6D0D">
        <w:rPr>
          <w:rFonts w:ascii="Times New Roman" w:hAnsi="Times New Roman" w:cs="Times New Roman"/>
          <w:color w:val="000000"/>
          <w:sz w:val="24"/>
          <w:szCs w:val="24"/>
        </w:rPr>
        <w:t xml:space="preserve">xtraction of digital </w:t>
      </w:r>
      <w:proofErr w:type="gramStart"/>
      <w:r w:rsidRPr="003E6D0D">
        <w:rPr>
          <w:rFonts w:ascii="Times New Roman" w:hAnsi="Times New Roman" w:cs="Times New Roman"/>
          <w:color w:val="000000"/>
          <w:sz w:val="24"/>
          <w:szCs w:val="24"/>
        </w:rPr>
        <w:t>number(</w:t>
      </w:r>
      <w:proofErr w:type="gramEnd"/>
      <w:r w:rsidRPr="003E6D0D">
        <w:rPr>
          <w:rFonts w:ascii="Times New Roman" w:hAnsi="Times New Roman" w:cs="Times New Roman"/>
          <w:color w:val="000000"/>
          <w:sz w:val="24"/>
          <w:szCs w:val="24"/>
        </w:rPr>
        <w:t xml:space="preserve">DN) from the  TIR image;  </w:t>
      </w:r>
    </w:p>
    <w:p w:rsidR="00310101" w:rsidRPr="003E6D0D" w:rsidRDefault="00310101" w:rsidP="00310101">
      <w:pPr>
        <w:autoSpaceDE w:val="0"/>
        <w:autoSpaceDN w:val="0"/>
        <w:adjustRightInd w:val="0"/>
        <w:spacing w:after="0" w:line="480" w:lineRule="auto"/>
        <w:rPr>
          <w:rFonts w:ascii="Times New Roman" w:hAnsi="Times New Roman" w:cs="Times New Roman"/>
          <w:sz w:val="24"/>
          <w:szCs w:val="24"/>
        </w:rPr>
      </w:pPr>
      <w:r w:rsidRPr="001F1036">
        <w:rPr>
          <w:rFonts w:ascii="Times New Roman" w:hAnsi="Times New Roman" w:cs="Times New Roman"/>
          <w:b/>
          <w:color w:val="000000"/>
          <w:sz w:val="24"/>
          <w:szCs w:val="24"/>
        </w:rPr>
        <w:t>Step 2:</w:t>
      </w:r>
      <w:r w:rsidRPr="003E6D0D">
        <w:rPr>
          <w:rFonts w:ascii="Times New Roman" w:hAnsi="Times New Roman" w:cs="Times New Roman"/>
          <w:color w:val="000000"/>
          <w:sz w:val="24"/>
          <w:szCs w:val="24"/>
        </w:rPr>
        <w:t xml:space="preserve"> conversion of DN to spectral radiance using </w:t>
      </w:r>
    </w:p>
    <w:p w:rsidR="00310101" w:rsidRPr="003E6D0D" w:rsidRDefault="00310101" w:rsidP="00310101">
      <w:pPr>
        <w:autoSpaceDE w:val="0"/>
        <w:autoSpaceDN w:val="0"/>
        <w:adjustRightInd w:val="0"/>
        <w:spacing w:after="0" w:line="480" w:lineRule="auto"/>
        <w:rPr>
          <w:rFonts w:ascii="Times New Roman" w:hAnsi="Times New Roman" w:cs="Times New Roman"/>
          <w:sz w:val="24"/>
          <w:szCs w:val="24"/>
        </w:rPr>
      </w:pPr>
      <w:r w:rsidRPr="003E6D0D">
        <w:rPr>
          <w:rFonts w:ascii="Times New Roman" w:hAnsi="Times New Roman" w:cs="Times New Roman"/>
          <w:color w:val="000000"/>
          <w:sz w:val="24"/>
          <w:szCs w:val="24"/>
        </w:rPr>
        <w:t xml:space="preserve"> Lᴧ=0.0370588 X DN + </w:t>
      </w:r>
      <w:proofErr w:type="gramStart"/>
      <w:r w:rsidRPr="003E6D0D">
        <w:rPr>
          <w:rFonts w:ascii="Times New Roman" w:hAnsi="Times New Roman" w:cs="Times New Roman"/>
          <w:color w:val="000000"/>
          <w:sz w:val="24"/>
          <w:szCs w:val="24"/>
        </w:rPr>
        <w:t xml:space="preserve">3.2 </w:t>
      </w:r>
      <w:r>
        <w:rPr>
          <w:rFonts w:ascii="Times New Roman" w:hAnsi="Times New Roman" w:cs="Times New Roman"/>
          <w:color w:val="000000"/>
          <w:sz w:val="24"/>
          <w:szCs w:val="24"/>
        </w:rPr>
        <w:t>,</w:t>
      </w:r>
      <w:proofErr w:type="gramEnd"/>
      <w:r>
        <w:rPr>
          <w:rFonts w:ascii="Times New Roman" w:hAnsi="Times New Roman" w:cs="Times New Roman"/>
          <w:color w:val="000000"/>
          <w:sz w:val="24"/>
          <w:szCs w:val="24"/>
        </w:rPr>
        <w:t xml:space="preserve"> </w:t>
      </w:r>
      <w:r w:rsidRPr="003E6D0D">
        <w:rPr>
          <w:rFonts w:ascii="Times New Roman" w:hAnsi="Times New Roman" w:cs="Times New Roman"/>
          <w:color w:val="000000"/>
          <w:sz w:val="24"/>
          <w:szCs w:val="24"/>
        </w:rPr>
        <w:t xml:space="preserve">Where </w:t>
      </w:r>
      <w:proofErr w:type="spellStart"/>
      <w:r w:rsidRPr="003E6D0D">
        <w:rPr>
          <w:rFonts w:ascii="Times New Roman" w:hAnsi="Times New Roman" w:cs="Times New Roman"/>
          <w:color w:val="000000"/>
          <w:sz w:val="24"/>
          <w:szCs w:val="24"/>
        </w:rPr>
        <w:t>Lλ</w:t>
      </w:r>
      <w:proofErr w:type="spellEnd"/>
      <w:r w:rsidRPr="003E6D0D">
        <w:rPr>
          <w:rFonts w:ascii="Times New Roman" w:hAnsi="Times New Roman" w:cs="Times New Roman"/>
          <w:color w:val="000000"/>
          <w:sz w:val="24"/>
          <w:szCs w:val="24"/>
        </w:rPr>
        <w:t xml:space="preserve"> is the spectral radiance </w:t>
      </w:r>
    </w:p>
    <w:p w:rsidR="00310101" w:rsidRPr="003E6D0D" w:rsidRDefault="00310101" w:rsidP="00310101">
      <w:pPr>
        <w:autoSpaceDE w:val="0"/>
        <w:autoSpaceDN w:val="0"/>
        <w:adjustRightInd w:val="0"/>
        <w:spacing w:after="0" w:line="480" w:lineRule="auto"/>
        <w:rPr>
          <w:rFonts w:ascii="Times New Roman" w:hAnsi="Times New Roman" w:cs="Times New Roman"/>
          <w:sz w:val="24"/>
          <w:szCs w:val="24"/>
        </w:rPr>
      </w:pPr>
      <w:r w:rsidRPr="001F1036">
        <w:rPr>
          <w:rFonts w:ascii="Times New Roman" w:hAnsi="Times New Roman" w:cs="Times New Roman"/>
          <w:b/>
          <w:color w:val="000000"/>
          <w:sz w:val="24"/>
          <w:szCs w:val="24"/>
        </w:rPr>
        <w:t>Step 3</w:t>
      </w:r>
      <w:r w:rsidRPr="003E6D0D">
        <w:rPr>
          <w:rFonts w:ascii="Times New Roman" w:hAnsi="Times New Roman" w:cs="Times New Roman"/>
          <w:color w:val="000000"/>
          <w:sz w:val="24"/>
          <w:szCs w:val="24"/>
        </w:rPr>
        <w:t xml:space="preserve">: calculate the effective satellite Temperature </w:t>
      </w:r>
      <w:proofErr w:type="gramStart"/>
      <w:r w:rsidRPr="003E6D0D">
        <w:rPr>
          <w:rFonts w:ascii="Times New Roman" w:hAnsi="Times New Roman" w:cs="Times New Roman"/>
          <w:color w:val="000000"/>
          <w:sz w:val="24"/>
          <w:szCs w:val="24"/>
        </w:rPr>
        <w:t xml:space="preserve">using </w:t>
      </w:r>
      <w:r w:rsidR="005319F4">
        <w:rPr>
          <w:rFonts w:ascii="Times New Roman" w:hAnsi="Times New Roman" w:cs="Times New Roman"/>
          <w:color w:val="000000"/>
          <w:sz w:val="24"/>
          <w:szCs w:val="24"/>
        </w:rPr>
        <w:t xml:space="preserve"> </w:t>
      </w:r>
      <w:r w:rsidRPr="003E6D0D">
        <w:rPr>
          <w:rFonts w:ascii="Times New Roman" w:hAnsi="Times New Roman" w:cs="Times New Roman"/>
          <w:color w:val="000000"/>
          <w:sz w:val="24"/>
          <w:szCs w:val="24"/>
        </w:rPr>
        <w:t>TEs</w:t>
      </w:r>
      <w:proofErr w:type="gramEnd"/>
      <w:r w:rsidRPr="003E6D0D">
        <w:rPr>
          <w:rFonts w:ascii="Times New Roman" w:hAnsi="Times New Roman" w:cs="Times New Roman"/>
          <w:color w:val="000000"/>
          <w:sz w:val="24"/>
          <w:szCs w:val="24"/>
        </w:rPr>
        <w:t xml:space="preserve"> = (K2)/In {(K1/</w:t>
      </w:r>
      <w:proofErr w:type="spellStart"/>
      <w:r w:rsidRPr="003E6D0D">
        <w:rPr>
          <w:rFonts w:ascii="Times New Roman" w:hAnsi="Times New Roman" w:cs="Times New Roman"/>
          <w:color w:val="000000"/>
          <w:sz w:val="24"/>
          <w:szCs w:val="24"/>
        </w:rPr>
        <w:t>Lλ</w:t>
      </w:r>
      <w:proofErr w:type="spellEnd"/>
      <w:r w:rsidRPr="003E6D0D">
        <w:rPr>
          <w:rFonts w:ascii="Times New Roman" w:hAnsi="Times New Roman" w:cs="Times New Roman"/>
          <w:color w:val="000000"/>
          <w:sz w:val="24"/>
          <w:szCs w:val="24"/>
        </w:rPr>
        <w:t xml:space="preserve">) +1} </w:t>
      </w:r>
      <w:r>
        <w:rPr>
          <w:rFonts w:ascii="Times New Roman" w:hAnsi="Times New Roman" w:cs="Times New Roman"/>
          <w:color w:val="000000"/>
          <w:sz w:val="24"/>
          <w:szCs w:val="24"/>
        </w:rPr>
        <w:t xml:space="preserve"> , </w:t>
      </w:r>
      <w:r w:rsidRPr="003E6D0D">
        <w:rPr>
          <w:rFonts w:ascii="Times New Roman" w:hAnsi="Times New Roman" w:cs="Times New Roman"/>
          <w:color w:val="000000"/>
          <w:sz w:val="24"/>
          <w:szCs w:val="24"/>
        </w:rPr>
        <w:t xml:space="preserve">Where K2 and K1 are constants and the values are </w:t>
      </w:r>
      <w:proofErr w:type="spellStart"/>
      <w:r w:rsidRPr="003E6D0D">
        <w:rPr>
          <w:rFonts w:ascii="Times New Roman" w:hAnsi="Times New Roman" w:cs="Times New Roman"/>
          <w:color w:val="000000"/>
          <w:sz w:val="24"/>
          <w:szCs w:val="24"/>
        </w:rPr>
        <w:t>Landsat</w:t>
      </w:r>
      <w:proofErr w:type="spellEnd"/>
      <w:r w:rsidRPr="003E6D0D">
        <w:rPr>
          <w:rFonts w:ascii="Times New Roman" w:hAnsi="Times New Roman" w:cs="Times New Roman"/>
          <w:color w:val="000000"/>
          <w:sz w:val="24"/>
          <w:szCs w:val="24"/>
        </w:rPr>
        <w:t xml:space="preserve"> TM </w:t>
      </w:r>
      <w:r>
        <w:rPr>
          <w:rFonts w:ascii="Times New Roman" w:hAnsi="Times New Roman" w:cs="Times New Roman"/>
          <w:color w:val="000000"/>
          <w:sz w:val="24"/>
          <w:szCs w:val="24"/>
        </w:rPr>
        <w:t xml:space="preserve">and </w:t>
      </w:r>
      <w:proofErr w:type="spellStart"/>
      <w:r w:rsidRPr="003E6D0D">
        <w:rPr>
          <w:rFonts w:ascii="Times New Roman" w:hAnsi="Times New Roman" w:cs="Times New Roman"/>
          <w:color w:val="000000"/>
          <w:sz w:val="24"/>
          <w:szCs w:val="24"/>
        </w:rPr>
        <w:t>Landsat</w:t>
      </w:r>
      <w:proofErr w:type="spellEnd"/>
      <w:r w:rsidRPr="003E6D0D">
        <w:rPr>
          <w:rFonts w:ascii="Times New Roman" w:hAnsi="Times New Roman" w:cs="Times New Roman"/>
          <w:color w:val="000000"/>
          <w:sz w:val="24"/>
          <w:szCs w:val="24"/>
        </w:rPr>
        <w:t xml:space="preserve"> ETM </w:t>
      </w:r>
    </w:p>
    <w:p w:rsidR="00310101" w:rsidRPr="003E6D0D" w:rsidRDefault="00310101" w:rsidP="00310101">
      <w:pPr>
        <w:autoSpaceDE w:val="0"/>
        <w:autoSpaceDN w:val="0"/>
        <w:adjustRightInd w:val="0"/>
        <w:spacing w:after="0" w:line="480" w:lineRule="auto"/>
        <w:rPr>
          <w:rFonts w:ascii="Times New Roman" w:hAnsi="Times New Roman" w:cs="Times New Roman"/>
          <w:sz w:val="24"/>
          <w:szCs w:val="24"/>
        </w:rPr>
      </w:pPr>
      <w:r w:rsidRPr="003E6D0D">
        <w:rPr>
          <w:rFonts w:ascii="Times New Roman" w:hAnsi="Times New Roman" w:cs="Times New Roman"/>
          <w:color w:val="000000"/>
          <w:sz w:val="24"/>
          <w:szCs w:val="24"/>
        </w:rPr>
        <w:t xml:space="preserve">K1 607.76 666.09 mWcm^2 </w:t>
      </w:r>
    </w:p>
    <w:p w:rsidR="00310101" w:rsidRPr="003E6D0D" w:rsidRDefault="00310101" w:rsidP="00310101">
      <w:pPr>
        <w:autoSpaceDE w:val="0"/>
        <w:autoSpaceDN w:val="0"/>
        <w:adjustRightInd w:val="0"/>
        <w:spacing w:after="0" w:line="480" w:lineRule="auto"/>
        <w:rPr>
          <w:rFonts w:ascii="Times New Roman" w:hAnsi="Times New Roman" w:cs="Times New Roman"/>
          <w:sz w:val="24"/>
          <w:szCs w:val="24"/>
        </w:rPr>
      </w:pPr>
      <w:r w:rsidRPr="003E6D0D">
        <w:rPr>
          <w:rFonts w:ascii="Times New Roman" w:hAnsi="Times New Roman" w:cs="Times New Roman"/>
          <w:color w:val="000000"/>
          <w:sz w:val="24"/>
          <w:szCs w:val="24"/>
        </w:rPr>
        <w:t xml:space="preserve">K2 1260.56 1282.71 K </w:t>
      </w:r>
    </w:p>
    <w:p w:rsidR="00310101" w:rsidRPr="003E6D0D" w:rsidRDefault="00310101" w:rsidP="00310101">
      <w:pPr>
        <w:autoSpaceDE w:val="0"/>
        <w:autoSpaceDN w:val="0"/>
        <w:adjustRightInd w:val="0"/>
        <w:spacing w:after="0" w:line="480" w:lineRule="auto"/>
        <w:rPr>
          <w:rFonts w:ascii="Times New Roman" w:hAnsi="Times New Roman" w:cs="Times New Roman"/>
          <w:sz w:val="24"/>
          <w:szCs w:val="24"/>
        </w:rPr>
      </w:pPr>
      <w:r w:rsidRPr="001F1036">
        <w:rPr>
          <w:rFonts w:ascii="Times New Roman" w:hAnsi="Times New Roman" w:cs="Times New Roman"/>
          <w:b/>
          <w:color w:val="000000"/>
          <w:sz w:val="24"/>
          <w:szCs w:val="24"/>
        </w:rPr>
        <w:t>Step 4:</w:t>
      </w:r>
      <w:r w:rsidRPr="003E6D0D">
        <w:rPr>
          <w:rFonts w:ascii="Times New Roman" w:hAnsi="Times New Roman" w:cs="Times New Roman"/>
          <w:color w:val="000000"/>
          <w:sz w:val="24"/>
          <w:szCs w:val="24"/>
        </w:rPr>
        <w:t xml:space="preserve"> calculate the </w:t>
      </w:r>
      <w:proofErr w:type="gramStart"/>
      <w:r w:rsidRPr="003E6D0D">
        <w:rPr>
          <w:rFonts w:ascii="Times New Roman" w:hAnsi="Times New Roman" w:cs="Times New Roman"/>
          <w:color w:val="000000"/>
          <w:sz w:val="24"/>
          <w:szCs w:val="24"/>
        </w:rPr>
        <w:t xml:space="preserve">NDVI </w:t>
      </w:r>
      <w:r>
        <w:rPr>
          <w:rFonts w:ascii="Times New Roman" w:hAnsi="Times New Roman" w:cs="Times New Roman"/>
          <w:color w:val="000000"/>
          <w:sz w:val="24"/>
          <w:szCs w:val="24"/>
        </w:rPr>
        <w:t>,</w:t>
      </w:r>
      <w:proofErr w:type="gramEnd"/>
      <w:r>
        <w:rPr>
          <w:rFonts w:ascii="Times New Roman" w:hAnsi="Times New Roman" w:cs="Times New Roman"/>
          <w:color w:val="000000"/>
          <w:sz w:val="24"/>
          <w:szCs w:val="24"/>
        </w:rPr>
        <w:t xml:space="preserve">  </w:t>
      </w:r>
      <w:r w:rsidRPr="003E6D0D">
        <w:rPr>
          <w:rFonts w:ascii="Times New Roman" w:hAnsi="Times New Roman" w:cs="Times New Roman"/>
          <w:color w:val="000000"/>
          <w:sz w:val="24"/>
          <w:szCs w:val="24"/>
        </w:rPr>
        <w:t xml:space="preserve"> NDVI= (R band 4-R band 3)/(R band 4-R band 3) </w:t>
      </w:r>
    </w:p>
    <w:p w:rsidR="00310101" w:rsidRPr="003E6D0D" w:rsidRDefault="00310101" w:rsidP="00310101">
      <w:pPr>
        <w:autoSpaceDE w:val="0"/>
        <w:autoSpaceDN w:val="0"/>
        <w:adjustRightInd w:val="0"/>
        <w:spacing w:after="0" w:line="480" w:lineRule="auto"/>
        <w:rPr>
          <w:rFonts w:ascii="Times New Roman" w:hAnsi="Times New Roman" w:cs="Times New Roman"/>
          <w:sz w:val="24"/>
          <w:szCs w:val="24"/>
        </w:rPr>
      </w:pPr>
      <w:r w:rsidRPr="001F1036">
        <w:rPr>
          <w:rFonts w:ascii="Times New Roman" w:hAnsi="Times New Roman" w:cs="Times New Roman"/>
          <w:b/>
          <w:color w:val="000000"/>
          <w:sz w:val="24"/>
          <w:szCs w:val="24"/>
        </w:rPr>
        <w:t xml:space="preserve"> Step 5:</w:t>
      </w:r>
      <w:r w:rsidRPr="003E6D0D">
        <w:rPr>
          <w:rFonts w:ascii="Times New Roman" w:hAnsi="Times New Roman" w:cs="Times New Roman"/>
          <w:color w:val="000000"/>
          <w:sz w:val="24"/>
          <w:szCs w:val="24"/>
        </w:rPr>
        <w:t xml:space="preserve"> calculate Emissivity (e) from the NDVI Emissivity (e) =1.094 + 0.047 x In (NDVI) </w:t>
      </w:r>
    </w:p>
    <w:p w:rsidR="00310101" w:rsidRPr="003E6D0D" w:rsidRDefault="00310101" w:rsidP="00310101">
      <w:pPr>
        <w:autoSpaceDE w:val="0"/>
        <w:autoSpaceDN w:val="0"/>
        <w:adjustRightInd w:val="0"/>
        <w:spacing w:after="0" w:line="480" w:lineRule="auto"/>
        <w:rPr>
          <w:rFonts w:ascii="Times New Roman" w:hAnsi="Times New Roman" w:cs="Times New Roman"/>
          <w:sz w:val="24"/>
          <w:szCs w:val="24"/>
        </w:rPr>
      </w:pPr>
      <w:r w:rsidRPr="001F1036">
        <w:rPr>
          <w:rFonts w:ascii="Times New Roman" w:hAnsi="Times New Roman" w:cs="Times New Roman"/>
          <w:b/>
          <w:color w:val="000000"/>
          <w:sz w:val="24"/>
          <w:szCs w:val="24"/>
        </w:rPr>
        <w:t>Step 6:</w:t>
      </w:r>
      <w:r w:rsidRPr="003E6D0D">
        <w:rPr>
          <w:rFonts w:ascii="Times New Roman" w:hAnsi="Times New Roman" w:cs="Times New Roman"/>
          <w:color w:val="000000"/>
          <w:sz w:val="24"/>
          <w:szCs w:val="24"/>
        </w:rPr>
        <w:t xml:space="preserve"> compute the surface temperature (Ts) </w:t>
      </w:r>
    </w:p>
    <w:p w:rsidR="00310101" w:rsidRPr="003E6D0D" w:rsidRDefault="00310101" w:rsidP="00310101">
      <w:pPr>
        <w:autoSpaceDE w:val="0"/>
        <w:autoSpaceDN w:val="0"/>
        <w:adjustRightInd w:val="0"/>
        <w:spacing w:after="0" w:line="480" w:lineRule="auto"/>
        <w:rPr>
          <w:rFonts w:ascii="Times New Roman" w:hAnsi="Times New Roman" w:cs="Times New Roman"/>
          <w:sz w:val="24"/>
          <w:szCs w:val="24"/>
        </w:rPr>
      </w:pPr>
      <w:r w:rsidRPr="003E6D0D">
        <w:rPr>
          <w:rFonts w:ascii="Times New Roman" w:hAnsi="Times New Roman" w:cs="Times New Roman"/>
          <w:color w:val="000000"/>
          <w:sz w:val="24"/>
          <w:szCs w:val="24"/>
        </w:rPr>
        <w:t xml:space="preserve"> Ts = (TEs)/ {1+ [λ x (TEs/ρ)] </w:t>
      </w:r>
      <w:proofErr w:type="spellStart"/>
      <w:r w:rsidRPr="003E6D0D">
        <w:rPr>
          <w:rFonts w:ascii="Times New Roman" w:hAnsi="Times New Roman" w:cs="Times New Roman"/>
          <w:color w:val="000000"/>
          <w:sz w:val="24"/>
          <w:szCs w:val="24"/>
        </w:rPr>
        <w:t>Ine</w:t>
      </w:r>
      <w:proofErr w:type="spellEnd"/>
      <w:proofErr w:type="gramStart"/>
      <w:r w:rsidRPr="003E6D0D">
        <w:rPr>
          <w:rFonts w:ascii="Times New Roman" w:hAnsi="Times New Roman" w:cs="Times New Roman"/>
          <w:color w:val="000000"/>
          <w:sz w:val="24"/>
          <w:szCs w:val="24"/>
        </w:rPr>
        <w:t xml:space="preserve">} </w:t>
      </w:r>
      <w:r>
        <w:rPr>
          <w:rFonts w:ascii="Times New Roman" w:hAnsi="Times New Roman" w:cs="Times New Roman"/>
          <w:color w:val="000000"/>
          <w:sz w:val="24"/>
          <w:szCs w:val="24"/>
        </w:rPr>
        <w:t>,</w:t>
      </w:r>
      <w:proofErr w:type="gramEnd"/>
      <w:r>
        <w:rPr>
          <w:rFonts w:ascii="Times New Roman" w:hAnsi="Times New Roman" w:cs="Times New Roman"/>
          <w:color w:val="000000"/>
          <w:sz w:val="24"/>
          <w:szCs w:val="24"/>
        </w:rPr>
        <w:t xml:space="preserve">    </w:t>
      </w:r>
      <w:r w:rsidRPr="003E6D0D">
        <w:rPr>
          <w:rFonts w:ascii="Times New Roman" w:hAnsi="Times New Roman" w:cs="Times New Roman"/>
          <w:color w:val="000000"/>
          <w:sz w:val="24"/>
          <w:szCs w:val="24"/>
        </w:rPr>
        <w:t xml:space="preserve">Where λ is the wavelength of the emitted radiance = 11.5µm (Markham and </w:t>
      </w:r>
      <w:r>
        <w:rPr>
          <w:rFonts w:ascii="Times New Roman" w:hAnsi="Times New Roman" w:cs="Times New Roman"/>
          <w:color w:val="000000"/>
          <w:sz w:val="24"/>
          <w:szCs w:val="24"/>
        </w:rPr>
        <w:t xml:space="preserve"> </w:t>
      </w:r>
      <w:r w:rsidRPr="003E6D0D">
        <w:rPr>
          <w:rFonts w:ascii="Times New Roman" w:hAnsi="Times New Roman" w:cs="Times New Roman"/>
          <w:color w:val="000000"/>
          <w:sz w:val="24"/>
          <w:szCs w:val="24"/>
        </w:rPr>
        <w:t xml:space="preserve">Baker,1985); and ρ = </w:t>
      </w:r>
      <w:proofErr w:type="spellStart"/>
      <w:r w:rsidRPr="003E6D0D">
        <w:rPr>
          <w:rFonts w:ascii="Times New Roman" w:hAnsi="Times New Roman" w:cs="Times New Roman"/>
          <w:color w:val="000000"/>
          <w:sz w:val="24"/>
          <w:szCs w:val="24"/>
        </w:rPr>
        <w:t>hc</w:t>
      </w:r>
      <w:proofErr w:type="spellEnd"/>
      <w:r w:rsidRPr="003E6D0D">
        <w:rPr>
          <w:rFonts w:ascii="Times New Roman" w:hAnsi="Times New Roman" w:cs="Times New Roman"/>
          <w:color w:val="000000"/>
          <w:sz w:val="24"/>
          <w:szCs w:val="24"/>
        </w:rPr>
        <w:t xml:space="preserve">/s = 1.438 x 10^2 </w:t>
      </w:r>
      <w:proofErr w:type="spellStart"/>
      <w:r w:rsidRPr="003E6D0D">
        <w:rPr>
          <w:rFonts w:ascii="Times New Roman" w:hAnsi="Times New Roman" w:cs="Times New Roman"/>
          <w:color w:val="000000"/>
          <w:sz w:val="24"/>
          <w:szCs w:val="24"/>
        </w:rPr>
        <w:t>mK</w:t>
      </w:r>
      <w:proofErr w:type="spellEnd"/>
      <w:r w:rsidRPr="003E6D0D">
        <w:rPr>
          <w:rFonts w:ascii="Times New Roman" w:hAnsi="Times New Roman" w:cs="Times New Roman"/>
          <w:color w:val="000000"/>
          <w:sz w:val="24"/>
          <w:szCs w:val="24"/>
        </w:rPr>
        <w:t xml:space="preserve">; s =Stefan Boltzmann </w:t>
      </w:r>
    </w:p>
    <w:p w:rsidR="00310101" w:rsidRPr="003E6D0D" w:rsidRDefault="00310101" w:rsidP="00310101">
      <w:pPr>
        <w:autoSpaceDE w:val="0"/>
        <w:autoSpaceDN w:val="0"/>
        <w:adjustRightInd w:val="0"/>
        <w:spacing w:after="0" w:line="480" w:lineRule="auto"/>
        <w:rPr>
          <w:rFonts w:ascii="Times New Roman" w:hAnsi="Times New Roman" w:cs="Times New Roman"/>
          <w:sz w:val="24"/>
          <w:szCs w:val="24"/>
        </w:rPr>
      </w:pPr>
      <w:proofErr w:type="gramStart"/>
      <w:r w:rsidRPr="003E6D0D">
        <w:rPr>
          <w:rFonts w:ascii="Times New Roman" w:hAnsi="Times New Roman" w:cs="Times New Roman"/>
          <w:color w:val="000000"/>
          <w:sz w:val="24"/>
          <w:szCs w:val="24"/>
        </w:rPr>
        <w:t>constant</w:t>
      </w:r>
      <w:proofErr w:type="gramEnd"/>
      <w:r w:rsidRPr="003E6D0D">
        <w:rPr>
          <w:rFonts w:ascii="Times New Roman" w:hAnsi="Times New Roman" w:cs="Times New Roman"/>
          <w:color w:val="000000"/>
          <w:sz w:val="24"/>
          <w:szCs w:val="24"/>
        </w:rPr>
        <w:t xml:space="preserve"> (5.67 x 10^-8Wm^-2K^4), h = Planck’s constant (6.626 x10^-34Js) and c =2.998 x 10^8 m/s. </w:t>
      </w:r>
      <w:proofErr w:type="spellStart"/>
      <w:r w:rsidRPr="003E6D0D">
        <w:rPr>
          <w:rFonts w:ascii="Times New Roman" w:hAnsi="Times New Roman" w:cs="Times New Roman"/>
          <w:color w:val="000000"/>
          <w:sz w:val="24"/>
          <w:szCs w:val="24"/>
        </w:rPr>
        <w:t>Lλ</w:t>
      </w:r>
      <w:proofErr w:type="spellEnd"/>
      <w:r w:rsidRPr="003E6D0D">
        <w:rPr>
          <w:rFonts w:ascii="Times New Roman" w:hAnsi="Times New Roman" w:cs="Times New Roman"/>
          <w:color w:val="000000"/>
          <w:sz w:val="24"/>
          <w:szCs w:val="24"/>
        </w:rPr>
        <w:t xml:space="preserve">=0.0370588 X DN + 3.2 </w:t>
      </w:r>
    </w:p>
    <w:p w:rsidR="00310101" w:rsidRPr="003E6D0D" w:rsidRDefault="00310101" w:rsidP="00310101">
      <w:pPr>
        <w:autoSpaceDE w:val="0"/>
        <w:autoSpaceDN w:val="0"/>
        <w:adjustRightInd w:val="0"/>
        <w:spacing w:after="0" w:line="480" w:lineRule="auto"/>
        <w:rPr>
          <w:rFonts w:ascii="Times New Roman" w:hAnsi="Times New Roman" w:cs="Times New Roman"/>
          <w:sz w:val="24"/>
          <w:szCs w:val="24"/>
        </w:rPr>
      </w:pPr>
      <w:r w:rsidRPr="003E6D0D">
        <w:rPr>
          <w:rFonts w:ascii="Times New Roman" w:hAnsi="Times New Roman" w:cs="Times New Roman"/>
          <w:color w:val="000000"/>
          <w:sz w:val="24"/>
          <w:szCs w:val="24"/>
        </w:rPr>
        <w:t>TEs = (K2)/In {(K1/</w:t>
      </w:r>
      <w:proofErr w:type="spellStart"/>
      <w:r w:rsidRPr="003E6D0D">
        <w:rPr>
          <w:rFonts w:ascii="Times New Roman" w:hAnsi="Times New Roman" w:cs="Times New Roman"/>
          <w:color w:val="000000"/>
          <w:sz w:val="24"/>
          <w:szCs w:val="24"/>
        </w:rPr>
        <w:t>Lλ</w:t>
      </w:r>
      <w:proofErr w:type="spellEnd"/>
      <w:r w:rsidRPr="003E6D0D">
        <w:rPr>
          <w:rFonts w:ascii="Times New Roman" w:hAnsi="Times New Roman" w:cs="Times New Roman"/>
          <w:color w:val="000000"/>
          <w:sz w:val="24"/>
          <w:szCs w:val="24"/>
        </w:rPr>
        <w:t xml:space="preserve">) +1} </w:t>
      </w:r>
    </w:p>
    <w:p w:rsidR="00310101" w:rsidRDefault="00310101" w:rsidP="00310101">
      <w:pPr>
        <w:rPr>
          <w:rFonts w:ascii="Times New Roman" w:hAnsi="Times New Roman" w:cs="Times New Roman"/>
          <w:color w:val="000000"/>
          <w:sz w:val="24"/>
          <w:szCs w:val="24"/>
        </w:rPr>
      </w:pPr>
      <w:r w:rsidRPr="003E6D0D">
        <w:rPr>
          <w:rFonts w:ascii="Times New Roman" w:hAnsi="Times New Roman" w:cs="Times New Roman"/>
          <w:color w:val="000000"/>
          <w:sz w:val="24"/>
          <w:szCs w:val="24"/>
        </w:rPr>
        <w:t>NDVI= (R band 4-R band 3)/(R band 4-R band 3)</w:t>
      </w:r>
    </w:p>
    <w:p w:rsidR="009C5844" w:rsidRPr="009C5844" w:rsidRDefault="009C5844" w:rsidP="009C5844">
      <w:pPr>
        <w:spacing w:line="480" w:lineRule="auto"/>
        <w:jc w:val="both"/>
        <w:rPr>
          <w:rFonts w:ascii="Times New Roman" w:hAnsi="Times New Roman" w:cs="Times New Roman"/>
          <w:b/>
          <w:bCs/>
          <w:color w:val="000000"/>
          <w:sz w:val="24"/>
          <w:szCs w:val="24"/>
        </w:rPr>
      </w:pPr>
      <w:r w:rsidRPr="009C5844">
        <w:rPr>
          <w:rFonts w:ascii="Times New Roman" w:hAnsi="Times New Roman" w:cs="Times New Roman"/>
          <w:b/>
          <w:color w:val="000000"/>
          <w:sz w:val="24"/>
          <w:szCs w:val="24"/>
        </w:rPr>
        <w:lastRenderedPageBreak/>
        <w:t xml:space="preserve">4.1 </w:t>
      </w:r>
      <w:r w:rsidRPr="009C5844">
        <w:rPr>
          <w:rFonts w:ascii="Times New Roman" w:hAnsi="Times New Roman" w:cs="Times New Roman"/>
          <w:b/>
          <w:bCs/>
          <w:color w:val="000000"/>
          <w:sz w:val="24"/>
          <w:szCs w:val="24"/>
        </w:rPr>
        <w:t>DATA ANALYSIS AND INTERPRETATION OF RESULTS</w:t>
      </w:r>
    </w:p>
    <w:p w:rsidR="00164C23" w:rsidRPr="008B73C9" w:rsidRDefault="002D1B74" w:rsidP="00164C23">
      <w:pPr>
        <w:autoSpaceDE w:val="0"/>
        <w:autoSpaceDN w:val="0"/>
        <w:adjustRightInd w:val="0"/>
        <w:spacing w:after="0" w:line="480" w:lineRule="auto"/>
        <w:rPr>
          <w:rFonts w:ascii="Times New Roman" w:hAnsi="Times New Roman" w:cs="Times New Roman"/>
          <w:sz w:val="28"/>
          <w:szCs w:val="28"/>
        </w:rPr>
      </w:pPr>
      <w:r>
        <w:rPr>
          <w:rFonts w:ascii="Times New Roman" w:hAnsi="Times New Roman" w:cs="Times New Roman"/>
          <w:b/>
          <w:bCs/>
          <w:color w:val="000000"/>
          <w:sz w:val="28"/>
          <w:szCs w:val="28"/>
        </w:rPr>
        <w:t>4.1.1</w:t>
      </w:r>
      <w:r w:rsidR="00164C23" w:rsidRPr="008B73C9">
        <w:rPr>
          <w:rFonts w:ascii="Times New Roman" w:hAnsi="Times New Roman" w:cs="Times New Roman"/>
          <w:b/>
          <w:bCs/>
          <w:color w:val="000000"/>
          <w:sz w:val="28"/>
          <w:szCs w:val="28"/>
        </w:rPr>
        <w:t xml:space="preserve"> Analysis of the spatial pattern of NDVI     </w:t>
      </w:r>
    </w:p>
    <w:p w:rsidR="00164C23" w:rsidRDefault="00164C23" w:rsidP="00ED1015">
      <w:pPr>
        <w:autoSpaceDE w:val="0"/>
        <w:autoSpaceDN w:val="0"/>
        <w:adjustRightInd w:val="0"/>
        <w:spacing w:after="0" w:line="480" w:lineRule="auto"/>
        <w:jc w:val="both"/>
      </w:pPr>
      <w:r>
        <w:rPr>
          <w:rFonts w:ascii="Times New Roman" w:hAnsi="Times New Roman" w:cs="Times New Roman"/>
          <w:color w:val="000000"/>
          <w:sz w:val="24"/>
          <w:szCs w:val="24"/>
        </w:rPr>
        <w:t>Spatial variation of NDVI is not only subject to the influence of vegetation amount, but also to topography, slope, solar radiation availability, and other factors (Walsh et al.</w:t>
      </w:r>
      <w:proofErr w:type="gramStart"/>
      <w:r>
        <w:rPr>
          <w:rFonts w:ascii="Times New Roman" w:hAnsi="Times New Roman" w:cs="Times New Roman"/>
          <w:color w:val="000000"/>
          <w:sz w:val="24"/>
          <w:szCs w:val="24"/>
        </w:rPr>
        <w:t>,1997</w:t>
      </w:r>
      <w:proofErr w:type="gramEnd"/>
      <w:r>
        <w:rPr>
          <w:rFonts w:ascii="Times New Roman" w:hAnsi="Times New Roman" w:cs="Times New Roman"/>
          <w:color w:val="000000"/>
          <w:sz w:val="24"/>
          <w:szCs w:val="24"/>
        </w:rPr>
        <w:t xml:space="preserve">). NDVI is commonly used as a measure of land surface greenness based on the assumption that NDVI value is positively proportional to the amount of green vegetation in an image pixel area (Liu, 2009). This was verified in this study, the variation of </w:t>
      </w:r>
      <w:r w:rsidR="00EA6D67">
        <w:rPr>
          <w:rFonts w:ascii="Times New Roman" w:hAnsi="Times New Roman" w:cs="Times New Roman"/>
          <w:color w:val="000000"/>
          <w:sz w:val="24"/>
          <w:szCs w:val="24"/>
        </w:rPr>
        <w:t>NDVI across</w:t>
      </w:r>
      <w:r>
        <w:rPr>
          <w:rFonts w:ascii="Times New Roman" w:hAnsi="Times New Roman" w:cs="Times New Roman"/>
          <w:color w:val="000000"/>
          <w:sz w:val="24"/>
          <w:szCs w:val="24"/>
        </w:rPr>
        <w:t xml:space="preserve"> Minna, The NDVI values shown in the table are of ranges 0.31 and 0.31 for the years considered. It is observed that lower NDVI corresponds to built-up areas while high NDVI values corresponds to  the less developed natural s</w:t>
      </w:r>
      <w:r w:rsidR="00332BD5">
        <w:rPr>
          <w:rFonts w:ascii="Times New Roman" w:hAnsi="Times New Roman" w:cs="Times New Roman"/>
          <w:color w:val="000000"/>
          <w:sz w:val="24"/>
          <w:szCs w:val="24"/>
        </w:rPr>
        <w:t>urface all through the year 2005</w:t>
      </w:r>
      <w:r>
        <w:rPr>
          <w:rFonts w:ascii="Times New Roman" w:hAnsi="Times New Roman" w:cs="Times New Roman"/>
          <w:color w:val="000000"/>
          <w:sz w:val="24"/>
          <w:szCs w:val="24"/>
        </w:rPr>
        <w:t xml:space="preserve"> has th</w:t>
      </w:r>
      <w:r w:rsidR="00332BD5">
        <w:rPr>
          <w:rFonts w:ascii="Times New Roman" w:hAnsi="Times New Roman" w:cs="Times New Roman"/>
          <w:color w:val="000000"/>
          <w:sz w:val="24"/>
          <w:szCs w:val="24"/>
        </w:rPr>
        <w:t>e highest NDVI value while  2015</w:t>
      </w:r>
      <w:r>
        <w:rPr>
          <w:rFonts w:ascii="Times New Roman" w:hAnsi="Times New Roman" w:cs="Times New Roman"/>
          <w:color w:val="000000"/>
          <w:sz w:val="24"/>
          <w:szCs w:val="24"/>
        </w:rPr>
        <w:t xml:space="preserve"> has the lowest NDVI value which indicates that  the NDVI value of a place tends to decrease with Urban growth. This low value of NDVI can be mainly attributed to the time of the year in which the images used (</w:t>
      </w:r>
      <w:proofErr w:type="spellStart"/>
      <w:r>
        <w:rPr>
          <w:rFonts w:ascii="Times New Roman" w:hAnsi="Times New Roman" w:cs="Times New Roman"/>
          <w:color w:val="000000"/>
          <w:sz w:val="24"/>
          <w:szCs w:val="24"/>
        </w:rPr>
        <w:t>Landsat</w:t>
      </w:r>
      <w:proofErr w:type="spellEnd"/>
      <w:r>
        <w:rPr>
          <w:rFonts w:ascii="Times New Roman" w:hAnsi="Times New Roman" w:cs="Times New Roman"/>
          <w:color w:val="000000"/>
          <w:sz w:val="24"/>
          <w:szCs w:val="24"/>
        </w:rPr>
        <w:t xml:space="preserve"> ETM</w:t>
      </w:r>
      <w:proofErr w:type="gramStart"/>
      <w:r>
        <w:rPr>
          <w:rFonts w:ascii="Times New Roman" w:hAnsi="Times New Roman" w:cs="Times New Roman"/>
          <w:color w:val="000000"/>
          <w:sz w:val="24"/>
          <w:szCs w:val="24"/>
        </w:rPr>
        <w:t xml:space="preserve">+ </w:t>
      </w:r>
      <w:r w:rsidR="00EA6D67">
        <w:rPr>
          <w:rFonts w:ascii="Times New Roman" w:hAnsi="Times New Roman" w:cs="Times New Roman"/>
          <w:color w:val="000000"/>
          <w:sz w:val="24"/>
          <w:szCs w:val="24"/>
        </w:rPr>
        <w:t xml:space="preserve"> </w:t>
      </w:r>
      <w:r>
        <w:rPr>
          <w:rFonts w:ascii="Times New Roman" w:hAnsi="Times New Roman" w:cs="Times New Roman"/>
          <w:color w:val="000000"/>
          <w:sz w:val="24"/>
          <w:szCs w:val="24"/>
        </w:rPr>
        <w:t>bands</w:t>
      </w:r>
      <w:proofErr w:type="gramEnd"/>
      <w:r>
        <w:rPr>
          <w:rFonts w:ascii="Times New Roman" w:hAnsi="Times New Roman" w:cs="Times New Roman"/>
          <w:color w:val="000000"/>
          <w:sz w:val="24"/>
          <w:szCs w:val="24"/>
        </w:rPr>
        <w:t xml:space="preserve"> 3 and 4) were taken. The images were acquired in the early part of the year, when there is little or no rain to aid the greenness of the vegetation which in turn will increase the reflectance of the vegetated area. This shows that most of the vegetation’s across Minna are not </w:t>
      </w:r>
      <w:proofErr w:type="spellStart"/>
      <w:r>
        <w:rPr>
          <w:rFonts w:ascii="Times New Roman" w:hAnsi="Times New Roman" w:cs="Times New Roman"/>
          <w:color w:val="000000"/>
          <w:sz w:val="24"/>
          <w:szCs w:val="24"/>
        </w:rPr>
        <w:t>photosynthentically</w:t>
      </w:r>
      <w:proofErr w:type="spellEnd"/>
      <w:r>
        <w:rPr>
          <w:rFonts w:ascii="Times New Roman" w:hAnsi="Times New Roman" w:cs="Times New Roman"/>
          <w:color w:val="000000"/>
          <w:sz w:val="24"/>
          <w:szCs w:val="24"/>
        </w:rPr>
        <w:t xml:space="preserve"> active at that part of the year.</w:t>
      </w:r>
    </w:p>
    <w:p w:rsidR="00164C23" w:rsidRDefault="00164C23" w:rsidP="00164C23">
      <w:pPr>
        <w:rPr>
          <w:rFonts w:ascii="Times New Roman" w:hAnsi="Times New Roman" w:cs="Times New Roman"/>
          <w:b/>
          <w:bCs/>
          <w:color w:val="000000"/>
          <w:sz w:val="24"/>
          <w:szCs w:val="24"/>
        </w:rPr>
      </w:pPr>
    </w:p>
    <w:p w:rsidR="00164C23" w:rsidRDefault="00164C23" w:rsidP="00164C23">
      <w:pPr>
        <w:rPr>
          <w:rFonts w:ascii="Times New Roman" w:hAnsi="Times New Roman" w:cs="Times New Roman"/>
          <w:b/>
          <w:bCs/>
          <w:color w:val="000000"/>
          <w:sz w:val="24"/>
          <w:szCs w:val="24"/>
        </w:rPr>
      </w:pPr>
    </w:p>
    <w:p w:rsidR="00164C23" w:rsidRDefault="00164C23" w:rsidP="00164C23">
      <w:pPr>
        <w:rPr>
          <w:rFonts w:ascii="Times New Roman" w:hAnsi="Times New Roman" w:cs="Times New Roman"/>
          <w:b/>
          <w:bCs/>
          <w:color w:val="000000"/>
          <w:sz w:val="24"/>
          <w:szCs w:val="24"/>
        </w:rPr>
      </w:pPr>
    </w:p>
    <w:p w:rsidR="00164C23" w:rsidRDefault="00164C23" w:rsidP="00164C23">
      <w:pPr>
        <w:rPr>
          <w:rFonts w:ascii="Times New Roman" w:hAnsi="Times New Roman" w:cs="Times New Roman"/>
          <w:b/>
          <w:bCs/>
          <w:color w:val="000000"/>
          <w:sz w:val="24"/>
          <w:szCs w:val="24"/>
        </w:rPr>
      </w:pPr>
    </w:p>
    <w:p w:rsidR="00ED1015" w:rsidRDefault="00350294" w:rsidP="00F51A18">
      <w:pPr>
        <w:rPr>
          <w:rFonts w:ascii="Times New Roman" w:hAnsi="Times New Roman" w:cs="Times New Roman"/>
          <w:b/>
          <w:color w:val="000000"/>
          <w:sz w:val="24"/>
          <w:szCs w:val="24"/>
        </w:rPr>
      </w:pPr>
      <w:r w:rsidRPr="00350294">
        <w:rPr>
          <w:rFonts w:ascii="Times New Roman" w:hAnsi="Times New Roman" w:cs="Times New Roman"/>
          <w:b/>
          <w:color w:val="000000"/>
          <w:sz w:val="24"/>
          <w:szCs w:val="24"/>
        </w:rPr>
        <w:t xml:space="preserve"> </w:t>
      </w:r>
    </w:p>
    <w:p w:rsidR="00ED1015" w:rsidRDefault="00ED1015" w:rsidP="00F51A18">
      <w:pPr>
        <w:rPr>
          <w:rFonts w:ascii="Times New Roman" w:hAnsi="Times New Roman" w:cs="Times New Roman"/>
          <w:b/>
          <w:color w:val="000000"/>
          <w:sz w:val="24"/>
          <w:szCs w:val="24"/>
        </w:rPr>
      </w:pPr>
    </w:p>
    <w:p w:rsidR="00332BD5" w:rsidRDefault="00332BD5" w:rsidP="00F51A18">
      <w:pPr>
        <w:rPr>
          <w:rFonts w:ascii="Times New Roman" w:hAnsi="Times New Roman" w:cs="Times New Roman"/>
          <w:b/>
          <w:color w:val="000000"/>
          <w:sz w:val="24"/>
          <w:szCs w:val="24"/>
        </w:rPr>
      </w:pPr>
    </w:p>
    <w:p w:rsidR="00350294" w:rsidRPr="00350294" w:rsidRDefault="00332BD5" w:rsidP="00F51A18">
      <w:pPr>
        <w:rPr>
          <w:rFonts w:ascii="Times New Roman" w:hAnsi="Times New Roman" w:cs="Times New Roman"/>
          <w:b/>
          <w:color w:val="000000"/>
          <w:sz w:val="24"/>
          <w:szCs w:val="24"/>
        </w:rPr>
      </w:pPr>
      <w:r>
        <w:rPr>
          <w:rFonts w:ascii="Times New Roman" w:hAnsi="Times New Roman" w:cs="Times New Roman"/>
          <w:b/>
          <w:color w:val="000000"/>
          <w:sz w:val="24"/>
          <w:szCs w:val="24"/>
        </w:rPr>
        <w:lastRenderedPageBreak/>
        <w:t xml:space="preserve"> </w:t>
      </w:r>
      <w:r w:rsidR="00350294" w:rsidRPr="00350294">
        <w:rPr>
          <w:rFonts w:ascii="Times New Roman" w:hAnsi="Times New Roman" w:cs="Times New Roman"/>
          <w:b/>
          <w:color w:val="000000"/>
          <w:sz w:val="24"/>
          <w:szCs w:val="24"/>
        </w:rPr>
        <w:t xml:space="preserve"> LAND USE/ COVER SATELLITE IMAGERY</w:t>
      </w:r>
      <w:r w:rsidR="00DF05CE">
        <w:rPr>
          <w:rFonts w:ascii="Times New Roman" w:hAnsi="Times New Roman" w:cs="Times New Roman"/>
          <w:b/>
          <w:color w:val="000000"/>
          <w:sz w:val="24"/>
          <w:szCs w:val="24"/>
        </w:rPr>
        <w:t xml:space="preserve"> FOR MINNA, 2005</w:t>
      </w:r>
    </w:p>
    <w:p w:rsidR="00B2198F" w:rsidRDefault="00B2198F" w:rsidP="00F51A18">
      <w:r>
        <w:rPr>
          <w:noProof/>
        </w:rPr>
        <w:drawing>
          <wp:inline distT="0" distB="0" distL="0" distR="0">
            <wp:extent cx="4904740" cy="3788410"/>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4904740" cy="3788410"/>
                    </a:xfrm>
                    <a:prstGeom prst="rect">
                      <a:avLst/>
                    </a:prstGeom>
                    <a:noFill/>
                    <a:ln w="9525">
                      <a:noFill/>
                      <a:miter lim="800000"/>
                      <a:headEnd/>
                      <a:tailEnd/>
                    </a:ln>
                  </pic:spPr>
                </pic:pic>
              </a:graphicData>
            </a:graphic>
          </wp:inline>
        </w:drawing>
      </w:r>
    </w:p>
    <w:p w:rsidR="00B2198F" w:rsidRDefault="00B2198F" w:rsidP="00B2198F">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b/>
          <w:bCs/>
          <w:color w:val="000000"/>
          <w:sz w:val="24"/>
          <w:szCs w:val="24"/>
        </w:rPr>
        <w:t xml:space="preserve">  Figu</w:t>
      </w:r>
      <w:r w:rsidR="00544F9D">
        <w:rPr>
          <w:rFonts w:ascii="Times New Roman" w:hAnsi="Times New Roman" w:cs="Times New Roman"/>
          <w:b/>
          <w:bCs/>
          <w:color w:val="000000"/>
          <w:sz w:val="24"/>
          <w:szCs w:val="24"/>
        </w:rPr>
        <w:t>re 4.1</w:t>
      </w:r>
      <w:r w:rsidR="00457612">
        <w:rPr>
          <w:rFonts w:ascii="Times New Roman" w:hAnsi="Times New Roman" w:cs="Times New Roman"/>
          <w:b/>
          <w:bCs/>
          <w:color w:val="000000"/>
          <w:sz w:val="24"/>
          <w:szCs w:val="24"/>
        </w:rPr>
        <w:t>: NDVI across Minna, 2005</w:t>
      </w:r>
      <w:r>
        <w:rPr>
          <w:rFonts w:ascii="Times New Roman" w:hAnsi="Times New Roman" w:cs="Times New Roman"/>
          <w:b/>
          <w:bCs/>
          <w:color w:val="000000"/>
          <w:sz w:val="24"/>
          <w:szCs w:val="24"/>
        </w:rPr>
        <w:t xml:space="preserve">. </w:t>
      </w:r>
    </w:p>
    <w:p w:rsidR="00B2198F" w:rsidRDefault="00B2198F" w:rsidP="00B2198F">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color w:val="000000"/>
          <w:sz w:val="24"/>
          <w:szCs w:val="24"/>
        </w:rPr>
        <w:t xml:space="preserve">Source: Field work survey, 2015 </w:t>
      </w:r>
    </w:p>
    <w:p w:rsidR="00B2198F" w:rsidRPr="00B2198F" w:rsidRDefault="00B2198F" w:rsidP="00B2198F"/>
    <w:p w:rsidR="00164C23" w:rsidRDefault="00164C23" w:rsidP="00164C23">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b/>
          <w:bCs/>
          <w:color w:val="000000"/>
          <w:sz w:val="24"/>
          <w:szCs w:val="24"/>
        </w:rPr>
        <w:t>4</w:t>
      </w:r>
      <w:r w:rsidR="005D6964">
        <w:rPr>
          <w:rFonts w:ascii="Times New Roman" w:hAnsi="Times New Roman" w:cs="Times New Roman"/>
          <w:b/>
          <w:bCs/>
          <w:color w:val="000000"/>
          <w:sz w:val="24"/>
          <w:szCs w:val="24"/>
        </w:rPr>
        <w:t xml:space="preserve"> .</w:t>
      </w:r>
      <w:proofErr w:type="gramStart"/>
      <w:r w:rsidR="00856C9E">
        <w:rPr>
          <w:rFonts w:ascii="Times New Roman" w:hAnsi="Times New Roman" w:cs="Times New Roman"/>
          <w:b/>
          <w:bCs/>
          <w:color w:val="000000"/>
          <w:sz w:val="24"/>
          <w:szCs w:val="24"/>
        </w:rPr>
        <w:t>2</w:t>
      </w:r>
      <w:r w:rsidR="004E59CF">
        <w:rPr>
          <w:rFonts w:ascii="Times New Roman" w:hAnsi="Times New Roman" w:cs="Times New Roman"/>
          <w:b/>
          <w:bCs/>
          <w:color w:val="000000"/>
          <w:sz w:val="24"/>
          <w:szCs w:val="24"/>
        </w:rPr>
        <w:t xml:space="preserve"> </w:t>
      </w:r>
      <w:r>
        <w:rPr>
          <w:rFonts w:ascii="Times New Roman" w:hAnsi="Times New Roman" w:cs="Times New Roman"/>
          <w:b/>
          <w:bCs/>
          <w:color w:val="000000"/>
          <w:sz w:val="24"/>
          <w:szCs w:val="24"/>
        </w:rPr>
        <w:t xml:space="preserve"> Land</w:t>
      </w:r>
      <w:proofErr w:type="gramEnd"/>
      <w:r>
        <w:rPr>
          <w:rFonts w:ascii="Times New Roman" w:hAnsi="Times New Roman" w:cs="Times New Roman"/>
          <w:b/>
          <w:bCs/>
          <w:color w:val="000000"/>
          <w:sz w:val="24"/>
          <w:szCs w:val="24"/>
        </w:rPr>
        <w:t xml:space="preserve"> Surface Temperature and Emissivity Distribution.   </w:t>
      </w:r>
    </w:p>
    <w:p w:rsidR="00164C23" w:rsidRDefault="00164C23" w:rsidP="00164C23">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color w:val="000000"/>
          <w:sz w:val="24"/>
          <w:szCs w:val="24"/>
        </w:rPr>
        <w:t xml:space="preserve">To examine the spatial pattern of Surface Temperature in Minna, twenty transects were </w:t>
      </w:r>
    </w:p>
    <w:p w:rsidR="00164C23" w:rsidRDefault="00164C23" w:rsidP="00164C23">
      <w:pPr>
        <w:autoSpaceDE w:val="0"/>
        <w:autoSpaceDN w:val="0"/>
        <w:adjustRightInd w:val="0"/>
        <w:spacing w:after="0" w:line="480" w:lineRule="auto"/>
        <w:jc w:val="both"/>
        <w:rPr>
          <w:rFonts w:ascii="Times New Roman" w:hAnsi="Times New Roman" w:cs="Times New Roman"/>
          <w:sz w:val="28"/>
          <w:szCs w:val="28"/>
        </w:rPr>
      </w:pPr>
      <w:proofErr w:type="gramStart"/>
      <w:r>
        <w:rPr>
          <w:rFonts w:ascii="Times New Roman" w:hAnsi="Times New Roman" w:cs="Times New Roman"/>
          <w:color w:val="000000"/>
          <w:sz w:val="24"/>
          <w:szCs w:val="24"/>
        </w:rPr>
        <w:t>drawn</w:t>
      </w:r>
      <w:proofErr w:type="gramEnd"/>
      <w:r>
        <w:rPr>
          <w:rFonts w:ascii="Times New Roman" w:hAnsi="Times New Roman" w:cs="Times New Roman"/>
          <w:color w:val="000000"/>
          <w:sz w:val="24"/>
          <w:szCs w:val="24"/>
        </w:rPr>
        <w:t xml:space="preserve"> across the city. This transects passes over various landscapes with different environmental settings, an inquiry into the Urban Heat Island characteristics of the profile will help to </w:t>
      </w:r>
      <w:r w:rsidR="007C3876">
        <w:rPr>
          <w:rFonts w:ascii="Times New Roman" w:hAnsi="Times New Roman" w:cs="Times New Roman"/>
          <w:color w:val="000000"/>
          <w:sz w:val="24"/>
          <w:szCs w:val="24"/>
        </w:rPr>
        <w:t>understand</w:t>
      </w:r>
      <w:r>
        <w:rPr>
          <w:rFonts w:ascii="Times New Roman" w:hAnsi="Times New Roman" w:cs="Times New Roman"/>
          <w:color w:val="000000"/>
          <w:sz w:val="24"/>
          <w:szCs w:val="24"/>
        </w:rPr>
        <w:t xml:space="preserve"> the factors shaping the city’s thermal landscape. These </w:t>
      </w:r>
      <w:proofErr w:type="gramStart"/>
      <w:r>
        <w:rPr>
          <w:rFonts w:ascii="Times New Roman" w:hAnsi="Times New Roman" w:cs="Times New Roman"/>
          <w:color w:val="000000"/>
          <w:sz w:val="24"/>
          <w:szCs w:val="24"/>
        </w:rPr>
        <w:t>factors  include</w:t>
      </w:r>
      <w:proofErr w:type="gramEnd"/>
      <w:r>
        <w:rPr>
          <w:rFonts w:ascii="Times New Roman" w:hAnsi="Times New Roman" w:cs="Times New Roman"/>
          <w:color w:val="000000"/>
          <w:sz w:val="24"/>
          <w:szCs w:val="24"/>
        </w:rPr>
        <w:t xml:space="preserve"> the spatial pattern of different land–cover classes, the occurrence of water bodies, parks, buildings and population densities and the division of the city’s functional districts, among others (</w:t>
      </w:r>
      <w:proofErr w:type="spellStart"/>
      <w:r>
        <w:rPr>
          <w:rFonts w:ascii="Times New Roman" w:hAnsi="Times New Roman" w:cs="Times New Roman"/>
          <w:color w:val="000000"/>
          <w:sz w:val="24"/>
          <w:szCs w:val="24"/>
        </w:rPr>
        <w:t>Weng</w:t>
      </w:r>
      <w:proofErr w:type="spellEnd"/>
      <w:r>
        <w:rPr>
          <w:rFonts w:ascii="Times New Roman" w:hAnsi="Times New Roman" w:cs="Times New Roman"/>
          <w:color w:val="000000"/>
          <w:sz w:val="24"/>
          <w:szCs w:val="24"/>
        </w:rPr>
        <w:t xml:space="preserve">, 2003).  </w:t>
      </w:r>
      <w:r w:rsidR="007C3876">
        <w:rPr>
          <w:rFonts w:ascii="Times New Roman" w:hAnsi="Times New Roman" w:cs="Times New Roman"/>
          <w:color w:val="000000"/>
          <w:sz w:val="24"/>
          <w:szCs w:val="24"/>
        </w:rPr>
        <w:t xml:space="preserve">The </w:t>
      </w:r>
      <w:proofErr w:type="gramStart"/>
      <w:r w:rsidR="007C3876">
        <w:rPr>
          <w:rFonts w:ascii="Times New Roman" w:hAnsi="Times New Roman" w:cs="Times New Roman"/>
          <w:color w:val="000000"/>
          <w:sz w:val="24"/>
          <w:szCs w:val="24"/>
        </w:rPr>
        <w:t>NDVI  across</w:t>
      </w:r>
      <w:proofErr w:type="gramEnd"/>
      <w:r w:rsidR="007C3876">
        <w:rPr>
          <w:rFonts w:ascii="Times New Roman" w:hAnsi="Times New Roman" w:cs="Times New Roman"/>
          <w:color w:val="000000"/>
          <w:sz w:val="24"/>
          <w:szCs w:val="24"/>
        </w:rPr>
        <w:t xml:space="preserve"> </w:t>
      </w:r>
      <w:proofErr w:type="spellStart"/>
      <w:r w:rsidR="007C3876">
        <w:rPr>
          <w:rFonts w:ascii="Times New Roman" w:hAnsi="Times New Roman" w:cs="Times New Roman"/>
          <w:color w:val="000000"/>
          <w:sz w:val="24"/>
          <w:szCs w:val="24"/>
        </w:rPr>
        <w:t>minna</w:t>
      </w:r>
      <w:proofErr w:type="spellEnd"/>
      <w:r w:rsidR="007C3876">
        <w:rPr>
          <w:rFonts w:ascii="Times New Roman" w:hAnsi="Times New Roman" w:cs="Times New Roman"/>
          <w:color w:val="000000"/>
          <w:sz w:val="24"/>
          <w:szCs w:val="24"/>
        </w:rPr>
        <w:t xml:space="preserve"> in 2005 , indicates that the reflectance</w:t>
      </w:r>
      <w:r w:rsidR="005D6964">
        <w:rPr>
          <w:rFonts w:ascii="Times New Roman" w:hAnsi="Times New Roman" w:cs="Times New Roman"/>
          <w:color w:val="000000"/>
          <w:sz w:val="24"/>
          <w:szCs w:val="24"/>
        </w:rPr>
        <w:t xml:space="preserve"> values of </w:t>
      </w:r>
      <w:r w:rsidR="00B82B11">
        <w:rPr>
          <w:rFonts w:ascii="Times New Roman" w:hAnsi="Times New Roman" w:cs="Times New Roman"/>
          <w:color w:val="000000"/>
          <w:sz w:val="24"/>
          <w:szCs w:val="24"/>
        </w:rPr>
        <w:t xml:space="preserve"> </w:t>
      </w:r>
      <w:r w:rsidR="005D6964">
        <w:rPr>
          <w:rFonts w:ascii="Times New Roman" w:hAnsi="Times New Roman" w:cs="Times New Roman"/>
          <w:color w:val="000000"/>
          <w:sz w:val="24"/>
          <w:szCs w:val="24"/>
        </w:rPr>
        <w:t>24.55(Bare-surface), 29.21(</w:t>
      </w:r>
      <w:proofErr w:type="spellStart"/>
      <w:r w:rsidR="005D6964">
        <w:rPr>
          <w:rFonts w:ascii="Times New Roman" w:hAnsi="Times New Roman" w:cs="Times New Roman"/>
          <w:color w:val="000000"/>
          <w:sz w:val="24"/>
          <w:szCs w:val="24"/>
        </w:rPr>
        <w:t>Bult</w:t>
      </w:r>
      <w:proofErr w:type="spellEnd"/>
      <w:r w:rsidR="005D6964">
        <w:rPr>
          <w:rFonts w:ascii="Times New Roman" w:hAnsi="Times New Roman" w:cs="Times New Roman"/>
          <w:color w:val="000000"/>
          <w:sz w:val="24"/>
          <w:szCs w:val="24"/>
        </w:rPr>
        <w:t>-up areas), 15.22(Vegetation), and  23.11(water body).</w:t>
      </w:r>
    </w:p>
    <w:p w:rsidR="002B2B80" w:rsidRDefault="00B2198F" w:rsidP="00B2198F">
      <w:pPr>
        <w:tabs>
          <w:tab w:val="left" w:pos="1945"/>
        </w:tabs>
      </w:pPr>
      <w:r>
        <w:lastRenderedPageBreak/>
        <w:tab/>
      </w:r>
      <w:r w:rsidR="0026704F" w:rsidRPr="0026704F">
        <w:drawing>
          <wp:inline distT="0" distB="0" distL="0" distR="0">
            <wp:extent cx="5561965" cy="4066540"/>
            <wp:effectExtent l="1905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 cstate="print"/>
                    <a:srcRect/>
                    <a:stretch>
                      <a:fillRect/>
                    </a:stretch>
                  </pic:blipFill>
                  <pic:spPr bwMode="auto">
                    <a:xfrm>
                      <a:off x="0" y="0"/>
                      <a:ext cx="5561965" cy="4066540"/>
                    </a:xfrm>
                    <a:prstGeom prst="rect">
                      <a:avLst/>
                    </a:prstGeom>
                    <a:noFill/>
                    <a:ln w="9525">
                      <a:noFill/>
                      <a:miter lim="800000"/>
                      <a:headEnd/>
                      <a:tailEnd/>
                    </a:ln>
                  </pic:spPr>
                </pic:pic>
              </a:graphicData>
            </a:graphic>
          </wp:inline>
        </w:drawing>
      </w:r>
    </w:p>
    <w:p w:rsidR="00B2198F" w:rsidRDefault="002B2B80" w:rsidP="002B2B80">
      <w:pPr>
        <w:tabs>
          <w:tab w:val="left" w:pos="1421"/>
        </w:tabs>
        <w:rPr>
          <w:b/>
          <w:sz w:val="24"/>
          <w:szCs w:val="24"/>
        </w:rPr>
      </w:pPr>
      <w:r>
        <w:tab/>
      </w:r>
      <w:r w:rsidRPr="002B2B80">
        <w:rPr>
          <w:b/>
          <w:sz w:val="24"/>
          <w:szCs w:val="24"/>
        </w:rPr>
        <w:t xml:space="preserve">FIG </w:t>
      </w:r>
      <w:r w:rsidR="00544F9D">
        <w:rPr>
          <w:b/>
          <w:sz w:val="24"/>
          <w:szCs w:val="24"/>
        </w:rPr>
        <w:t>4.2</w:t>
      </w:r>
      <w:r w:rsidRPr="002B2B80">
        <w:rPr>
          <w:b/>
          <w:sz w:val="24"/>
          <w:szCs w:val="24"/>
        </w:rPr>
        <w:t>: Histogram of the Vegetation Reflection in 2001</w:t>
      </w:r>
    </w:p>
    <w:p w:rsidR="00164C23" w:rsidRDefault="00FD1B1E" w:rsidP="00835CBC">
      <w:pPr>
        <w:autoSpaceDE w:val="0"/>
        <w:autoSpaceDN w:val="0"/>
        <w:adjustRightInd w:val="0"/>
        <w:spacing w:after="0" w:line="480" w:lineRule="auto"/>
        <w:jc w:val="both"/>
      </w:pPr>
      <w:r w:rsidRPr="00350294">
        <w:rPr>
          <w:rFonts w:ascii="Times New Roman" w:hAnsi="Times New Roman" w:cs="Times New Roman"/>
          <w:b/>
          <w:color w:val="000000"/>
          <w:sz w:val="24"/>
          <w:szCs w:val="24"/>
        </w:rPr>
        <w:t xml:space="preserve">  </w:t>
      </w:r>
      <w:r w:rsidR="00164C23">
        <w:rPr>
          <w:rFonts w:ascii="Times New Roman" w:hAnsi="Times New Roman" w:cs="Times New Roman"/>
          <w:color w:val="000000"/>
          <w:sz w:val="24"/>
          <w:szCs w:val="24"/>
        </w:rPr>
        <w:t xml:space="preserve">The NDVI </w:t>
      </w:r>
      <w:r w:rsidR="00907CFA">
        <w:rPr>
          <w:rFonts w:ascii="Times New Roman" w:hAnsi="Times New Roman" w:cs="Times New Roman"/>
          <w:color w:val="000000"/>
          <w:sz w:val="24"/>
          <w:szCs w:val="24"/>
        </w:rPr>
        <w:t xml:space="preserve">values </w:t>
      </w:r>
      <w:proofErr w:type="gramStart"/>
      <w:r w:rsidR="00907CFA">
        <w:rPr>
          <w:rFonts w:ascii="Times New Roman" w:hAnsi="Times New Roman" w:cs="Times New Roman"/>
          <w:color w:val="000000"/>
          <w:sz w:val="24"/>
          <w:szCs w:val="24"/>
        </w:rPr>
        <w:t>of  vegetation</w:t>
      </w:r>
      <w:proofErr w:type="gramEnd"/>
      <w:r w:rsidR="00907CFA">
        <w:rPr>
          <w:rFonts w:ascii="Times New Roman" w:hAnsi="Times New Roman" w:cs="Times New Roman"/>
          <w:color w:val="000000"/>
          <w:sz w:val="24"/>
          <w:szCs w:val="24"/>
        </w:rPr>
        <w:t xml:space="preserve"> reflectance  shown in the histogram in Fig 4.2 </w:t>
      </w:r>
      <w:r w:rsidR="00164C23">
        <w:rPr>
          <w:rFonts w:ascii="Times New Roman" w:hAnsi="Times New Roman" w:cs="Times New Roman"/>
          <w:color w:val="000000"/>
          <w:sz w:val="24"/>
          <w:szCs w:val="24"/>
        </w:rPr>
        <w:t xml:space="preserve"> ranges</w:t>
      </w:r>
      <w:r w:rsidR="00907CFA">
        <w:rPr>
          <w:rFonts w:ascii="Times New Roman" w:hAnsi="Times New Roman" w:cs="Times New Roman"/>
          <w:color w:val="000000"/>
          <w:sz w:val="24"/>
          <w:szCs w:val="24"/>
        </w:rPr>
        <w:t xml:space="preserve"> from </w:t>
      </w:r>
      <w:r w:rsidR="004E59CF">
        <w:rPr>
          <w:rFonts w:ascii="Times New Roman" w:hAnsi="Times New Roman" w:cs="Times New Roman"/>
          <w:color w:val="000000"/>
          <w:sz w:val="24"/>
          <w:szCs w:val="24"/>
        </w:rPr>
        <w:t>-</w:t>
      </w:r>
      <w:r w:rsidR="00164C23">
        <w:rPr>
          <w:rFonts w:ascii="Times New Roman" w:hAnsi="Times New Roman" w:cs="Times New Roman"/>
          <w:color w:val="000000"/>
          <w:sz w:val="24"/>
          <w:szCs w:val="24"/>
        </w:rPr>
        <w:t xml:space="preserve"> 0.31 and</w:t>
      </w:r>
      <w:r w:rsidR="004E59CF">
        <w:rPr>
          <w:rFonts w:ascii="Times New Roman" w:hAnsi="Times New Roman" w:cs="Times New Roman"/>
          <w:color w:val="000000"/>
          <w:sz w:val="24"/>
          <w:szCs w:val="24"/>
        </w:rPr>
        <w:t xml:space="preserve"> - 0.00 </w:t>
      </w:r>
      <w:r w:rsidR="00164C23">
        <w:rPr>
          <w:rFonts w:ascii="Times New Roman" w:hAnsi="Times New Roman" w:cs="Times New Roman"/>
          <w:color w:val="000000"/>
          <w:sz w:val="24"/>
          <w:szCs w:val="24"/>
        </w:rPr>
        <w:t xml:space="preserve"> for the </w:t>
      </w:r>
      <w:r w:rsidR="004A4F48">
        <w:rPr>
          <w:rFonts w:ascii="Times New Roman" w:hAnsi="Times New Roman" w:cs="Times New Roman"/>
          <w:color w:val="000000"/>
          <w:sz w:val="24"/>
          <w:szCs w:val="24"/>
        </w:rPr>
        <w:t>years , indicates that</w:t>
      </w:r>
      <w:r w:rsidR="00164C23">
        <w:rPr>
          <w:rFonts w:ascii="Times New Roman" w:hAnsi="Times New Roman" w:cs="Times New Roman"/>
          <w:color w:val="000000"/>
          <w:sz w:val="24"/>
          <w:szCs w:val="24"/>
        </w:rPr>
        <w:t xml:space="preserve"> built-up areas </w:t>
      </w:r>
      <w:r w:rsidR="004A4F48">
        <w:rPr>
          <w:rFonts w:ascii="Times New Roman" w:hAnsi="Times New Roman" w:cs="Times New Roman"/>
          <w:color w:val="000000"/>
          <w:sz w:val="24"/>
          <w:szCs w:val="24"/>
        </w:rPr>
        <w:t xml:space="preserve"> has lower values </w:t>
      </w:r>
      <w:r w:rsidR="00164C23">
        <w:rPr>
          <w:rFonts w:ascii="Times New Roman" w:hAnsi="Times New Roman" w:cs="Times New Roman"/>
          <w:color w:val="000000"/>
          <w:sz w:val="24"/>
          <w:szCs w:val="24"/>
        </w:rPr>
        <w:t xml:space="preserve">while less developed natural surface </w:t>
      </w:r>
      <w:r w:rsidR="004E59CF">
        <w:rPr>
          <w:rFonts w:ascii="Times New Roman" w:hAnsi="Times New Roman" w:cs="Times New Roman"/>
          <w:color w:val="000000"/>
          <w:sz w:val="24"/>
          <w:szCs w:val="24"/>
        </w:rPr>
        <w:t>all through the year 2005</w:t>
      </w:r>
      <w:r w:rsidR="00164C23">
        <w:rPr>
          <w:rFonts w:ascii="Times New Roman" w:hAnsi="Times New Roman" w:cs="Times New Roman"/>
          <w:color w:val="000000"/>
          <w:sz w:val="24"/>
          <w:szCs w:val="24"/>
        </w:rPr>
        <w:t xml:space="preserve"> </w:t>
      </w:r>
      <w:r w:rsidR="00907CFA">
        <w:rPr>
          <w:rFonts w:ascii="Times New Roman" w:hAnsi="Times New Roman" w:cs="Times New Roman"/>
          <w:color w:val="000000"/>
          <w:sz w:val="24"/>
          <w:szCs w:val="24"/>
        </w:rPr>
        <w:t xml:space="preserve"> </w:t>
      </w:r>
      <w:r w:rsidR="00164C23">
        <w:rPr>
          <w:rFonts w:ascii="Times New Roman" w:hAnsi="Times New Roman" w:cs="Times New Roman"/>
          <w:color w:val="000000"/>
          <w:sz w:val="24"/>
          <w:szCs w:val="24"/>
        </w:rPr>
        <w:t>has th</w:t>
      </w:r>
      <w:r w:rsidR="004E59CF">
        <w:rPr>
          <w:rFonts w:ascii="Times New Roman" w:hAnsi="Times New Roman" w:cs="Times New Roman"/>
          <w:color w:val="000000"/>
          <w:sz w:val="24"/>
          <w:szCs w:val="24"/>
        </w:rPr>
        <w:t>e highest NDVI value</w:t>
      </w:r>
      <w:r w:rsidR="004A4F48">
        <w:rPr>
          <w:rFonts w:ascii="Times New Roman" w:hAnsi="Times New Roman" w:cs="Times New Roman"/>
          <w:color w:val="000000"/>
          <w:sz w:val="24"/>
          <w:szCs w:val="24"/>
        </w:rPr>
        <w:t>,</w:t>
      </w:r>
      <w:r w:rsidR="001A6D9F">
        <w:rPr>
          <w:rFonts w:ascii="Times New Roman" w:hAnsi="Times New Roman" w:cs="Times New Roman"/>
          <w:color w:val="000000"/>
          <w:sz w:val="24"/>
          <w:szCs w:val="24"/>
        </w:rPr>
        <w:t xml:space="preserve"> </w:t>
      </w:r>
      <w:r w:rsidR="004E59CF">
        <w:rPr>
          <w:rFonts w:ascii="Times New Roman" w:hAnsi="Times New Roman" w:cs="Times New Roman"/>
          <w:color w:val="000000"/>
          <w:sz w:val="24"/>
          <w:szCs w:val="24"/>
        </w:rPr>
        <w:t xml:space="preserve"> 2015</w:t>
      </w:r>
      <w:r w:rsidR="00164C23">
        <w:rPr>
          <w:rFonts w:ascii="Times New Roman" w:hAnsi="Times New Roman" w:cs="Times New Roman"/>
          <w:color w:val="000000"/>
          <w:sz w:val="24"/>
          <w:szCs w:val="24"/>
        </w:rPr>
        <w:t xml:space="preserve"> has the lowest NDVI value which indicates that  the NDVI value of a place tends to decrease with Urban growth. This low value of NDVI can be mainly attributed to the time of the year in which the images used (</w:t>
      </w:r>
      <w:proofErr w:type="spellStart"/>
      <w:r w:rsidR="00164C23">
        <w:rPr>
          <w:rFonts w:ascii="Times New Roman" w:hAnsi="Times New Roman" w:cs="Times New Roman"/>
          <w:color w:val="000000"/>
          <w:sz w:val="24"/>
          <w:szCs w:val="24"/>
        </w:rPr>
        <w:t>Landsat</w:t>
      </w:r>
      <w:proofErr w:type="spellEnd"/>
      <w:r w:rsidR="00164C23">
        <w:rPr>
          <w:rFonts w:ascii="Times New Roman" w:hAnsi="Times New Roman" w:cs="Times New Roman"/>
          <w:color w:val="000000"/>
          <w:sz w:val="24"/>
          <w:szCs w:val="24"/>
        </w:rPr>
        <w:t xml:space="preserve"> ETM+ bands 3 and 4) were taken. The images were acquired in the early part of the year, when there is little or no rain to aid the greenness of the vegetation which in turn will increase the reflectance of the vegetated area. This shows that most of the vegetation’s </w:t>
      </w:r>
      <w:proofErr w:type="gramStart"/>
      <w:r w:rsidR="00164C23">
        <w:rPr>
          <w:rFonts w:ascii="Times New Roman" w:hAnsi="Times New Roman" w:cs="Times New Roman"/>
          <w:color w:val="000000"/>
          <w:sz w:val="24"/>
          <w:szCs w:val="24"/>
        </w:rPr>
        <w:t xml:space="preserve">across </w:t>
      </w:r>
      <w:r w:rsidR="004A4F48">
        <w:rPr>
          <w:rFonts w:ascii="Times New Roman" w:hAnsi="Times New Roman" w:cs="Times New Roman"/>
          <w:color w:val="000000"/>
          <w:sz w:val="24"/>
          <w:szCs w:val="24"/>
        </w:rPr>
        <w:t xml:space="preserve"> </w:t>
      </w:r>
      <w:r w:rsidR="00164C23">
        <w:rPr>
          <w:rFonts w:ascii="Times New Roman" w:hAnsi="Times New Roman" w:cs="Times New Roman"/>
          <w:color w:val="000000"/>
          <w:sz w:val="24"/>
          <w:szCs w:val="24"/>
        </w:rPr>
        <w:t>Minna</w:t>
      </w:r>
      <w:proofErr w:type="gramEnd"/>
      <w:r w:rsidR="00164C23">
        <w:rPr>
          <w:rFonts w:ascii="Times New Roman" w:hAnsi="Times New Roman" w:cs="Times New Roman"/>
          <w:color w:val="000000"/>
          <w:sz w:val="24"/>
          <w:szCs w:val="24"/>
        </w:rPr>
        <w:t xml:space="preserve"> are not </w:t>
      </w:r>
      <w:proofErr w:type="spellStart"/>
      <w:r w:rsidR="00164C23">
        <w:rPr>
          <w:rFonts w:ascii="Times New Roman" w:hAnsi="Times New Roman" w:cs="Times New Roman"/>
          <w:color w:val="000000"/>
          <w:sz w:val="24"/>
          <w:szCs w:val="24"/>
        </w:rPr>
        <w:t>photosynthentically</w:t>
      </w:r>
      <w:proofErr w:type="spellEnd"/>
      <w:r w:rsidR="00164C23">
        <w:rPr>
          <w:rFonts w:ascii="Times New Roman" w:hAnsi="Times New Roman" w:cs="Times New Roman"/>
          <w:color w:val="000000"/>
          <w:sz w:val="24"/>
          <w:szCs w:val="24"/>
        </w:rPr>
        <w:t xml:space="preserve"> active at that part of the year.</w:t>
      </w:r>
    </w:p>
    <w:p w:rsidR="00856C9E" w:rsidRDefault="00856C9E" w:rsidP="00835CBC">
      <w:pPr>
        <w:jc w:val="both"/>
        <w:rPr>
          <w:rFonts w:ascii="Times New Roman" w:hAnsi="Times New Roman" w:cs="Times New Roman"/>
          <w:b/>
          <w:bCs/>
          <w:color w:val="000000"/>
          <w:sz w:val="24"/>
          <w:szCs w:val="24"/>
        </w:rPr>
      </w:pPr>
    </w:p>
    <w:p w:rsidR="00FD1B1E" w:rsidRPr="00350294" w:rsidRDefault="00FD1B1E" w:rsidP="00835CBC">
      <w:pPr>
        <w:jc w:val="both"/>
        <w:rPr>
          <w:rFonts w:ascii="Times New Roman" w:hAnsi="Times New Roman" w:cs="Times New Roman"/>
          <w:b/>
          <w:color w:val="000000"/>
          <w:sz w:val="24"/>
          <w:szCs w:val="24"/>
        </w:rPr>
      </w:pPr>
      <w:r w:rsidRPr="00350294">
        <w:rPr>
          <w:rFonts w:ascii="Times New Roman" w:hAnsi="Times New Roman" w:cs="Times New Roman"/>
          <w:b/>
          <w:color w:val="000000"/>
          <w:sz w:val="24"/>
          <w:szCs w:val="24"/>
        </w:rPr>
        <w:lastRenderedPageBreak/>
        <w:t xml:space="preserve"> LAND USE/ COVER SATELLITE IMAGERY</w:t>
      </w:r>
      <w:r w:rsidR="00786C70">
        <w:rPr>
          <w:rFonts w:ascii="Times New Roman" w:hAnsi="Times New Roman" w:cs="Times New Roman"/>
          <w:b/>
          <w:color w:val="000000"/>
          <w:sz w:val="24"/>
          <w:szCs w:val="24"/>
        </w:rPr>
        <w:t xml:space="preserve"> FOR MINNA, 2010</w:t>
      </w:r>
    </w:p>
    <w:p w:rsidR="002B2B80" w:rsidRDefault="002B2B80" w:rsidP="002B2B80">
      <w:pPr>
        <w:tabs>
          <w:tab w:val="left" w:pos="1421"/>
        </w:tabs>
        <w:rPr>
          <w:b/>
          <w:sz w:val="24"/>
          <w:szCs w:val="24"/>
        </w:rPr>
      </w:pPr>
      <w:r>
        <w:rPr>
          <w:b/>
          <w:noProof/>
          <w:sz w:val="24"/>
          <w:szCs w:val="24"/>
        </w:rPr>
        <w:drawing>
          <wp:inline distT="0" distB="0" distL="0" distR="0">
            <wp:extent cx="5132070" cy="3962309"/>
            <wp:effectExtent l="1905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srcRect/>
                    <a:stretch>
                      <a:fillRect/>
                    </a:stretch>
                  </pic:blipFill>
                  <pic:spPr bwMode="auto">
                    <a:xfrm>
                      <a:off x="0" y="0"/>
                      <a:ext cx="5131790" cy="3962093"/>
                    </a:xfrm>
                    <a:prstGeom prst="rect">
                      <a:avLst/>
                    </a:prstGeom>
                    <a:noFill/>
                    <a:ln w="9525">
                      <a:noFill/>
                      <a:miter lim="800000"/>
                      <a:headEnd/>
                      <a:tailEnd/>
                    </a:ln>
                  </pic:spPr>
                </pic:pic>
              </a:graphicData>
            </a:graphic>
          </wp:inline>
        </w:drawing>
      </w:r>
    </w:p>
    <w:p w:rsidR="002B2B80" w:rsidRDefault="002B2B80" w:rsidP="002B2B80">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b/>
          <w:bCs/>
          <w:color w:val="000000"/>
          <w:sz w:val="24"/>
          <w:szCs w:val="24"/>
        </w:rPr>
        <w:t>Figu</w:t>
      </w:r>
      <w:r w:rsidR="00544F9D">
        <w:rPr>
          <w:rFonts w:ascii="Times New Roman" w:hAnsi="Times New Roman" w:cs="Times New Roman"/>
          <w:b/>
          <w:bCs/>
          <w:color w:val="000000"/>
          <w:sz w:val="24"/>
          <w:szCs w:val="24"/>
        </w:rPr>
        <w:t>re 4.3</w:t>
      </w:r>
      <w:r w:rsidR="00457612">
        <w:rPr>
          <w:rFonts w:ascii="Times New Roman" w:hAnsi="Times New Roman" w:cs="Times New Roman"/>
          <w:b/>
          <w:bCs/>
          <w:color w:val="000000"/>
          <w:sz w:val="24"/>
          <w:szCs w:val="24"/>
        </w:rPr>
        <w:t>: NDVI across Minna, 2010</w:t>
      </w:r>
      <w:r>
        <w:rPr>
          <w:rFonts w:ascii="Times New Roman" w:hAnsi="Times New Roman" w:cs="Times New Roman"/>
          <w:b/>
          <w:bCs/>
          <w:color w:val="000000"/>
          <w:sz w:val="24"/>
          <w:szCs w:val="24"/>
        </w:rPr>
        <w:t xml:space="preserve">. </w:t>
      </w:r>
    </w:p>
    <w:p w:rsidR="002B2B80" w:rsidRDefault="002B2B80" w:rsidP="002B2B80">
      <w:pPr>
        <w:rPr>
          <w:rFonts w:ascii="Times New Roman" w:hAnsi="Times New Roman" w:cs="Times New Roman"/>
          <w:color w:val="000000"/>
          <w:sz w:val="24"/>
          <w:szCs w:val="24"/>
        </w:rPr>
      </w:pPr>
      <w:r>
        <w:rPr>
          <w:rFonts w:ascii="Times New Roman" w:hAnsi="Times New Roman" w:cs="Times New Roman"/>
          <w:color w:val="000000"/>
          <w:sz w:val="24"/>
          <w:szCs w:val="24"/>
        </w:rPr>
        <w:t>Source: Author data analysis, 2015</w:t>
      </w:r>
    </w:p>
    <w:p w:rsidR="00DF05CE" w:rsidRDefault="001A6D9F" w:rsidP="001A6D9F">
      <w:pPr>
        <w:autoSpaceDE w:val="0"/>
        <w:autoSpaceDN w:val="0"/>
        <w:adjustRightInd w:val="0"/>
        <w:spacing w:after="0" w:line="480" w:lineRule="auto"/>
        <w:rPr>
          <w:rFonts w:ascii="Times New Roman" w:hAnsi="Times New Roman" w:cs="Times New Roman"/>
          <w:sz w:val="28"/>
          <w:szCs w:val="28"/>
        </w:rPr>
      </w:pPr>
      <w:r>
        <w:rPr>
          <w:rFonts w:ascii="Times New Roman" w:hAnsi="Times New Roman" w:cs="Times New Roman"/>
          <w:b/>
          <w:bCs/>
          <w:color w:val="000000"/>
          <w:sz w:val="24"/>
          <w:szCs w:val="24"/>
        </w:rPr>
        <w:t xml:space="preserve">Fig 4.3 </w:t>
      </w:r>
      <w:proofErr w:type="gramStart"/>
      <w:r>
        <w:rPr>
          <w:rFonts w:ascii="Times New Roman" w:hAnsi="Times New Roman" w:cs="Times New Roman"/>
          <w:b/>
          <w:bCs/>
          <w:color w:val="000000"/>
          <w:sz w:val="24"/>
          <w:szCs w:val="24"/>
        </w:rPr>
        <w:t>show ,</w:t>
      </w:r>
      <w:r>
        <w:rPr>
          <w:rFonts w:ascii="Times New Roman" w:hAnsi="Times New Roman" w:cs="Times New Roman"/>
          <w:color w:val="000000"/>
          <w:sz w:val="24"/>
          <w:szCs w:val="24"/>
        </w:rPr>
        <w:t>t</w:t>
      </w:r>
      <w:r w:rsidR="00DF05CE">
        <w:rPr>
          <w:rFonts w:ascii="Times New Roman" w:hAnsi="Times New Roman" w:cs="Times New Roman"/>
          <w:color w:val="000000"/>
          <w:sz w:val="24"/>
          <w:szCs w:val="24"/>
        </w:rPr>
        <w:t>h</w:t>
      </w:r>
      <w:r>
        <w:rPr>
          <w:rFonts w:ascii="Times New Roman" w:hAnsi="Times New Roman" w:cs="Times New Roman"/>
          <w:color w:val="000000"/>
          <w:sz w:val="24"/>
          <w:szCs w:val="24"/>
        </w:rPr>
        <w:t>at</w:t>
      </w:r>
      <w:proofErr w:type="gramEnd"/>
      <w:r>
        <w:rPr>
          <w:rFonts w:ascii="Times New Roman" w:hAnsi="Times New Roman" w:cs="Times New Roman"/>
          <w:color w:val="000000"/>
          <w:sz w:val="24"/>
          <w:szCs w:val="24"/>
        </w:rPr>
        <w:t xml:space="preserve"> </w:t>
      </w:r>
      <w:r w:rsidR="00DF05CE">
        <w:rPr>
          <w:rFonts w:ascii="Times New Roman" w:hAnsi="Times New Roman" w:cs="Times New Roman"/>
          <w:color w:val="000000"/>
          <w:sz w:val="24"/>
          <w:szCs w:val="24"/>
        </w:rPr>
        <w:t xml:space="preserve"> NDVI  across </w:t>
      </w:r>
      <w:r>
        <w:rPr>
          <w:rFonts w:ascii="Times New Roman" w:hAnsi="Times New Roman" w:cs="Times New Roman"/>
          <w:color w:val="000000"/>
          <w:sz w:val="24"/>
          <w:szCs w:val="24"/>
        </w:rPr>
        <w:t>Minna</w:t>
      </w:r>
      <w:r w:rsidR="00DF05CE">
        <w:rPr>
          <w:rFonts w:ascii="Times New Roman" w:hAnsi="Times New Roman" w:cs="Times New Roman"/>
          <w:color w:val="000000"/>
          <w:sz w:val="24"/>
          <w:szCs w:val="24"/>
        </w:rPr>
        <w:t xml:space="preserve"> in 2010 , indicates that the reflectance values of  22.01(Bare-surface), 30.57(</w:t>
      </w:r>
      <w:proofErr w:type="spellStart"/>
      <w:r w:rsidR="00DF05CE">
        <w:rPr>
          <w:rFonts w:ascii="Times New Roman" w:hAnsi="Times New Roman" w:cs="Times New Roman"/>
          <w:color w:val="000000"/>
          <w:sz w:val="24"/>
          <w:szCs w:val="24"/>
        </w:rPr>
        <w:t>Bult</w:t>
      </w:r>
      <w:proofErr w:type="spellEnd"/>
      <w:r w:rsidR="00DF05CE">
        <w:rPr>
          <w:rFonts w:ascii="Times New Roman" w:hAnsi="Times New Roman" w:cs="Times New Roman"/>
          <w:color w:val="000000"/>
          <w:sz w:val="24"/>
          <w:szCs w:val="24"/>
        </w:rPr>
        <w:t>-up areas), 17.40(Vegetation), and  29.11(water body).</w:t>
      </w:r>
    </w:p>
    <w:p w:rsidR="00D90FFB" w:rsidRDefault="00D90FFB" w:rsidP="00882D68">
      <w:pPr>
        <w:autoSpaceDE w:val="0"/>
        <w:autoSpaceDN w:val="0"/>
        <w:adjustRightInd w:val="0"/>
        <w:spacing w:after="0" w:line="480" w:lineRule="auto"/>
        <w:jc w:val="both"/>
        <w:rPr>
          <w:sz w:val="24"/>
          <w:szCs w:val="24"/>
        </w:rPr>
      </w:pPr>
    </w:p>
    <w:p w:rsidR="00D90FFB" w:rsidRDefault="00D90FFB" w:rsidP="00D90FFB">
      <w:pPr>
        <w:rPr>
          <w:sz w:val="24"/>
          <w:szCs w:val="24"/>
        </w:rPr>
      </w:pPr>
      <w:r w:rsidRPr="00D90FFB">
        <w:rPr>
          <w:sz w:val="24"/>
          <w:szCs w:val="24"/>
        </w:rPr>
        <w:lastRenderedPageBreak/>
        <w:drawing>
          <wp:inline distT="0" distB="0" distL="0" distR="0">
            <wp:extent cx="5615305" cy="3851275"/>
            <wp:effectExtent l="1905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 cstate="print"/>
                    <a:srcRect/>
                    <a:stretch>
                      <a:fillRect/>
                    </a:stretch>
                  </pic:blipFill>
                  <pic:spPr bwMode="auto">
                    <a:xfrm>
                      <a:off x="0" y="0"/>
                      <a:ext cx="5615305" cy="3851275"/>
                    </a:xfrm>
                    <a:prstGeom prst="rect">
                      <a:avLst/>
                    </a:prstGeom>
                    <a:noFill/>
                    <a:ln w="9525">
                      <a:noFill/>
                      <a:miter lim="800000"/>
                      <a:headEnd/>
                      <a:tailEnd/>
                    </a:ln>
                  </pic:spPr>
                </pic:pic>
              </a:graphicData>
            </a:graphic>
          </wp:inline>
        </w:drawing>
      </w:r>
    </w:p>
    <w:p w:rsidR="00882D68" w:rsidRPr="001A6D9F" w:rsidRDefault="00D90FFB" w:rsidP="001A6D9F">
      <w:pPr>
        <w:ind w:left="720"/>
        <w:rPr>
          <w:rFonts w:ascii="Times New Roman" w:hAnsi="Times New Roman" w:cs="Times New Roman"/>
          <w:b/>
          <w:sz w:val="28"/>
          <w:szCs w:val="28"/>
        </w:rPr>
      </w:pPr>
      <w:r>
        <w:rPr>
          <w:sz w:val="24"/>
          <w:szCs w:val="24"/>
        </w:rPr>
        <w:tab/>
      </w:r>
      <w:r w:rsidRPr="00D90FFB">
        <w:rPr>
          <w:rFonts w:ascii="Times New Roman" w:hAnsi="Times New Roman" w:cs="Times New Roman"/>
          <w:b/>
          <w:sz w:val="28"/>
          <w:szCs w:val="28"/>
        </w:rPr>
        <w:t xml:space="preserve">FIG </w:t>
      </w:r>
      <w:r w:rsidR="00544F9D">
        <w:rPr>
          <w:rFonts w:ascii="Times New Roman" w:hAnsi="Times New Roman" w:cs="Times New Roman"/>
          <w:b/>
          <w:sz w:val="28"/>
          <w:szCs w:val="28"/>
        </w:rPr>
        <w:t>4.4</w:t>
      </w:r>
      <w:r w:rsidRPr="00D90FFB">
        <w:rPr>
          <w:rFonts w:ascii="Times New Roman" w:hAnsi="Times New Roman" w:cs="Times New Roman"/>
          <w:b/>
          <w:sz w:val="28"/>
          <w:szCs w:val="28"/>
        </w:rPr>
        <w:t>: Histogram of the Vegetation Reflection in 2006</w:t>
      </w:r>
      <w:r w:rsidR="00882D68" w:rsidRPr="008B73C9">
        <w:rPr>
          <w:rFonts w:ascii="Times New Roman" w:hAnsi="Times New Roman" w:cs="Times New Roman"/>
          <w:b/>
          <w:bCs/>
          <w:color w:val="000000"/>
          <w:sz w:val="28"/>
          <w:szCs w:val="28"/>
        </w:rPr>
        <w:t xml:space="preserve">    </w:t>
      </w:r>
    </w:p>
    <w:p w:rsidR="00882D68" w:rsidRDefault="00882D68" w:rsidP="00ED1015">
      <w:pPr>
        <w:autoSpaceDE w:val="0"/>
        <w:autoSpaceDN w:val="0"/>
        <w:adjustRightInd w:val="0"/>
        <w:spacing w:after="0" w:line="480" w:lineRule="auto"/>
        <w:jc w:val="both"/>
      </w:pPr>
      <w:r>
        <w:rPr>
          <w:rFonts w:ascii="Times New Roman" w:hAnsi="Times New Roman" w:cs="Times New Roman"/>
          <w:color w:val="000000"/>
          <w:sz w:val="24"/>
          <w:szCs w:val="24"/>
        </w:rPr>
        <w:t>Th</w:t>
      </w:r>
      <w:r w:rsidR="00EE433F">
        <w:rPr>
          <w:rFonts w:ascii="Times New Roman" w:hAnsi="Times New Roman" w:cs="Times New Roman"/>
          <w:color w:val="000000"/>
          <w:sz w:val="24"/>
          <w:szCs w:val="24"/>
        </w:rPr>
        <w:t xml:space="preserve">e NDVI values shown in the Fig 4.4 </w:t>
      </w:r>
      <w:proofErr w:type="spellStart"/>
      <w:r w:rsidR="00EE433F">
        <w:rPr>
          <w:rFonts w:ascii="Times New Roman" w:hAnsi="Times New Roman" w:cs="Times New Roman"/>
          <w:color w:val="000000"/>
          <w:sz w:val="24"/>
          <w:szCs w:val="24"/>
        </w:rPr>
        <w:t>historam</w:t>
      </w:r>
      <w:proofErr w:type="spellEnd"/>
      <w:r w:rsidR="00EE433F">
        <w:rPr>
          <w:rFonts w:ascii="Times New Roman" w:hAnsi="Times New Roman" w:cs="Times New Roman"/>
          <w:color w:val="000000"/>
          <w:sz w:val="24"/>
          <w:szCs w:val="24"/>
        </w:rPr>
        <w:t xml:space="preserve"> of the vegetation reflectance</w:t>
      </w:r>
      <w:r>
        <w:rPr>
          <w:rFonts w:ascii="Times New Roman" w:hAnsi="Times New Roman" w:cs="Times New Roman"/>
          <w:color w:val="000000"/>
          <w:sz w:val="24"/>
          <w:szCs w:val="24"/>
        </w:rPr>
        <w:t xml:space="preserve"> ranges</w:t>
      </w:r>
      <w:r w:rsidR="00EE433F">
        <w:rPr>
          <w:rFonts w:ascii="Times New Roman" w:hAnsi="Times New Roman" w:cs="Times New Roman"/>
          <w:color w:val="000000"/>
          <w:sz w:val="24"/>
          <w:szCs w:val="24"/>
        </w:rPr>
        <w:t xml:space="preserve"> from - 0.1 and 0.4</w:t>
      </w:r>
      <w:r>
        <w:rPr>
          <w:rFonts w:ascii="Times New Roman" w:hAnsi="Times New Roman" w:cs="Times New Roman"/>
          <w:color w:val="000000"/>
          <w:sz w:val="24"/>
          <w:szCs w:val="24"/>
        </w:rPr>
        <w:t xml:space="preserve"> for </w:t>
      </w:r>
      <w:proofErr w:type="gramStart"/>
      <w:r>
        <w:rPr>
          <w:rFonts w:ascii="Times New Roman" w:hAnsi="Times New Roman" w:cs="Times New Roman"/>
          <w:color w:val="000000"/>
          <w:sz w:val="24"/>
          <w:szCs w:val="24"/>
        </w:rPr>
        <w:t xml:space="preserve">the </w:t>
      </w:r>
      <w:r w:rsidR="00ED1015">
        <w:rPr>
          <w:rFonts w:ascii="Times New Roman" w:hAnsi="Times New Roman" w:cs="Times New Roman"/>
          <w:color w:val="000000"/>
          <w:sz w:val="24"/>
          <w:szCs w:val="24"/>
        </w:rPr>
        <w:t xml:space="preserve"> </w:t>
      </w:r>
      <w:r w:rsidR="00EE433F">
        <w:rPr>
          <w:rFonts w:ascii="Times New Roman" w:hAnsi="Times New Roman" w:cs="Times New Roman"/>
          <w:color w:val="000000"/>
          <w:sz w:val="24"/>
          <w:szCs w:val="24"/>
        </w:rPr>
        <w:t>years</w:t>
      </w:r>
      <w:proofErr w:type="gramEnd"/>
      <w:r w:rsidR="00EE433F">
        <w:rPr>
          <w:rFonts w:ascii="Times New Roman" w:hAnsi="Times New Roman" w:cs="Times New Roman"/>
          <w:color w:val="000000"/>
          <w:sz w:val="24"/>
          <w:szCs w:val="24"/>
        </w:rPr>
        <w:t xml:space="preserve"> </w:t>
      </w:r>
      <w:r>
        <w:rPr>
          <w:rFonts w:ascii="Times New Roman" w:hAnsi="Times New Roman" w:cs="Times New Roman"/>
          <w:color w:val="000000"/>
          <w:sz w:val="24"/>
          <w:szCs w:val="24"/>
        </w:rPr>
        <w:t>. It is observed</w:t>
      </w:r>
      <w:r w:rsidR="00284174">
        <w:rPr>
          <w:rFonts w:ascii="Times New Roman" w:hAnsi="Times New Roman" w:cs="Times New Roman"/>
          <w:color w:val="000000"/>
          <w:sz w:val="24"/>
          <w:szCs w:val="24"/>
        </w:rPr>
        <w:t xml:space="preserve"> </w:t>
      </w:r>
      <w:proofErr w:type="gramStart"/>
      <w:r w:rsidR="00284174">
        <w:rPr>
          <w:rFonts w:ascii="Times New Roman" w:hAnsi="Times New Roman" w:cs="Times New Roman"/>
          <w:color w:val="000000"/>
          <w:sz w:val="24"/>
          <w:szCs w:val="24"/>
        </w:rPr>
        <w:t xml:space="preserve">that </w:t>
      </w:r>
      <w:r>
        <w:rPr>
          <w:rFonts w:ascii="Times New Roman" w:hAnsi="Times New Roman" w:cs="Times New Roman"/>
          <w:color w:val="000000"/>
          <w:sz w:val="24"/>
          <w:szCs w:val="24"/>
        </w:rPr>
        <w:t xml:space="preserve"> built</w:t>
      </w:r>
      <w:proofErr w:type="gramEnd"/>
      <w:r>
        <w:rPr>
          <w:rFonts w:ascii="Times New Roman" w:hAnsi="Times New Roman" w:cs="Times New Roman"/>
          <w:color w:val="000000"/>
          <w:sz w:val="24"/>
          <w:szCs w:val="24"/>
        </w:rPr>
        <w:t xml:space="preserve">-up areas </w:t>
      </w:r>
      <w:r w:rsidR="00284174">
        <w:rPr>
          <w:rFonts w:ascii="Times New Roman" w:hAnsi="Times New Roman" w:cs="Times New Roman"/>
          <w:color w:val="000000"/>
          <w:sz w:val="24"/>
          <w:szCs w:val="24"/>
        </w:rPr>
        <w:t xml:space="preserve"> recorded the lower reflectance values, </w:t>
      </w:r>
      <w:r>
        <w:rPr>
          <w:rFonts w:ascii="Times New Roman" w:hAnsi="Times New Roman" w:cs="Times New Roman"/>
          <w:color w:val="000000"/>
          <w:sz w:val="24"/>
          <w:szCs w:val="24"/>
        </w:rPr>
        <w:t>w</w:t>
      </w:r>
      <w:r w:rsidR="00284174">
        <w:rPr>
          <w:rFonts w:ascii="Times New Roman" w:hAnsi="Times New Roman" w:cs="Times New Roman"/>
          <w:color w:val="000000"/>
          <w:sz w:val="24"/>
          <w:szCs w:val="24"/>
        </w:rPr>
        <w:t>hich</w:t>
      </w:r>
      <w:r>
        <w:rPr>
          <w:rFonts w:ascii="Times New Roman" w:hAnsi="Times New Roman" w:cs="Times New Roman"/>
          <w:color w:val="000000"/>
          <w:sz w:val="24"/>
          <w:szCs w:val="24"/>
        </w:rPr>
        <w:t xml:space="preserve"> corresponds to  the less developed natural s</w:t>
      </w:r>
      <w:r w:rsidR="00284174">
        <w:rPr>
          <w:rFonts w:ascii="Times New Roman" w:hAnsi="Times New Roman" w:cs="Times New Roman"/>
          <w:color w:val="000000"/>
          <w:sz w:val="24"/>
          <w:szCs w:val="24"/>
        </w:rPr>
        <w:t>urface all through the year( 2005 ) which</w:t>
      </w:r>
      <w:r>
        <w:rPr>
          <w:rFonts w:ascii="Times New Roman" w:hAnsi="Times New Roman" w:cs="Times New Roman"/>
          <w:color w:val="000000"/>
          <w:sz w:val="24"/>
          <w:szCs w:val="24"/>
        </w:rPr>
        <w:t xml:space="preserve"> </w:t>
      </w:r>
      <w:r w:rsidR="00ED1015">
        <w:rPr>
          <w:rFonts w:ascii="Times New Roman" w:hAnsi="Times New Roman" w:cs="Times New Roman"/>
          <w:color w:val="000000"/>
          <w:sz w:val="24"/>
          <w:szCs w:val="24"/>
        </w:rPr>
        <w:t xml:space="preserve"> </w:t>
      </w:r>
      <w:r w:rsidR="00284174">
        <w:rPr>
          <w:rFonts w:ascii="Times New Roman" w:hAnsi="Times New Roman" w:cs="Times New Roman"/>
          <w:color w:val="000000"/>
          <w:sz w:val="24"/>
          <w:szCs w:val="24"/>
        </w:rPr>
        <w:t>has the highest NDVI value,  2015</w:t>
      </w:r>
      <w:r>
        <w:rPr>
          <w:rFonts w:ascii="Times New Roman" w:hAnsi="Times New Roman" w:cs="Times New Roman"/>
          <w:color w:val="000000"/>
          <w:sz w:val="24"/>
          <w:szCs w:val="24"/>
        </w:rPr>
        <w:t xml:space="preserve"> has the lowest NDVI value </w:t>
      </w:r>
      <w:r w:rsidR="00F13C6B">
        <w:rPr>
          <w:rFonts w:ascii="Times New Roman" w:hAnsi="Times New Roman" w:cs="Times New Roman"/>
          <w:color w:val="000000"/>
          <w:sz w:val="24"/>
          <w:szCs w:val="24"/>
        </w:rPr>
        <w:t>. The range</w:t>
      </w:r>
      <w:r>
        <w:rPr>
          <w:rFonts w:ascii="Times New Roman" w:hAnsi="Times New Roman" w:cs="Times New Roman"/>
          <w:color w:val="000000"/>
          <w:sz w:val="24"/>
          <w:szCs w:val="24"/>
        </w:rPr>
        <w:t xml:space="preserve"> value</w:t>
      </w:r>
      <w:r w:rsidR="00F13C6B">
        <w:rPr>
          <w:rFonts w:ascii="Times New Roman" w:hAnsi="Times New Roman" w:cs="Times New Roman"/>
          <w:color w:val="000000"/>
          <w:sz w:val="24"/>
          <w:szCs w:val="24"/>
        </w:rPr>
        <w:t>s</w:t>
      </w:r>
      <w:r>
        <w:rPr>
          <w:rFonts w:ascii="Times New Roman" w:hAnsi="Times New Roman" w:cs="Times New Roman"/>
          <w:color w:val="000000"/>
          <w:sz w:val="24"/>
          <w:szCs w:val="24"/>
        </w:rPr>
        <w:t xml:space="preserve"> of NDVI can be mainly attributed to the time of the year in which the images used (</w:t>
      </w:r>
      <w:proofErr w:type="spellStart"/>
      <w:r>
        <w:rPr>
          <w:rFonts w:ascii="Times New Roman" w:hAnsi="Times New Roman" w:cs="Times New Roman"/>
          <w:color w:val="000000"/>
          <w:sz w:val="24"/>
          <w:szCs w:val="24"/>
        </w:rPr>
        <w:t>Landsat</w:t>
      </w:r>
      <w:proofErr w:type="spellEnd"/>
      <w:r>
        <w:rPr>
          <w:rFonts w:ascii="Times New Roman" w:hAnsi="Times New Roman" w:cs="Times New Roman"/>
          <w:color w:val="000000"/>
          <w:sz w:val="24"/>
          <w:szCs w:val="24"/>
        </w:rPr>
        <w:t xml:space="preserve"> ETM</w:t>
      </w:r>
      <w:proofErr w:type="gramStart"/>
      <w:r>
        <w:rPr>
          <w:rFonts w:ascii="Times New Roman" w:hAnsi="Times New Roman" w:cs="Times New Roman"/>
          <w:color w:val="000000"/>
          <w:sz w:val="24"/>
          <w:szCs w:val="24"/>
        </w:rPr>
        <w:t xml:space="preserve">+ </w:t>
      </w:r>
      <w:r w:rsidR="00ED1015">
        <w:rPr>
          <w:rFonts w:ascii="Times New Roman" w:hAnsi="Times New Roman" w:cs="Times New Roman"/>
          <w:color w:val="000000"/>
          <w:sz w:val="24"/>
          <w:szCs w:val="24"/>
        </w:rPr>
        <w:t xml:space="preserve"> </w:t>
      </w:r>
      <w:r>
        <w:rPr>
          <w:rFonts w:ascii="Times New Roman" w:hAnsi="Times New Roman" w:cs="Times New Roman"/>
          <w:color w:val="000000"/>
          <w:sz w:val="24"/>
          <w:szCs w:val="24"/>
        </w:rPr>
        <w:t>bands</w:t>
      </w:r>
      <w:proofErr w:type="gramEnd"/>
      <w:r>
        <w:rPr>
          <w:rFonts w:ascii="Times New Roman" w:hAnsi="Times New Roman" w:cs="Times New Roman"/>
          <w:color w:val="000000"/>
          <w:sz w:val="24"/>
          <w:szCs w:val="24"/>
        </w:rPr>
        <w:t xml:space="preserve"> 3 and 4) were taken. The images were acquired in the early part of the year, when there is little or no rain to aid the greenness of the vegetation which in turn will </w:t>
      </w:r>
      <w:proofErr w:type="gramStart"/>
      <w:r>
        <w:rPr>
          <w:rFonts w:ascii="Times New Roman" w:hAnsi="Times New Roman" w:cs="Times New Roman"/>
          <w:color w:val="000000"/>
          <w:sz w:val="24"/>
          <w:szCs w:val="24"/>
        </w:rPr>
        <w:t xml:space="preserve">increase </w:t>
      </w:r>
      <w:r w:rsidR="00ED1015">
        <w:rPr>
          <w:rFonts w:ascii="Times New Roman" w:hAnsi="Times New Roman" w:cs="Times New Roman"/>
          <w:color w:val="000000"/>
          <w:sz w:val="24"/>
          <w:szCs w:val="24"/>
        </w:rPr>
        <w:t xml:space="preserve"> </w:t>
      </w:r>
      <w:r>
        <w:rPr>
          <w:rFonts w:ascii="Times New Roman" w:hAnsi="Times New Roman" w:cs="Times New Roman"/>
          <w:color w:val="000000"/>
          <w:sz w:val="24"/>
          <w:szCs w:val="24"/>
        </w:rPr>
        <w:t>the</w:t>
      </w:r>
      <w:proofErr w:type="gramEnd"/>
      <w:r>
        <w:rPr>
          <w:rFonts w:ascii="Times New Roman" w:hAnsi="Times New Roman" w:cs="Times New Roman"/>
          <w:color w:val="000000"/>
          <w:sz w:val="24"/>
          <w:szCs w:val="24"/>
        </w:rPr>
        <w:t xml:space="preserve"> reflectance of the vegetated area</w:t>
      </w:r>
      <w:r w:rsidR="00F13C6B">
        <w:rPr>
          <w:rFonts w:ascii="Times New Roman" w:hAnsi="Times New Roman" w:cs="Times New Roman"/>
          <w:color w:val="000000"/>
          <w:sz w:val="24"/>
          <w:szCs w:val="24"/>
        </w:rPr>
        <w:t xml:space="preserve"> as a result of high temperature. This further indicates</w:t>
      </w:r>
      <w:r>
        <w:rPr>
          <w:rFonts w:ascii="Times New Roman" w:hAnsi="Times New Roman" w:cs="Times New Roman"/>
          <w:color w:val="000000"/>
          <w:sz w:val="24"/>
          <w:szCs w:val="24"/>
        </w:rPr>
        <w:t xml:space="preserve"> that most of the vegetation’s across Minna are not photosynthentically active at that part of the year.</w:t>
      </w:r>
    </w:p>
    <w:p w:rsidR="004A7A77" w:rsidRDefault="004A7A77" w:rsidP="00FD1B1E">
      <w:pPr>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        </w:t>
      </w:r>
    </w:p>
    <w:p w:rsidR="004A7A77" w:rsidRDefault="004A7A77" w:rsidP="00FD1B1E">
      <w:pPr>
        <w:rPr>
          <w:rFonts w:ascii="Times New Roman" w:hAnsi="Times New Roman" w:cs="Times New Roman"/>
          <w:b/>
          <w:color w:val="000000"/>
          <w:sz w:val="24"/>
          <w:szCs w:val="24"/>
        </w:rPr>
      </w:pPr>
    </w:p>
    <w:p w:rsidR="00FD1B1E" w:rsidRPr="00350294" w:rsidRDefault="004A7A77" w:rsidP="00FD1B1E">
      <w:pPr>
        <w:rPr>
          <w:rFonts w:ascii="Times New Roman" w:hAnsi="Times New Roman" w:cs="Times New Roman"/>
          <w:b/>
          <w:color w:val="000000"/>
          <w:sz w:val="24"/>
          <w:szCs w:val="24"/>
        </w:rPr>
      </w:pPr>
      <w:r>
        <w:rPr>
          <w:rFonts w:ascii="Times New Roman" w:hAnsi="Times New Roman" w:cs="Times New Roman"/>
          <w:b/>
          <w:color w:val="000000"/>
          <w:sz w:val="24"/>
          <w:szCs w:val="24"/>
        </w:rPr>
        <w:lastRenderedPageBreak/>
        <w:t xml:space="preserve">                 </w:t>
      </w:r>
      <w:r w:rsidR="00FD1B1E" w:rsidRPr="00350294">
        <w:rPr>
          <w:rFonts w:ascii="Times New Roman" w:hAnsi="Times New Roman" w:cs="Times New Roman"/>
          <w:b/>
          <w:color w:val="000000"/>
          <w:sz w:val="24"/>
          <w:szCs w:val="24"/>
        </w:rPr>
        <w:t>LAND USE/ COVER SATELLITE IMAGERY</w:t>
      </w:r>
      <w:r w:rsidR="00457612">
        <w:rPr>
          <w:rFonts w:ascii="Times New Roman" w:hAnsi="Times New Roman" w:cs="Times New Roman"/>
          <w:b/>
          <w:color w:val="000000"/>
          <w:sz w:val="24"/>
          <w:szCs w:val="24"/>
        </w:rPr>
        <w:t xml:space="preserve"> FOR MINNA, 2015</w:t>
      </w:r>
    </w:p>
    <w:p w:rsidR="003C6029" w:rsidRDefault="00D90FFB" w:rsidP="00D90FFB">
      <w:pPr>
        <w:ind w:left="720"/>
        <w:rPr>
          <w:rFonts w:ascii="Times New Roman" w:hAnsi="Times New Roman" w:cs="Times New Roman"/>
          <w:b/>
          <w:sz w:val="28"/>
          <w:szCs w:val="28"/>
        </w:rPr>
      </w:pPr>
      <w:r>
        <w:rPr>
          <w:rFonts w:ascii="Times New Roman" w:hAnsi="Times New Roman" w:cs="Times New Roman"/>
          <w:b/>
          <w:noProof/>
          <w:sz w:val="28"/>
          <w:szCs w:val="28"/>
        </w:rPr>
        <w:drawing>
          <wp:inline distT="0" distB="0" distL="0" distR="0">
            <wp:extent cx="5943600" cy="4598469"/>
            <wp:effectExtent l="1905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print"/>
                    <a:srcRect/>
                    <a:stretch>
                      <a:fillRect/>
                    </a:stretch>
                  </pic:blipFill>
                  <pic:spPr bwMode="auto">
                    <a:xfrm>
                      <a:off x="0" y="0"/>
                      <a:ext cx="5943600" cy="4598469"/>
                    </a:xfrm>
                    <a:prstGeom prst="rect">
                      <a:avLst/>
                    </a:prstGeom>
                    <a:noFill/>
                    <a:ln w="9525">
                      <a:noFill/>
                      <a:miter lim="800000"/>
                      <a:headEnd/>
                      <a:tailEnd/>
                    </a:ln>
                  </pic:spPr>
                </pic:pic>
              </a:graphicData>
            </a:graphic>
          </wp:inline>
        </w:drawing>
      </w:r>
    </w:p>
    <w:p w:rsidR="002D1028" w:rsidRDefault="003C6029" w:rsidP="002D1028">
      <w:pPr>
        <w:tabs>
          <w:tab w:val="left" w:pos="1253"/>
        </w:tabs>
        <w:rPr>
          <w:rFonts w:ascii="Times New Roman" w:hAnsi="Times New Roman" w:cs="Times New Roman"/>
          <w:b/>
          <w:bCs/>
          <w:color w:val="000000"/>
          <w:sz w:val="24"/>
          <w:szCs w:val="24"/>
        </w:rPr>
      </w:pPr>
      <w:r>
        <w:rPr>
          <w:rFonts w:ascii="Times New Roman" w:hAnsi="Times New Roman" w:cs="Times New Roman"/>
          <w:sz w:val="28"/>
          <w:szCs w:val="28"/>
        </w:rPr>
        <w:tab/>
      </w:r>
      <w:r w:rsidR="00457612">
        <w:rPr>
          <w:rFonts w:ascii="Times New Roman" w:hAnsi="Times New Roman" w:cs="Times New Roman"/>
          <w:b/>
          <w:bCs/>
          <w:color w:val="000000"/>
          <w:sz w:val="24"/>
          <w:szCs w:val="24"/>
        </w:rPr>
        <w:t>Figure 4.4</w:t>
      </w:r>
      <w:r>
        <w:rPr>
          <w:rFonts w:ascii="Times New Roman" w:hAnsi="Times New Roman" w:cs="Times New Roman"/>
          <w:b/>
          <w:bCs/>
          <w:color w:val="000000"/>
          <w:sz w:val="24"/>
          <w:szCs w:val="24"/>
        </w:rPr>
        <w:t xml:space="preserve">: </w:t>
      </w:r>
      <w:proofErr w:type="spellStart"/>
      <w:r>
        <w:rPr>
          <w:rFonts w:ascii="Times New Roman" w:hAnsi="Times New Roman" w:cs="Times New Roman"/>
          <w:b/>
          <w:bCs/>
          <w:color w:val="000000"/>
          <w:sz w:val="24"/>
          <w:szCs w:val="24"/>
        </w:rPr>
        <w:t>Landsat</w:t>
      </w:r>
      <w:proofErr w:type="spellEnd"/>
      <w:r>
        <w:rPr>
          <w:rFonts w:ascii="Times New Roman" w:hAnsi="Times New Roman" w:cs="Times New Roman"/>
          <w:b/>
          <w:bCs/>
          <w:color w:val="000000"/>
          <w:sz w:val="24"/>
          <w:szCs w:val="24"/>
        </w:rPr>
        <w:t xml:space="preserve"> I</w:t>
      </w:r>
      <w:r w:rsidR="00BB688B">
        <w:rPr>
          <w:rFonts w:ascii="Times New Roman" w:hAnsi="Times New Roman" w:cs="Times New Roman"/>
          <w:b/>
          <w:bCs/>
          <w:color w:val="000000"/>
          <w:sz w:val="24"/>
          <w:szCs w:val="24"/>
        </w:rPr>
        <w:t>magery</w:t>
      </w:r>
      <w:r>
        <w:rPr>
          <w:rFonts w:ascii="Times New Roman" w:hAnsi="Times New Roman" w:cs="Times New Roman"/>
          <w:b/>
          <w:bCs/>
          <w:color w:val="000000"/>
          <w:sz w:val="24"/>
          <w:szCs w:val="24"/>
        </w:rPr>
        <w:t>, 2</w:t>
      </w:r>
      <w:r w:rsidR="00457612">
        <w:rPr>
          <w:rFonts w:ascii="Times New Roman" w:hAnsi="Times New Roman" w:cs="Times New Roman"/>
          <w:b/>
          <w:bCs/>
          <w:color w:val="000000"/>
          <w:sz w:val="24"/>
          <w:szCs w:val="24"/>
        </w:rPr>
        <w:t>015</w:t>
      </w:r>
    </w:p>
    <w:p w:rsidR="002D1028" w:rsidRDefault="004A7A77" w:rsidP="002D1028">
      <w:pPr>
        <w:tabs>
          <w:tab w:val="left" w:pos="1253"/>
        </w:tabs>
        <w:rPr>
          <w:rFonts w:ascii="Times New Roman" w:hAnsi="Times New Roman" w:cs="Times New Roman"/>
          <w:b/>
          <w:bCs/>
          <w:color w:val="000000"/>
          <w:sz w:val="24"/>
          <w:szCs w:val="24"/>
        </w:rPr>
      </w:pPr>
      <w:r>
        <w:rPr>
          <w:rFonts w:ascii="Times New Roman" w:hAnsi="Times New Roman" w:cs="Times New Roman"/>
          <w:b/>
          <w:bCs/>
          <w:color w:val="000000"/>
          <w:sz w:val="24"/>
          <w:szCs w:val="24"/>
        </w:rPr>
        <w:t xml:space="preserve">  Land Surface Temperature and Emissivity Distribution.   </w:t>
      </w:r>
    </w:p>
    <w:p w:rsidR="004A7A77" w:rsidRPr="002D1028" w:rsidRDefault="004A7A77" w:rsidP="002D1028">
      <w:pPr>
        <w:tabs>
          <w:tab w:val="left" w:pos="1253"/>
        </w:tabs>
        <w:spacing w:line="480" w:lineRule="auto"/>
        <w:jc w:val="both"/>
        <w:rPr>
          <w:rFonts w:ascii="Times New Roman" w:hAnsi="Times New Roman" w:cs="Times New Roman"/>
          <w:b/>
          <w:bCs/>
          <w:color w:val="000000"/>
          <w:sz w:val="24"/>
          <w:szCs w:val="24"/>
        </w:rPr>
      </w:pPr>
      <w:r>
        <w:rPr>
          <w:rFonts w:ascii="Times New Roman" w:hAnsi="Times New Roman" w:cs="Times New Roman"/>
          <w:color w:val="000000"/>
          <w:sz w:val="24"/>
          <w:szCs w:val="24"/>
        </w:rPr>
        <w:t xml:space="preserve">. This transects passes over various landscapes with different environmental settings, an inquiry into the Urban Heat Island characteristics of the profile will help to understand the factors shaping the city’s thermal landscape. These </w:t>
      </w:r>
      <w:proofErr w:type="gramStart"/>
      <w:r>
        <w:rPr>
          <w:rFonts w:ascii="Times New Roman" w:hAnsi="Times New Roman" w:cs="Times New Roman"/>
          <w:color w:val="000000"/>
          <w:sz w:val="24"/>
          <w:szCs w:val="24"/>
        </w:rPr>
        <w:t>factors  include</w:t>
      </w:r>
      <w:proofErr w:type="gramEnd"/>
      <w:r>
        <w:rPr>
          <w:rFonts w:ascii="Times New Roman" w:hAnsi="Times New Roman" w:cs="Times New Roman"/>
          <w:color w:val="000000"/>
          <w:sz w:val="24"/>
          <w:szCs w:val="24"/>
        </w:rPr>
        <w:t xml:space="preserve"> the spatial pattern of different land–cover classes, the occurrence of water bodies, parks, buildings and population densities and the division of the city’s functional districts, among others (</w:t>
      </w:r>
      <w:proofErr w:type="spellStart"/>
      <w:r>
        <w:rPr>
          <w:rFonts w:ascii="Times New Roman" w:hAnsi="Times New Roman" w:cs="Times New Roman"/>
          <w:color w:val="000000"/>
          <w:sz w:val="24"/>
          <w:szCs w:val="24"/>
        </w:rPr>
        <w:t>Weng</w:t>
      </w:r>
      <w:proofErr w:type="spellEnd"/>
      <w:r>
        <w:rPr>
          <w:rFonts w:ascii="Times New Roman" w:hAnsi="Times New Roman" w:cs="Times New Roman"/>
          <w:color w:val="000000"/>
          <w:sz w:val="24"/>
          <w:szCs w:val="24"/>
        </w:rPr>
        <w:t xml:space="preserve">, 2003).  The </w:t>
      </w:r>
      <w:proofErr w:type="gramStart"/>
      <w:r>
        <w:rPr>
          <w:rFonts w:ascii="Times New Roman" w:hAnsi="Times New Roman" w:cs="Times New Roman"/>
          <w:color w:val="000000"/>
          <w:sz w:val="24"/>
          <w:szCs w:val="24"/>
        </w:rPr>
        <w:t>NDVI  across</w:t>
      </w:r>
      <w:proofErr w:type="gram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minna</w:t>
      </w:r>
      <w:proofErr w:type="spellEnd"/>
      <w:r>
        <w:rPr>
          <w:rFonts w:ascii="Times New Roman" w:hAnsi="Times New Roman" w:cs="Times New Roman"/>
          <w:color w:val="000000"/>
          <w:sz w:val="24"/>
          <w:szCs w:val="24"/>
        </w:rPr>
        <w:t xml:space="preserve"> in 2015 , indicates that the reflectance values of  23.21(Bare-surface), 36</w:t>
      </w:r>
      <w:r w:rsidR="002C4CB3">
        <w:rPr>
          <w:rFonts w:ascii="Times New Roman" w:hAnsi="Times New Roman" w:cs="Times New Roman"/>
          <w:color w:val="000000"/>
          <w:sz w:val="24"/>
          <w:szCs w:val="24"/>
        </w:rPr>
        <w:t>.60</w:t>
      </w:r>
      <w:r>
        <w:rPr>
          <w:rFonts w:ascii="Times New Roman" w:hAnsi="Times New Roman" w:cs="Times New Roman"/>
          <w:color w:val="000000"/>
          <w:sz w:val="24"/>
          <w:szCs w:val="24"/>
        </w:rPr>
        <w:t>(</w:t>
      </w:r>
      <w:proofErr w:type="spellStart"/>
      <w:r>
        <w:rPr>
          <w:rFonts w:ascii="Times New Roman" w:hAnsi="Times New Roman" w:cs="Times New Roman"/>
          <w:color w:val="000000"/>
          <w:sz w:val="24"/>
          <w:szCs w:val="24"/>
        </w:rPr>
        <w:t>Bult</w:t>
      </w:r>
      <w:proofErr w:type="spellEnd"/>
      <w:r>
        <w:rPr>
          <w:rFonts w:ascii="Times New Roman" w:hAnsi="Times New Roman" w:cs="Times New Roman"/>
          <w:color w:val="000000"/>
          <w:sz w:val="24"/>
          <w:szCs w:val="24"/>
        </w:rPr>
        <w:t>-up areas</w:t>
      </w:r>
      <w:r w:rsidR="002C4CB3">
        <w:rPr>
          <w:rFonts w:ascii="Times New Roman" w:hAnsi="Times New Roman" w:cs="Times New Roman"/>
          <w:color w:val="000000"/>
          <w:sz w:val="24"/>
          <w:szCs w:val="24"/>
        </w:rPr>
        <w:t>), 25.04</w:t>
      </w:r>
      <w:r>
        <w:rPr>
          <w:rFonts w:ascii="Times New Roman" w:hAnsi="Times New Roman" w:cs="Times New Roman"/>
          <w:color w:val="000000"/>
          <w:sz w:val="24"/>
          <w:szCs w:val="24"/>
        </w:rPr>
        <w:t xml:space="preserve">(Vegetation), and </w:t>
      </w:r>
      <w:r w:rsidR="002C4CB3">
        <w:rPr>
          <w:rFonts w:ascii="Times New Roman" w:hAnsi="Times New Roman" w:cs="Times New Roman"/>
          <w:color w:val="000000"/>
          <w:sz w:val="24"/>
          <w:szCs w:val="24"/>
        </w:rPr>
        <w:t xml:space="preserve"> 31.09</w:t>
      </w:r>
      <w:r>
        <w:rPr>
          <w:rFonts w:ascii="Times New Roman" w:hAnsi="Times New Roman" w:cs="Times New Roman"/>
          <w:color w:val="000000"/>
          <w:sz w:val="24"/>
          <w:szCs w:val="24"/>
        </w:rPr>
        <w:t>(water body).</w:t>
      </w:r>
    </w:p>
    <w:p w:rsidR="00294320" w:rsidRDefault="00F3655D" w:rsidP="00294320">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b/>
          <w:bCs/>
          <w:color w:val="000000"/>
          <w:sz w:val="24"/>
          <w:szCs w:val="24"/>
        </w:rPr>
        <w:lastRenderedPageBreak/>
        <w:t>Table</w:t>
      </w:r>
      <w:r w:rsidR="002B5456">
        <w:rPr>
          <w:rFonts w:ascii="Times New Roman" w:hAnsi="Times New Roman" w:cs="Times New Roman"/>
          <w:b/>
          <w:bCs/>
          <w:color w:val="000000"/>
          <w:sz w:val="24"/>
          <w:szCs w:val="24"/>
        </w:rPr>
        <w:t xml:space="preserve"> 4.1 Summary of</w:t>
      </w:r>
      <w:r w:rsidR="00294320">
        <w:rPr>
          <w:rFonts w:ascii="Times New Roman" w:hAnsi="Times New Roman" w:cs="Times New Roman"/>
          <w:b/>
          <w:bCs/>
          <w:color w:val="000000"/>
          <w:sz w:val="24"/>
          <w:szCs w:val="24"/>
        </w:rPr>
        <w:t xml:space="preserve"> Land surface temperatures values for different land use/land cover </w:t>
      </w:r>
      <w:r w:rsidR="002D1028">
        <w:rPr>
          <w:rFonts w:ascii="Times New Roman" w:hAnsi="Times New Roman" w:cs="Times New Roman"/>
          <w:b/>
          <w:bCs/>
          <w:color w:val="000000"/>
          <w:sz w:val="24"/>
          <w:szCs w:val="24"/>
        </w:rPr>
        <w:t>for 2005</w:t>
      </w:r>
      <w:proofErr w:type="gramStart"/>
      <w:r w:rsidR="002D1028">
        <w:rPr>
          <w:rFonts w:ascii="Times New Roman" w:hAnsi="Times New Roman" w:cs="Times New Roman"/>
          <w:b/>
          <w:bCs/>
          <w:color w:val="000000"/>
          <w:sz w:val="24"/>
          <w:szCs w:val="24"/>
        </w:rPr>
        <w:t>,2010</w:t>
      </w:r>
      <w:proofErr w:type="gramEnd"/>
      <w:r w:rsidR="002D1028">
        <w:rPr>
          <w:rFonts w:ascii="Times New Roman" w:hAnsi="Times New Roman" w:cs="Times New Roman"/>
          <w:b/>
          <w:bCs/>
          <w:color w:val="000000"/>
          <w:sz w:val="24"/>
          <w:szCs w:val="24"/>
        </w:rPr>
        <w:t xml:space="preserve"> and 2015</w:t>
      </w:r>
    </w:p>
    <w:p w:rsidR="00294320" w:rsidRDefault="00294320" w:rsidP="00294320">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b/>
          <w:bCs/>
          <w:color w:val="000000"/>
          <w:sz w:val="24"/>
          <w:szCs w:val="24"/>
        </w:rPr>
        <w:t xml:space="preserve"> </w:t>
      </w:r>
    </w:p>
    <w:tbl>
      <w:tblPr>
        <w:tblStyle w:val="TableGrid"/>
        <w:tblW w:w="0" w:type="auto"/>
        <w:tblLook w:val="04A0"/>
      </w:tblPr>
      <w:tblGrid>
        <w:gridCol w:w="1915"/>
        <w:gridCol w:w="1915"/>
        <w:gridCol w:w="1915"/>
        <w:gridCol w:w="1915"/>
        <w:gridCol w:w="1916"/>
      </w:tblGrid>
      <w:tr w:rsidR="00F3655D" w:rsidTr="00F3655D">
        <w:tc>
          <w:tcPr>
            <w:tcW w:w="1915" w:type="dxa"/>
          </w:tcPr>
          <w:p w:rsidR="00F3655D" w:rsidRDefault="00F3655D" w:rsidP="003C6029">
            <w:pPr>
              <w:tabs>
                <w:tab w:val="left" w:pos="1253"/>
              </w:tabs>
              <w:rPr>
                <w:rFonts w:ascii="Times New Roman" w:hAnsi="Times New Roman" w:cs="Times New Roman"/>
                <w:b/>
                <w:bCs/>
                <w:color w:val="000000"/>
                <w:sz w:val="24"/>
                <w:szCs w:val="24"/>
              </w:rPr>
            </w:pPr>
            <w:r>
              <w:rPr>
                <w:rFonts w:ascii="Times New Roman" w:hAnsi="Times New Roman" w:cs="Times New Roman"/>
                <w:b/>
                <w:bCs/>
                <w:color w:val="000000"/>
                <w:sz w:val="24"/>
                <w:szCs w:val="24"/>
              </w:rPr>
              <w:t>S/NO</w:t>
            </w:r>
          </w:p>
        </w:tc>
        <w:tc>
          <w:tcPr>
            <w:tcW w:w="1915" w:type="dxa"/>
          </w:tcPr>
          <w:p w:rsidR="00F3655D" w:rsidRDefault="00F3655D" w:rsidP="003C6029">
            <w:pPr>
              <w:tabs>
                <w:tab w:val="left" w:pos="1253"/>
              </w:tabs>
              <w:rPr>
                <w:rFonts w:ascii="Times New Roman" w:hAnsi="Times New Roman" w:cs="Times New Roman"/>
                <w:b/>
                <w:bCs/>
                <w:color w:val="000000"/>
                <w:sz w:val="24"/>
                <w:szCs w:val="24"/>
              </w:rPr>
            </w:pPr>
            <w:r>
              <w:rPr>
                <w:rFonts w:ascii="Times New Roman" w:hAnsi="Times New Roman" w:cs="Times New Roman"/>
                <w:b/>
                <w:bCs/>
                <w:color w:val="000000"/>
                <w:sz w:val="24"/>
                <w:szCs w:val="24"/>
              </w:rPr>
              <w:t>Land use/land cover</w:t>
            </w:r>
          </w:p>
        </w:tc>
        <w:tc>
          <w:tcPr>
            <w:tcW w:w="1915" w:type="dxa"/>
          </w:tcPr>
          <w:p w:rsidR="00F3655D" w:rsidRDefault="00294320" w:rsidP="003C6029">
            <w:pPr>
              <w:tabs>
                <w:tab w:val="left" w:pos="1253"/>
              </w:tabs>
              <w:rPr>
                <w:rFonts w:ascii="Times New Roman" w:hAnsi="Times New Roman" w:cs="Times New Roman"/>
                <w:b/>
                <w:bCs/>
                <w:color w:val="000000"/>
                <w:sz w:val="24"/>
                <w:szCs w:val="24"/>
              </w:rPr>
            </w:pPr>
            <w:r>
              <w:rPr>
                <w:rFonts w:ascii="Times New Roman" w:hAnsi="Times New Roman" w:cs="Times New Roman"/>
                <w:b/>
                <w:bCs/>
                <w:color w:val="000000"/>
                <w:sz w:val="24"/>
                <w:szCs w:val="24"/>
              </w:rPr>
              <w:t>2005</w:t>
            </w:r>
          </w:p>
        </w:tc>
        <w:tc>
          <w:tcPr>
            <w:tcW w:w="1915" w:type="dxa"/>
          </w:tcPr>
          <w:p w:rsidR="00F3655D" w:rsidRDefault="00294320" w:rsidP="003C6029">
            <w:pPr>
              <w:tabs>
                <w:tab w:val="left" w:pos="1253"/>
              </w:tabs>
              <w:rPr>
                <w:rFonts w:ascii="Times New Roman" w:hAnsi="Times New Roman" w:cs="Times New Roman"/>
                <w:b/>
                <w:bCs/>
                <w:color w:val="000000"/>
                <w:sz w:val="24"/>
                <w:szCs w:val="24"/>
              </w:rPr>
            </w:pPr>
            <w:r>
              <w:rPr>
                <w:rFonts w:ascii="Times New Roman" w:hAnsi="Times New Roman" w:cs="Times New Roman"/>
                <w:b/>
                <w:bCs/>
                <w:color w:val="000000"/>
                <w:sz w:val="24"/>
                <w:szCs w:val="24"/>
              </w:rPr>
              <w:t>2010</w:t>
            </w:r>
          </w:p>
        </w:tc>
        <w:tc>
          <w:tcPr>
            <w:tcW w:w="1916" w:type="dxa"/>
          </w:tcPr>
          <w:p w:rsidR="00F3655D" w:rsidRDefault="00294320" w:rsidP="003C6029">
            <w:pPr>
              <w:tabs>
                <w:tab w:val="left" w:pos="1253"/>
              </w:tabs>
              <w:rPr>
                <w:rFonts w:ascii="Times New Roman" w:hAnsi="Times New Roman" w:cs="Times New Roman"/>
                <w:b/>
                <w:bCs/>
                <w:color w:val="000000"/>
                <w:sz w:val="24"/>
                <w:szCs w:val="24"/>
              </w:rPr>
            </w:pPr>
            <w:r>
              <w:rPr>
                <w:rFonts w:ascii="Times New Roman" w:hAnsi="Times New Roman" w:cs="Times New Roman"/>
                <w:b/>
                <w:bCs/>
                <w:color w:val="000000"/>
                <w:sz w:val="24"/>
                <w:szCs w:val="24"/>
              </w:rPr>
              <w:t>2015</w:t>
            </w:r>
          </w:p>
        </w:tc>
      </w:tr>
      <w:tr w:rsidR="00F3655D" w:rsidTr="00F3655D">
        <w:tc>
          <w:tcPr>
            <w:tcW w:w="1915" w:type="dxa"/>
          </w:tcPr>
          <w:p w:rsidR="00F3655D" w:rsidRDefault="00294320" w:rsidP="003C6029">
            <w:pPr>
              <w:tabs>
                <w:tab w:val="left" w:pos="1253"/>
              </w:tabs>
              <w:rPr>
                <w:rFonts w:ascii="Times New Roman" w:hAnsi="Times New Roman" w:cs="Times New Roman"/>
                <w:b/>
                <w:bCs/>
                <w:color w:val="000000"/>
                <w:sz w:val="24"/>
                <w:szCs w:val="24"/>
              </w:rPr>
            </w:pPr>
            <w:r>
              <w:rPr>
                <w:rFonts w:ascii="Times New Roman" w:hAnsi="Times New Roman" w:cs="Times New Roman"/>
                <w:b/>
                <w:bCs/>
                <w:color w:val="000000"/>
                <w:sz w:val="24"/>
                <w:szCs w:val="24"/>
              </w:rPr>
              <w:t>1</w:t>
            </w:r>
          </w:p>
        </w:tc>
        <w:tc>
          <w:tcPr>
            <w:tcW w:w="1915" w:type="dxa"/>
          </w:tcPr>
          <w:p w:rsidR="00F3655D" w:rsidRDefault="00294320" w:rsidP="003C6029">
            <w:pPr>
              <w:tabs>
                <w:tab w:val="left" w:pos="1253"/>
              </w:tabs>
              <w:rPr>
                <w:rFonts w:ascii="Times New Roman" w:hAnsi="Times New Roman" w:cs="Times New Roman"/>
                <w:b/>
                <w:bCs/>
                <w:color w:val="000000"/>
                <w:sz w:val="24"/>
                <w:szCs w:val="24"/>
              </w:rPr>
            </w:pPr>
            <w:r>
              <w:rPr>
                <w:rFonts w:ascii="Times New Roman" w:hAnsi="Times New Roman" w:cs="Times New Roman"/>
                <w:b/>
                <w:bCs/>
                <w:color w:val="000000"/>
                <w:sz w:val="24"/>
                <w:szCs w:val="24"/>
              </w:rPr>
              <w:t>Bare -Surface</w:t>
            </w:r>
          </w:p>
        </w:tc>
        <w:tc>
          <w:tcPr>
            <w:tcW w:w="1915" w:type="dxa"/>
          </w:tcPr>
          <w:p w:rsidR="00F3655D" w:rsidRDefault="00294320" w:rsidP="003C6029">
            <w:pPr>
              <w:tabs>
                <w:tab w:val="left" w:pos="1253"/>
              </w:tabs>
              <w:rPr>
                <w:rFonts w:ascii="Times New Roman" w:hAnsi="Times New Roman" w:cs="Times New Roman"/>
                <w:b/>
                <w:bCs/>
                <w:color w:val="000000"/>
                <w:sz w:val="24"/>
                <w:szCs w:val="24"/>
              </w:rPr>
            </w:pPr>
            <w:r>
              <w:rPr>
                <w:rFonts w:ascii="Times New Roman" w:hAnsi="Times New Roman" w:cs="Times New Roman"/>
                <w:b/>
                <w:bCs/>
                <w:color w:val="000000"/>
                <w:sz w:val="24"/>
                <w:szCs w:val="24"/>
              </w:rPr>
              <w:t>24.55</w:t>
            </w:r>
          </w:p>
        </w:tc>
        <w:tc>
          <w:tcPr>
            <w:tcW w:w="1915" w:type="dxa"/>
          </w:tcPr>
          <w:p w:rsidR="00F3655D" w:rsidRDefault="00294320" w:rsidP="003C6029">
            <w:pPr>
              <w:tabs>
                <w:tab w:val="left" w:pos="1253"/>
              </w:tabs>
              <w:rPr>
                <w:rFonts w:ascii="Times New Roman" w:hAnsi="Times New Roman" w:cs="Times New Roman"/>
                <w:b/>
                <w:bCs/>
                <w:color w:val="000000"/>
                <w:sz w:val="24"/>
                <w:szCs w:val="24"/>
              </w:rPr>
            </w:pPr>
            <w:r>
              <w:rPr>
                <w:rFonts w:ascii="Times New Roman" w:hAnsi="Times New Roman" w:cs="Times New Roman"/>
                <w:b/>
                <w:bCs/>
                <w:color w:val="000000"/>
                <w:sz w:val="24"/>
                <w:szCs w:val="24"/>
              </w:rPr>
              <w:t>22.01</w:t>
            </w:r>
          </w:p>
        </w:tc>
        <w:tc>
          <w:tcPr>
            <w:tcW w:w="1916" w:type="dxa"/>
          </w:tcPr>
          <w:p w:rsidR="00F3655D" w:rsidRDefault="00294320" w:rsidP="003C6029">
            <w:pPr>
              <w:tabs>
                <w:tab w:val="left" w:pos="1253"/>
              </w:tabs>
              <w:rPr>
                <w:rFonts w:ascii="Times New Roman" w:hAnsi="Times New Roman" w:cs="Times New Roman"/>
                <w:b/>
                <w:bCs/>
                <w:color w:val="000000"/>
                <w:sz w:val="24"/>
                <w:szCs w:val="24"/>
              </w:rPr>
            </w:pPr>
            <w:r>
              <w:rPr>
                <w:rFonts w:ascii="Times New Roman" w:hAnsi="Times New Roman" w:cs="Times New Roman"/>
                <w:b/>
                <w:bCs/>
                <w:color w:val="000000"/>
                <w:sz w:val="24"/>
                <w:szCs w:val="24"/>
              </w:rPr>
              <w:t>23.21</w:t>
            </w:r>
          </w:p>
        </w:tc>
      </w:tr>
      <w:tr w:rsidR="00F3655D" w:rsidTr="00F3655D">
        <w:tc>
          <w:tcPr>
            <w:tcW w:w="1915" w:type="dxa"/>
          </w:tcPr>
          <w:p w:rsidR="00F3655D" w:rsidRDefault="00294320" w:rsidP="003C6029">
            <w:pPr>
              <w:tabs>
                <w:tab w:val="left" w:pos="1253"/>
              </w:tabs>
              <w:rPr>
                <w:rFonts w:ascii="Times New Roman" w:hAnsi="Times New Roman" w:cs="Times New Roman"/>
                <w:b/>
                <w:bCs/>
                <w:color w:val="000000"/>
                <w:sz w:val="24"/>
                <w:szCs w:val="24"/>
              </w:rPr>
            </w:pPr>
            <w:r>
              <w:rPr>
                <w:rFonts w:ascii="Times New Roman" w:hAnsi="Times New Roman" w:cs="Times New Roman"/>
                <w:b/>
                <w:bCs/>
                <w:color w:val="000000"/>
                <w:sz w:val="24"/>
                <w:szCs w:val="24"/>
              </w:rPr>
              <w:t>2</w:t>
            </w:r>
          </w:p>
        </w:tc>
        <w:tc>
          <w:tcPr>
            <w:tcW w:w="1915" w:type="dxa"/>
          </w:tcPr>
          <w:p w:rsidR="00F3655D" w:rsidRDefault="00294320" w:rsidP="003C6029">
            <w:pPr>
              <w:tabs>
                <w:tab w:val="left" w:pos="1253"/>
              </w:tabs>
              <w:rPr>
                <w:rFonts w:ascii="Times New Roman" w:hAnsi="Times New Roman" w:cs="Times New Roman"/>
                <w:b/>
                <w:bCs/>
                <w:color w:val="000000"/>
                <w:sz w:val="24"/>
                <w:szCs w:val="24"/>
              </w:rPr>
            </w:pPr>
            <w:proofErr w:type="spellStart"/>
            <w:r>
              <w:rPr>
                <w:rFonts w:ascii="Times New Roman" w:hAnsi="Times New Roman" w:cs="Times New Roman"/>
                <w:b/>
                <w:bCs/>
                <w:color w:val="000000"/>
                <w:sz w:val="24"/>
                <w:szCs w:val="24"/>
              </w:rPr>
              <w:t>Bult</w:t>
            </w:r>
            <w:proofErr w:type="spellEnd"/>
            <w:r>
              <w:rPr>
                <w:rFonts w:ascii="Times New Roman" w:hAnsi="Times New Roman" w:cs="Times New Roman"/>
                <w:b/>
                <w:bCs/>
                <w:color w:val="000000"/>
                <w:sz w:val="24"/>
                <w:szCs w:val="24"/>
              </w:rPr>
              <w:t>-up Areas</w:t>
            </w:r>
          </w:p>
        </w:tc>
        <w:tc>
          <w:tcPr>
            <w:tcW w:w="1915" w:type="dxa"/>
          </w:tcPr>
          <w:p w:rsidR="00F3655D" w:rsidRDefault="00294320" w:rsidP="003C6029">
            <w:pPr>
              <w:tabs>
                <w:tab w:val="left" w:pos="1253"/>
              </w:tabs>
              <w:rPr>
                <w:rFonts w:ascii="Times New Roman" w:hAnsi="Times New Roman" w:cs="Times New Roman"/>
                <w:b/>
                <w:bCs/>
                <w:color w:val="000000"/>
                <w:sz w:val="24"/>
                <w:szCs w:val="24"/>
              </w:rPr>
            </w:pPr>
            <w:r>
              <w:rPr>
                <w:rFonts w:ascii="Times New Roman" w:hAnsi="Times New Roman" w:cs="Times New Roman"/>
                <w:b/>
                <w:bCs/>
                <w:color w:val="000000"/>
                <w:sz w:val="24"/>
                <w:szCs w:val="24"/>
              </w:rPr>
              <w:t>29.21</w:t>
            </w:r>
          </w:p>
        </w:tc>
        <w:tc>
          <w:tcPr>
            <w:tcW w:w="1915" w:type="dxa"/>
          </w:tcPr>
          <w:p w:rsidR="00F3655D" w:rsidRDefault="00294320" w:rsidP="003C6029">
            <w:pPr>
              <w:tabs>
                <w:tab w:val="left" w:pos="1253"/>
              </w:tabs>
              <w:rPr>
                <w:rFonts w:ascii="Times New Roman" w:hAnsi="Times New Roman" w:cs="Times New Roman"/>
                <w:b/>
                <w:bCs/>
                <w:color w:val="000000"/>
                <w:sz w:val="24"/>
                <w:szCs w:val="24"/>
              </w:rPr>
            </w:pPr>
            <w:r>
              <w:rPr>
                <w:rFonts w:ascii="Times New Roman" w:hAnsi="Times New Roman" w:cs="Times New Roman"/>
                <w:b/>
                <w:bCs/>
                <w:color w:val="000000"/>
                <w:sz w:val="24"/>
                <w:szCs w:val="24"/>
              </w:rPr>
              <w:t>30.57</w:t>
            </w:r>
          </w:p>
        </w:tc>
        <w:tc>
          <w:tcPr>
            <w:tcW w:w="1916" w:type="dxa"/>
          </w:tcPr>
          <w:p w:rsidR="00F3655D" w:rsidRDefault="00294320" w:rsidP="003C6029">
            <w:pPr>
              <w:tabs>
                <w:tab w:val="left" w:pos="1253"/>
              </w:tabs>
              <w:rPr>
                <w:rFonts w:ascii="Times New Roman" w:hAnsi="Times New Roman" w:cs="Times New Roman"/>
                <w:b/>
                <w:bCs/>
                <w:color w:val="000000"/>
                <w:sz w:val="24"/>
                <w:szCs w:val="24"/>
              </w:rPr>
            </w:pPr>
            <w:r>
              <w:rPr>
                <w:rFonts w:ascii="Times New Roman" w:hAnsi="Times New Roman" w:cs="Times New Roman"/>
                <w:b/>
                <w:bCs/>
                <w:color w:val="000000"/>
                <w:sz w:val="24"/>
                <w:szCs w:val="24"/>
              </w:rPr>
              <w:t>36.60</w:t>
            </w:r>
          </w:p>
        </w:tc>
      </w:tr>
      <w:tr w:rsidR="00F3655D" w:rsidTr="00F3655D">
        <w:tc>
          <w:tcPr>
            <w:tcW w:w="1915" w:type="dxa"/>
          </w:tcPr>
          <w:p w:rsidR="00F3655D" w:rsidRDefault="00294320" w:rsidP="003C6029">
            <w:pPr>
              <w:tabs>
                <w:tab w:val="left" w:pos="1253"/>
              </w:tabs>
              <w:rPr>
                <w:rFonts w:ascii="Times New Roman" w:hAnsi="Times New Roman" w:cs="Times New Roman"/>
                <w:b/>
                <w:bCs/>
                <w:color w:val="000000"/>
                <w:sz w:val="24"/>
                <w:szCs w:val="24"/>
              </w:rPr>
            </w:pPr>
            <w:r>
              <w:rPr>
                <w:rFonts w:ascii="Times New Roman" w:hAnsi="Times New Roman" w:cs="Times New Roman"/>
                <w:b/>
                <w:bCs/>
                <w:color w:val="000000"/>
                <w:sz w:val="24"/>
                <w:szCs w:val="24"/>
              </w:rPr>
              <w:t>3</w:t>
            </w:r>
          </w:p>
        </w:tc>
        <w:tc>
          <w:tcPr>
            <w:tcW w:w="1915" w:type="dxa"/>
          </w:tcPr>
          <w:p w:rsidR="00F3655D" w:rsidRDefault="00294320" w:rsidP="003C6029">
            <w:pPr>
              <w:tabs>
                <w:tab w:val="left" w:pos="1253"/>
              </w:tabs>
              <w:rPr>
                <w:rFonts w:ascii="Times New Roman" w:hAnsi="Times New Roman" w:cs="Times New Roman"/>
                <w:b/>
                <w:bCs/>
                <w:color w:val="000000"/>
                <w:sz w:val="24"/>
                <w:szCs w:val="24"/>
              </w:rPr>
            </w:pPr>
            <w:r>
              <w:rPr>
                <w:rFonts w:ascii="Times New Roman" w:hAnsi="Times New Roman" w:cs="Times New Roman"/>
                <w:b/>
                <w:bCs/>
                <w:color w:val="000000"/>
                <w:sz w:val="24"/>
                <w:szCs w:val="24"/>
              </w:rPr>
              <w:t>Vegetation</w:t>
            </w:r>
          </w:p>
        </w:tc>
        <w:tc>
          <w:tcPr>
            <w:tcW w:w="1915" w:type="dxa"/>
          </w:tcPr>
          <w:p w:rsidR="00F3655D" w:rsidRDefault="00294320" w:rsidP="003C6029">
            <w:pPr>
              <w:tabs>
                <w:tab w:val="left" w:pos="1253"/>
              </w:tabs>
              <w:rPr>
                <w:rFonts w:ascii="Times New Roman" w:hAnsi="Times New Roman" w:cs="Times New Roman"/>
                <w:b/>
                <w:bCs/>
                <w:color w:val="000000"/>
                <w:sz w:val="24"/>
                <w:szCs w:val="24"/>
              </w:rPr>
            </w:pPr>
            <w:r>
              <w:rPr>
                <w:rFonts w:ascii="Times New Roman" w:hAnsi="Times New Roman" w:cs="Times New Roman"/>
                <w:b/>
                <w:bCs/>
                <w:color w:val="000000"/>
                <w:sz w:val="24"/>
                <w:szCs w:val="24"/>
              </w:rPr>
              <w:t>15.22</w:t>
            </w:r>
          </w:p>
        </w:tc>
        <w:tc>
          <w:tcPr>
            <w:tcW w:w="1915" w:type="dxa"/>
          </w:tcPr>
          <w:p w:rsidR="00F3655D" w:rsidRDefault="00294320" w:rsidP="003C6029">
            <w:pPr>
              <w:tabs>
                <w:tab w:val="left" w:pos="1253"/>
              </w:tabs>
              <w:rPr>
                <w:rFonts w:ascii="Times New Roman" w:hAnsi="Times New Roman" w:cs="Times New Roman"/>
                <w:b/>
                <w:bCs/>
                <w:color w:val="000000"/>
                <w:sz w:val="24"/>
                <w:szCs w:val="24"/>
              </w:rPr>
            </w:pPr>
            <w:r>
              <w:rPr>
                <w:rFonts w:ascii="Times New Roman" w:hAnsi="Times New Roman" w:cs="Times New Roman"/>
                <w:b/>
                <w:bCs/>
                <w:color w:val="000000"/>
                <w:sz w:val="24"/>
                <w:szCs w:val="24"/>
              </w:rPr>
              <w:t>17.40</w:t>
            </w:r>
          </w:p>
        </w:tc>
        <w:tc>
          <w:tcPr>
            <w:tcW w:w="1916" w:type="dxa"/>
          </w:tcPr>
          <w:p w:rsidR="00F3655D" w:rsidRDefault="00294320" w:rsidP="003C6029">
            <w:pPr>
              <w:tabs>
                <w:tab w:val="left" w:pos="1253"/>
              </w:tabs>
              <w:rPr>
                <w:rFonts w:ascii="Times New Roman" w:hAnsi="Times New Roman" w:cs="Times New Roman"/>
                <w:b/>
                <w:bCs/>
                <w:color w:val="000000"/>
                <w:sz w:val="24"/>
                <w:szCs w:val="24"/>
              </w:rPr>
            </w:pPr>
            <w:r>
              <w:rPr>
                <w:rFonts w:ascii="Times New Roman" w:hAnsi="Times New Roman" w:cs="Times New Roman"/>
                <w:b/>
                <w:bCs/>
                <w:color w:val="000000"/>
                <w:sz w:val="24"/>
                <w:szCs w:val="24"/>
              </w:rPr>
              <w:t>25.04</w:t>
            </w:r>
          </w:p>
        </w:tc>
      </w:tr>
      <w:tr w:rsidR="00F3655D" w:rsidTr="00F3655D">
        <w:tc>
          <w:tcPr>
            <w:tcW w:w="1915" w:type="dxa"/>
          </w:tcPr>
          <w:p w:rsidR="00F3655D" w:rsidRDefault="00294320" w:rsidP="003C6029">
            <w:pPr>
              <w:tabs>
                <w:tab w:val="left" w:pos="1253"/>
              </w:tabs>
              <w:rPr>
                <w:rFonts w:ascii="Times New Roman" w:hAnsi="Times New Roman" w:cs="Times New Roman"/>
                <w:b/>
                <w:bCs/>
                <w:color w:val="000000"/>
                <w:sz w:val="24"/>
                <w:szCs w:val="24"/>
              </w:rPr>
            </w:pPr>
            <w:r>
              <w:rPr>
                <w:rFonts w:ascii="Times New Roman" w:hAnsi="Times New Roman" w:cs="Times New Roman"/>
                <w:b/>
                <w:bCs/>
                <w:color w:val="000000"/>
                <w:sz w:val="24"/>
                <w:szCs w:val="24"/>
              </w:rPr>
              <w:t>4</w:t>
            </w:r>
          </w:p>
        </w:tc>
        <w:tc>
          <w:tcPr>
            <w:tcW w:w="1915" w:type="dxa"/>
          </w:tcPr>
          <w:p w:rsidR="00F3655D" w:rsidRDefault="00294320" w:rsidP="003C6029">
            <w:pPr>
              <w:tabs>
                <w:tab w:val="left" w:pos="1253"/>
              </w:tabs>
              <w:rPr>
                <w:rFonts w:ascii="Times New Roman" w:hAnsi="Times New Roman" w:cs="Times New Roman"/>
                <w:b/>
                <w:bCs/>
                <w:color w:val="000000"/>
                <w:sz w:val="24"/>
                <w:szCs w:val="24"/>
              </w:rPr>
            </w:pPr>
            <w:r>
              <w:rPr>
                <w:rFonts w:ascii="Times New Roman" w:hAnsi="Times New Roman" w:cs="Times New Roman"/>
                <w:b/>
                <w:bCs/>
                <w:color w:val="000000"/>
                <w:sz w:val="24"/>
                <w:szCs w:val="24"/>
              </w:rPr>
              <w:t>Water body</w:t>
            </w:r>
          </w:p>
        </w:tc>
        <w:tc>
          <w:tcPr>
            <w:tcW w:w="1915" w:type="dxa"/>
          </w:tcPr>
          <w:p w:rsidR="00F3655D" w:rsidRDefault="00294320" w:rsidP="003C6029">
            <w:pPr>
              <w:tabs>
                <w:tab w:val="left" w:pos="1253"/>
              </w:tabs>
              <w:rPr>
                <w:rFonts w:ascii="Times New Roman" w:hAnsi="Times New Roman" w:cs="Times New Roman"/>
                <w:b/>
                <w:bCs/>
                <w:color w:val="000000"/>
                <w:sz w:val="24"/>
                <w:szCs w:val="24"/>
              </w:rPr>
            </w:pPr>
            <w:r>
              <w:rPr>
                <w:rFonts w:ascii="Times New Roman" w:hAnsi="Times New Roman" w:cs="Times New Roman"/>
                <w:b/>
                <w:bCs/>
                <w:color w:val="000000"/>
                <w:sz w:val="24"/>
                <w:szCs w:val="24"/>
              </w:rPr>
              <w:t>23.11</w:t>
            </w:r>
          </w:p>
        </w:tc>
        <w:tc>
          <w:tcPr>
            <w:tcW w:w="1915" w:type="dxa"/>
          </w:tcPr>
          <w:p w:rsidR="00F3655D" w:rsidRDefault="00294320" w:rsidP="003C6029">
            <w:pPr>
              <w:tabs>
                <w:tab w:val="left" w:pos="1253"/>
              </w:tabs>
              <w:rPr>
                <w:rFonts w:ascii="Times New Roman" w:hAnsi="Times New Roman" w:cs="Times New Roman"/>
                <w:b/>
                <w:bCs/>
                <w:color w:val="000000"/>
                <w:sz w:val="24"/>
                <w:szCs w:val="24"/>
              </w:rPr>
            </w:pPr>
            <w:r>
              <w:rPr>
                <w:rFonts w:ascii="Times New Roman" w:hAnsi="Times New Roman" w:cs="Times New Roman"/>
                <w:b/>
                <w:bCs/>
                <w:color w:val="000000"/>
                <w:sz w:val="24"/>
                <w:szCs w:val="24"/>
              </w:rPr>
              <w:t>29.11</w:t>
            </w:r>
          </w:p>
        </w:tc>
        <w:tc>
          <w:tcPr>
            <w:tcW w:w="1916" w:type="dxa"/>
          </w:tcPr>
          <w:p w:rsidR="00F3655D" w:rsidRDefault="00294320" w:rsidP="003C6029">
            <w:pPr>
              <w:tabs>
                <w:tab w:val="left" w:pos="1253"/>
              </w:tabs>
              <w:rPr>
                <w:rFonts w:ascii="Times New Roman" w:hAnsi="Times New Roman" w:cs="Times New Roman"/>
                <w:b/>
                <w:bCs/>
                <w:color w:val="000000"/>
                <w:sz w:val="24"/>
                <w:szCs w:val="24"/>
              </w:rPr>
            </w:pPr>
            <w:r>
              <w:rPr>
                <w:rFonts w:ascii="Times New Roman" w:hAnsi="Times New Roman" w:cs="Times New Roman"/>
                <w:b/>
                <w:bCs/>
                <w:color w:val="000000"/>
                <w:sz w:val="24"/>
                <w:szCs w:val="24"/>
              </w:rPr>
              <w:t>31.09</w:t>
            </w:r>
          </w:p>
        </w:tc>
      </w:tr>
    </w:tbl>
    <w:p w:rsidR="004A7A77" w:rsidRDefault="004A7A77" w:rsidP="003C6029">
      <w:pPr>
        <w:tabs>
          <w:tab w:val="left" w:pos="1253"/>
        </w:tabs>
        <w:rPr>
          <w:rFonts w:ascii="Times New Roman" w:hAnsi="Times New Roman" w:cs="Times New Roman"/>
          <w:b/>
          <w:bCs/>
          <w:color w:val="000000"/>
          <w:sz w:val="24"/>
          <w:szCs w:val="24"/>
        </w:rPr>
      </w:pPr>
    </w:p>
    <w:p w:rsidR="00E11994" w:rsidRDefault="00E11994" w:rsidP="00E11994">
      <w:pPr>
        <w:autoSpaceDE w:val="0"/>
        <w:autoSpaceDN w:val="0"/>
        <w:adjustRightInd w:val="0"/>
        <w:spacing w:after="0" w:line="240" w:lineRule="auto"/>
        <w:rPr>
          <w:rFonts w:ascii="Times New Roman" w:hAnsi="Times New Roman" w:cs="Times New Roman"/>
          <w:color w:val="000000"/>
          <w:sz w:val="24"/>
          <w:szCs w:val="24"/>
        </w:rPr>
      </w:pPr>
    </w:p>
    <w:p w:rsidR="00E95E40" w:rsidRDefault="00E11994" w:rsidP="00E21895">
      <w:pPr>
        <w:autoSpaceDE w:val="0"/>
        <w:autoSpaceDN w:val="0"/>
        <w:adjustRightInd w:val="0"/>
        <w:spacing w:after="0" w:line="480" w:lineRule="auto"/>
        <w:jc w:val="both"/>
        <w:rPr>
          <w:rFonts w:ascii="Times New Roman" w:hAnsi="Times New Roman" w:cs="Times New Roman"/>
          <w:b/>
          <w:bCs/>
          <w:color w:val="000000"/>
          <w:sz w:val="28"/>
          <w:szCs w:val="28"/>
        </w:rPr>
      </w:pPr>
      <w:r>
        <w:rPr>
          <w:rFonts w:ascii="Times New Roman" w:hAnsi="Times New Roman" w:cs="Times New Roman"/>
          <w:color w:val="000000"/>
          <w:sz w:val="24"/>
          <w:szCs w:val="24"/>
        </w:rPr>
        <w:t xml:space="preserve">The Thermal signatures of each land use land cover studied revealed the average </w:t>
      </w:r>
      <w:proofErr w:type="gramStart"/>
      <w:r>
        <w:rPr>
          <w:rFonts w:ascii="Times New Roman" w:hAnsi="Times New Roman" w:cs="Times New Roman"/>
          <w:color w:val="000000"/>
          <w:sz w:val="24"/>
          <w:szCs w:val="24"/>
        </w:rPr>
        <w:t xml:space="preserve">values </w:t>
      </w:r>
      <w:r w:rsidR="00E21895">
        <w:rPr>
          <w:rFonts w:ascii="Times New Roman" w:hAnsi="Times New Roman" w:cs="Times New Roman"/>
          <w:color w:val="000000"/>
          <w:sz w:val="24"/>
          <w:szCs w:val="24"/>
        </w:rPr>
        <w:t xml:space="preserve"> </w:t>
      </w:r>
      <w:r>
        <w:rPr>
          <w:rFonts w:ascii="Times New Roman" w:hAnsi="Times New Roman" w:cs="Times New Roman"/>
          <w:color w:val="000000"/>
          <w:sz w:val="24"/>
          <w:szCs w:val="24"/>
        </w:rPr>
        <w:t>of</w:t>
      </w:r>
      <w:proofErr w:type="gramEnd"/>
      <w:r>
        <w:rPr>
          <w:rFonts w:ascii="Times New Roman" w:hAnsi="Times New Roman" w:cs="Times New Roman"/>
          <w:color w:val="000000"/>
          <w:sz w:val="24"/>
          <w:szCs w:val="24"/>
        </w:rPr>
        <w:t xml:space="preserve"> surface temperature for each of these land use/cover type is shown in Table 4.1 . </w:t>
      </w:r>
      <w:r w:rsidR="00F3077B" w:rsidRPr="00F3077B">
        <w:rPr>
          <w:rFonts w:ascii="Times New Roman" w:hAnsi="Times New Roman" w:cs="Times New Roman"/>
          <w:color w:val="000000"/>
          <w:sz w:val="24"/>
          <w:szCs w:val="24"/>
        </w:rPr>
        <w:t xml:space="preserve">There was an obvious gradual thermal change from the urban area </w:t>
      </w:r>
      <w:r w:rsidR="00766D78">
        <w:rPr>
          <w:rFonts w:ascii="Times New Roman" w:hAnsi="Times New Roman" w:cs="Times New Roman"/>
          <w:color w:val="000000"/>
          <w:sz w:val="24"/>
          <w:szCs w:val="24"/>
        </w:rPr>
        <w:t>out into the</w:t>
      </w:r>
      <w:r w:rsidR="00F3077B">
        <w:rPr>
          <w:rFonts w:ascii="Times New Roman" w:hAnsi="Times New Roman" w:cs="Times New Roman"/>
          <w:color w:val="000000"/>
          <w:sz w:val="24"/>
          <w:szCs w:val="24"/>
        </w:rPr>
        <w:t xml:space="preserve"> </w:t>
      </w:r>
      <w:r w:rsidR="00F3077B" w:rsidRPr="00F3077B">
        <w:rPr>
          <w:rFonts w:ascii="Times New Roman" w:hAnsi="Times New Roman" w:cs="Times New Roman"/>
          <w:color w:val="000000"/>
          <w:sz w:val="24"/>
          <w:szCs w:val="24"/>
        </w:rPr>
        <w:t xml:space="preserve">suburban </w:t>
      </w:r>
      <w:proofErr w:type="spellStart"/>
      <w:r w:rsidR="00F3077B" w:rsidRPr="00F3077B">
        <w:rPr>
          <w:rFonts w:ascii="Times New Roman" w:hAnsi="Times New Roman" w:cs="Times New Roman"/>
          <w:color w:val="000000"/>
          <w:sz w:val="24"/>
          <w:szCs w:val="24"/>
        </w:rPr>
        <w:t>area</w:t>
      </w:r>
      <w:r w:rsidR="0083358E">
        <w:rPr>
          <w:rFonts w:ascii="Times New Roman" w:hAnsi="Times New Roman" w:cs="Times New Roman"/>
          <w:color w:val="000000"/>
          <w:sz w:val="24"/>
          <w:szCs w:val="24"/>
        </w:rPr>
        <w:t>.</w:t>
      </w:r>
      <w:r w:rsidR="00766D78">
        <w:rPr>
          <w:rFonts w:ascii="Times New Roman" w:hAnsi="Times New Roman" w:cs="Times New Roman"/>
          <w:color w:val="000000"/>
          <w:sz w:val="24"/>
          <w:szCs w:val="24"/>
        </w:rPr>
        <w:t>This</w:t>
      </w:r>
      <w:proofErr w:type="spellEnd"/>
      <w:r w:rsidR="00766D78">
        <w:rPr>
          <w:rFonts w:ascii="Times New Roman" w:hAnsi="Times New Roman" w:cs="Times New Roman"/>
          <w:color w:val="000000"/>
          <w:sz w:val="24"/>
          <w:szCs w:val="24"/>
        </w:rPr>
        <w:t xml:space="preserve"> is observed in the table 4.1 </w:t>
      </w:r>
      <w:proofErr w:type="gramStart"/>
      <w:r w:rsidR="00766D78">
        <w:rPr>
          <w:rFonts w:ascii="Times New Roman" w:hAnsi="Times New Roman" w:cs="Times New Roman"/>
          <w:color w:val="000000"/>
          <w:sz w:val="24"/>
          <w:szCs w:val="24"/>
        </w:rPr>
        <w:t>above .</w:t>
      </w:r>
      <w:proofErr w:type="gramEnd"/>
      <w:r w:rsidR="00766D78">
        <w:rPr>
          <w:rFonts w:ascii="Times New Roman" w:hAnsi="Times New Roman" w:cs="Times New Roman"/>
          <w:color w:val="000000"/>
          <w:sz w:val="24"/>
          <w:szCs w:val="24"/>
        </w:rPr>
        <w:t xml:space="preserve"> In </w:t>
      </w:r>
      <w:proofErr w:type="gramStart"/>
      <w:r w:rsidR="00766D78">
        <w:rPr>
          <w:rFonts w:ascii="Times New Roman" w:hAnsi="Times New Roman" w:cs="Times New Roman"/>
          <w:color w:val="000000"/>
          <w:sz w:val="24"/>
          <w:szCs w:val="24"/>
        </w:rPr>
        <w:t>2005 ,</w:t>
      </w:r>
      <w:proofErr w:type="gramEnd"/>
      <w:r w:rsidR="00766D78">
        <w:rPr>
          <w:rFonts w:ascii="Times New Roman" w:hAnsi="Times New Roman" w:cs="Times New Roman"/>
          <w:color w:val="000000"/>
          <w:sz w:val="24"/>
          <w:szCs w:val="24"/>
        </w:rPr>
        <w:t xml:space="preserve"> 2010, 2015, Bare-Surface temperature reflectance values are 24.55</w:t>
      </w:r>
      <w:r w:rsidR="0053497D" w:rsidRPr="00F3077B">
        <w:rPr>
          <w:rFonts w:ascii="Times New Roman" w:hAnsi="Times New Roman" w:cs="Times New Roman"/>
          <w:color w:val="000000"/>
          <w:sz w:val="24"/>
          <w:szCs w:val="24"/>
        </w:rPr>
        <w:t>°C</w:t>
      </w:r>
      <w:r w:rsidR="00766D78">
        <w:rPr>
          <w:rFonts w:ascii="Times New Roman" w:hAnsi="Times New Roman" w:cs="Times New Roman"/>
          <w:color w:val="000000"/>
          <w:sz w:val="24"/>
          <w:szCs w:val="24"/>
        </w:rPr>
        <w:t>,</w:t>
      </w:r>
      <w:r w:rsidR="0053497D">
        <w:rPr>
          <w:rFonts w:ascii="Times New Roman" w:hAnsi="Times New Roman" w:cs="Times New Roman"/>
          <w:color w:val="000000"/>
          <w:sz w:val="24"/>
          <w:szCs w:val="24"/>
        </w:rPr>
        <w:t xml:space="preserve"> </w:t>
      </w:r>
      <w:r w:rsidR="00766D78">
        <w:rPr>
          <w:rFonts w:ascii="Times New Roman" w:hAnsi="Times New Roman" w:cs="Times New Roman"/>
          <w:color w:val="000000"/>
          <w:sz w:val="24"/>
          <w:szCs w:val="24"/>
        </w:rPr>
        <w:t>22.01</w:t>
      </w:r>
      <w:r w:rsidR="0053497D" w:rsidRPr="00F3077B">
        <w:rPr>
          <w:rFonts w:ascii="Times New Roman" w:hAnsi="Times New Roman" w:cs="Times New Roman"/>
          <w:color w:val="000000"/>
          <w:sz w:val="24"/>
          <w:szCs w:val="24"/>
        </w:rPr>
        <w:t>°C</w:t>
      </w:r>
      <w:r w:rsidR="00766D78">
        <w:rPr>
          <w:rFonts w:ascii="Times New Roman" w:hAnsi="Times New Roman" w:cs="Times New Roman"/>
          <w:color w:val="000000"/>
          <w:sz w:val="24"/>
          <w:szCs w:val="24"/>
        </w:rPr>
        <w:t xml:space="preserve"> , 23.21</w:t>
      </w:r>
      <w:r w:rsidR="0053497D" w:rsidRPr="00F3077B">
        <w:rPr>
          <w:rFonts w:ascii="Times New Roman" w:hAnsi="Times New Roman" w:cs="Times New Roman"/>
          <w:color w:val="000000"/>
          <w:sz w:val="24"/>
          <w:szCs w:val="24"/>
        </w:rPr>
        <w:t>°C</w:t>
      </w:r>
      <w:r w:rsidR="0053497D">
        <w:rPr>
          <w:rFonts w:ascii="Times New Roman" w:hAnsi="Times New Roman" w:cs="Times New Roman"/>
          <w:color w:val="000000"/>
          <w:sz w:val="24"/>
          <w:szCs w:val="24"/>
        </w:rPr>
        <w:t xml:space="preserve"> respectively.</w:t>
      </w:r>
      <w:r w:rsidR="00766D78">
        <w:rPr>
          <w:rFonts w:ascii="Times New Roman" w:hAnsi="Times New Roman" w:cs="Times New Roman"/>
          <w:color w:val="000000"/>
          <w:sz w:val="24"/>
          <w:szCs w:val="24"/>
        </w:rPr>
        <w:t xml:space="preserve"> Built-up areas</w:t>
      </w:r>
      <w:r w:rsidR="0053497D">
        <w:rPr>
          <w:rFonts w:ascii="Times New Roman" w:hAnsi="Times New Roman" w:cs="Times New Roman"/>
          <w:color w:val="000000"/>
          <w:sz w:val="24"/>
          <w:szCs w:val="24"/>
        </w:rPr>
        <w:t xml:space="preserve"> are 29.21</w:t>
      </w:r>
      <w:r w:rsidR="0053497D" w:rsidRPr="00F3077B">
        <w:rPr>
          <w:rFonts w:ascii="Times New Roman" w:hAnsi="Times New Roman" w:cs="Times New Roman"/>
          <w:color w:val="000000"/>
          <w:sz w:val="24"/>
          <w:szCs w:val="24"/>
        </w:rPr>
        <w:t>°C</w:t>
      </w:r>
      <w:proofErr w:type="gramStart"/>
      <w:r w:rsidR="0053497D">
        <w:rPr>
          <w:rFonts w:ascii="Times New Roman" w:hAnsi="Times New Roman" w:cs="Times New Roman"/>
          <w:color w:val="000000"/>
          <w:sz w:val="24"/>
          <w:szCs w:val="24"/>
        </w:rPr>
        <w:t>,30.57</w:t>
      </w:r>
      <w:proofErr w:type="gramEnd"/>
      <w:r w:rsidR="0053497D" w:rsidRPr="00F3077B">
        <w:rPr>
          <w:rFonts w:ascii="Times New Roman" w:hAnsi="Times New Roman" w:cs="Times New Roman"/>
          <w:color w:val="000000"/>
          <w:sz w:val="24"/>
          <w:szCs w:val="24"/>
        </w:rPr>
        <w:t>°C</w:t>
      </w:r>
      <w:r w:rsidR="0053497D">
        <w:rPr>
          <w:rFonts w:ascii="Times New Roman" w:hAnsi="Times New Roman" w:cs="Times New Roman"/>
          <w:color w:val="000000"/>
          <w:sz w:val="24"/>
          <w:szCs w:val="24"/>
        </w:rPr>
        <w:t>,36.60</w:t>
      </w:r>
      <w:r w:rsidR="0053497D" w:rsidRPr="00F3077B">
        <w:rPr>
          <w:rFonts w:ascii="Times New Roman" w:hAnsi="Times New Roman" w:cs="Times New Roman"/>
          <w:color w:val="000000"/>
          <w:sz w:val="24"/>
          <w:szCs w:val="24"/>
        </w:rPr>
        <w:t>°C</w:t>
      </w:r>
      <w:r w:rsidR="0053497D">
        <w:rPr>
          <w:rFonts w:ascii="Times New Roman" w:hAnsi="Times New Roman" w:cs="Times New Roman"/>
          <w:color w:val="000000"/>
          <w:sz w:val="24"/>
          <w:szCs w:val="24"/>
        </w:rPr>
        <w:t xml:space="preserve"> respectively. Vegetation are 15.22</w:t>
      </w:r>
      <w:r w:rsidR="0053497D" w:rsidRPr="00F3077B">
        <w:rPr>
          <w:rFonts w:ascii="Times New Roman" w:hAnsi="Times New Roman" w:cs="Times New Roman"/>
          <w:color w:val="000000"/>
          <w:sz w:val="24"/>
          <w:szCs w:val="24"/>
        </w:rPr>
        <w:t>°C</w:t>
      </w:r>
      <w:r w:rsidR="0053497D">
        <w:rPr>
          <w:rFonts w:ascii="Times New Roman" w:hAnsi="Times New Roman" w:cs="Times New Roman"/>
          <w:color w:val="000000"/>
          <w:sz w:val="24"/>
          <w:szCs w:val="24"/>
        </w:rPr>
        <w:t>,17.40</w:t>
      </w:r>
      <w:r w:rsidR="0053497D" w:rsidRPr="00F3077B">
        <w:rPr>
          <w:rFonts w:ascii="Times New Roman" w:hAnsi="Times New Roman" w:cs="Times New Roman"/>
          <w:color w:val="000000"/>
          <w:sz w:val="24"/>
          <w:szCs w:val="24"/>
        </w:rPr>
        <w:t>°C</w:t>
      </w:r>
      <w:r w:rsidR="0053497D">
        <w:rPr>
          <w:rFonts w:ascii="Times New Roman" w:hAnsi="Times New Roman" w:cs="Times New Roman"/>
          <w:color w:val="000000"/>
          <w:sz w:val="24"/>
          <w:szCs w:val="24"/>
        </w:rPr>
        <w:t>, 25.04</w:t>
      </w:r>
      <w:r w:rsidR="0053497D" w:rsidRPr="00F3077B">
        <w:rPr>
          <w:rFonts w:ascii="Times New Roman" w:hAnsi="Times New Roman" w:cs="Times New Roman"/>
          <w:color w:val="000000"/>
          <w:sz w:val="24"/>
          <w:szCs w:val="24"/>
        </w:rPr>
        <w:t>°C</w:t>
      </w:r>
      <w:r w:rsidR="0053497D">
        <w:rPr>
          <w:rFonts w:ascii="Times New Roman" w:hAnsi="Times New Roman" w:cs="Times New Roman"/>
          <w:color w:val="000000"/>
          <w:sz w:val="24"/>
          <w:szCs w:val="24"/>
        </w:rPr>
        <w:t xml:space="preserve"> respectively and Water body  are </w:t>
      </w:r>
      <w:r w:rsidR="00E21895">
        <w:rPr>
          <w:rFonts w:ascii="Times New Roman" w:hAnsi="Times New Roman" w:cs="Times New Roman"/>
          <w:color w:val="000000"/>
          <w:sz w:val="24"/>
          <w:szCs w:val="24"/>
        </w:rPr>
        <w:t xml:space="preserve"> </w:t>
      </w:r>
      <w:r w:rsidR="0053497D">
        <w:rPr>
          <w:rFonts w:ascii="Times New Roman" w:hAnsi="Times New Roman" w:cs="Times New Roman"/>
          <w:color w:val="000000"/>
          <w:sz w:val="24"/>
          <w:szCs w:val="24"/>
        </w:rPr>
        <w:t>23.11</w:t>
      </w:r>
      <w:r w:rsidR="0053497D" w:rsidRPr="00F3077B">
        <w:rPr>
          <w:rFonts w:ascii="Times New Roman" w:hAnsi="Times New Roman" w:cs="Times New Roman"/>
          <w:color w:val="000000"/>
          <w:sz w:val="24"/>
          <w:szCs w:val="24"/>
        </w:rPr>
        <w:t>°C</w:t>
      </w:r>
      <w:r w:rsidR="0053497D">
        <w:rPr>
          <w:rFonts w:ascii="Times New Roman" w:hAnsi="Times New Roman" w:cs="Times New Roman"/>
          <w:color w:val="000000"/>
          <w:sz w:val="24"/>
          <w:szCs w:val="24"/>
        </w:rPr>
        <w:t>, 29.11</w:t>
      </w:r>
      <w:r w:rsidR="0053497D" w:rsidRPr="00F3077B">
        <w:rPr>
          <w:rFonts w:ascii="Times New Roman" w:hAnsi="Times New Roman" w:cs="Times New Roman"/>
          <w:color w:val="000000"/>
          <w:sz w:val="24"/>
          <w:szCs w:val="24"/>
        </w:rPr>
        <w:t>°C</w:t>
      </w:r>
      <w:r w:rsidR="0053497D">
        <w:rPr>
          <w:rFonts w:ascii="Times New Roman" w:hAnsi="Times New Roman" w:cs="Times New Roman"/>
          <w:color w:val="000000"/>
          <w:sz w:val="24"/>
          <w:szCs w:val="24"/>
        </w:rPr>
        <w:t>, 31.09</w:t>
      </w:r>
      <w:r w:rsidR="0053497D" w:rsidRPr="00F3077B">
        <w:rPr>
          <w:rFonts w:ascii="Times New Roman" w:hAnsi="Times New Roman" w:cs="Times New Roman"/>
          <w:color w:val="000000"/>
          <w:sz w:val="24"/>
          <w:szCs w:val="24"/>
        </w:rPr>
        <w:t>°C</w:t>
      </w:r>
      <w:r w:rsidR="0053497D">
        <w:rPr>
          <w:rFonts w:ascii="Times New Roman" w:hAnsi="Times New Roman" w:cs="Times New Roman"/>
          <w:color w:val="000000"/>
          <w:sz w:val="24"/>
          <w:szCs w:val="24"/>
        </w:rPr>
        <w:t xml:space="preserve"> respectively</w:t>
      </w:r>
      <w:r w:rsidR="00F3077B" w:rsidRPr="00F3077B">
        <w:rPr>
          <w:rFonts w:ascii="Times New Roman" w:hAnsi="Times New Roman" w:cs="Times New Roman"/>
          <w:color w:val="000000"/>
          <w:sz w:val="24"/>
          <w:szCs w:val="24"/>
        </w:rPr>
        <w:t>. This implies that the urban area is majorly dominated by impervious surfaces such as concrete, metals and also asphalt on roads which are non-evaporating and non-</w:t>
      </w:r>
      <w:r w:rsidR="00345858">
        <w:rPr>
          <w:rFonts w:ascii="Times New Roman" w:hAnsi="Times New Roman" w:cs="Times New Roman"/>
          <w:color w:val="000000"/>
          <w:sz w:val="24"/>
          <w:szCs w:val="24"/>
        </w:rPr>
        <w:t xml:space="preserve"> </w:t>
      </w:r>
      <w:r w:rsidR="00F3077B" w:rsidRPr="00F3077B">
        <w:rPr>
          <w:rFonts w:ascii="Times New Roman" w:hAnsi="Times New Roman" w:cs="Times New Roman"/>
          <w:color w:val="000000"/>
          <w:sz w:val="24"/>
          <w:szCs w:val="24"/>
        </w:rPr>
        <w:t>transpiring. And also exhibits a high potential for absorption and radiation of heat alike with blackbodies, thereby having the</w:t>
      </w:r>
      <w:r w:rsidR="00345858">
        <w:rPr>
          <w:rFonts w:ascii="Times New Roman" w:hAnsi="Times New Roman" w:cs="Times New Roman"/>
          <w:color w:val="000000"/>
          <w:sz w:val="24"/>
          <w:szCs w:val="24"/>
        </w:rPr>
        <w:t xml:space="preserve"> </w:t>
      </w:r>
      <w:r w:rsidR="00F3077B" w:rsidRPr="00F3077B">
        <w:rPr>
          <w:rFonts w:ascii="Times New Roman" w:hAnsi="Times New Roman" w:cs="Times New Roman"/>
          <w:color w:val="000000"/>
          <w:sz w:val="24"/>
          <w:szCs w:val="24"/>
        </w:rPr>
        <w:t>highest temperature. The high rate of energy consumption, air-conditioning system, emissi</w:t>
      </w:r>
      <w:r w:rsidR="005A348F">
        <w:rPr>
          <w:rFonts w:ascii="Times New Roman" w:hAnsi="Times New Roman" w:cs="Times New Roman"/>
          <w:color w:val="000000"/>
          <w:sz w:val="24"/>
          <w:szCs w:val="24"/>
        </w:rPr>
        <w:t>on of plumes from</w:t>
      </w:r>
      <w:r w:rsidR="00F3077B" w:rsidRPr="00F3077B">
        <w:rPr>
          <w:rFonts w:ascii="Times New Roman" w:hAnsi="Times New Roman" w:cs="Times New Roman"/>
          <w:color w:val="000000"/>
          <w:sz w:val="24"/>
          <w:szCs w:val="24"/>
        </w:rPr>
        <w:t xml:space="preserve"> cars are </w:t>
      </w:r>
      <w:r w:rsidR="00345858">
        <w:rPr>
          <w:rFonts w:ascii="Times New Roman" w:hAnsi="Times New Roman" w:cs="Times New Roman"/>
          <w:color w:val="000000"/>
          <w:sz w:val="24"/>
          <w:szCs w:val="24"/>
        </w:rPr>
        <w:t xml:space="preserve"> </w:t>
      </w:r>
      <w:r w:rsidR="00F3077B" w:rsidRPr="00F3077B">
        <w:rPr>
          <w:rFonts w:ascii="Times New Roman" w:hAnsi="Times New Roman" w:cs="Times New Roman"/>
          <w:color w:val="000000"/>
          <w:sz w:val="24"/>
          <w:szCs w:val="24"/>
        </w:rPr>
        <w:t xml:space="preserve">also part of the factors responsible for the high surface temperature in the urban </w:t>
      </w:r>
      <w:proofErr w:type="spellStart"/>
      <w:r w:rsidR="00F3077B" w:rsidRPr="00F3077B">
        <w:rPr>
          <w:rFonts w:ascii="Times New Roman" w:hAnsi="Times New Roman" w:cs="Times New Roman"/>
          <w:color w:val="000000"/>
          <w:sz w:val="24"/>
          <w:szCs w:val="24"/>
        </w:rPr>
        <w:t>area.</w:t>
      </w:r>
      <w:r w:rsidR="005A348F">
        <w:rPr>
          <w:rFonts w:ascii="Times New Roman" w:hAnsi="Times New Roman" w:cs="Times New Roman"/>
          <w:color w:val="000000"/>
          <w:sz w:val="24"/>
          <w:szCs w:val="24"/>
        </w:rPr>
        <w:t>While</w:t>
      </w:r>
      <w:proofErr w:type="spellEnd"/>
      <w:r w:rsidR="005A348F">
        <w:rPr>
          <w:rFonts w:ascii="Times New Roman" w:hAnsi="Times New Roman" w:cs="Times New Roman"/>
          <w:color w:val="000000"/>
          <w:sz w:val="24"/>
          <w:szCs w:val="24"/>
        </w:rPr>
        <w:t xml:space="preserve"> in table 4.2 below, indicates the</w:t>
      </w:r>
      <w:r w:rsidR="00F3077B" w:rsidRPr="00F3077B">
        <w:rPr>
          <w:rFonts w:ascii="Times New Roman" w:hAnsi="Times New Roman" w:cs="Times New Roman"/>
          <w:b/>
          <w:bCs/>
          <w:color w:val="000000"/>
          <w:sz w:val="28"/>
          <w:szCs w:val="28"/>
        </w:rPr>
        <w:t xml:space="preserve"> </w:t>
      </w:r>
      <w:r w:rsidR="005A348F" w:rsidRPr="005A348F">
        <w:rPr>
          <w:rFonts w:ascii="Times New Roman" w:hAnsi="Times New Roman" w:cs="Times New Roman"/>
          <w:bCs/>
          <w:color w:val="000000"/>
          <w:sz w:val="24"/>
          <w:szCs w:val="24"/>
        </w:rPr>
        <w:t>LST values</w:t>
      </w:r>
      <w:r w:rsidR="005A348F">
        <w:rPr>
          <w:rFonts w:ascii="Times New Roman" w:hAnsi="Times New Roman" w:cs="Times New Roman"/>
          <w:bCs/>
          <w:color w:val="000000"/>
          <w:sz w:val="24"/>
          <w:szCs w:val="24"/>
        </w:rPr>
        <w:t xml:space="preserve"> for maximum and minimum temperature </w:t>
      </w:r>
      <w:r w:rsidR="005A348F" w:rsidRPr="005A348F">
        <w:rPr>
          <w:rFonts w:ascii="Times New Roman" w:hAnsi="Times New Roman" w:cs="Times New Roman"/>
          <w:bCs/>
          <w:color w:val="000000"/>
          <w:sz w:val="24"/>
          <w:szCs w:val="24"/>
        </w:rPr>
        <w:t xml:space="preserve"> obtained for different years</w:t>
      </w:r>
      <w:r w:rsidR="005A348F">
        <w:rPr>
          <w:rFonts w:ascii="Times New Roman" w:hAnsi="Times New Roman" w:cs="Times New Roman"/>
          <w:bCs/>
          <w:color w:val="000000"/>
          <w:sz w:val="24"/>
          <w:szCs w:val="24"/>
        </w:rPr>
        <w:t>(2005,2010,2015</w:t>
      </w:r>
      <w:r w:rsidR="005A348F" w:rsidRPr="005A348F">
        <w:rPr>
          <w:rFonts w:ascii="Times New Roman" w:hAnsi="Times New Roman" w:cs="Times New Roman"/>
          <w:bCs/>
          <w:color w:val="000000"/>
          <w:sz w:val="24"/>
          <w:szCs w:val="24"/>
        </w:rPr>
        <w:t xml:space="preserve"> in Minna</w:t>
      </w:r>
      <w:r w:rsidR="005A348F">
        <w:rPr>
          <w:rFonts w:ascii="Times New Roman" w:hAnsi="Times New Roman" w:cs="Times New Roman"/>
          <w:bCs/>
          <w:color w:val="000000"/>
          <w:sz w:val="24"/>
          <w:szCs w:val="24"/>
        </w:rPr>
        <w:t xml:space="preserve">. Maximum </w:t>
      </w:r>
      <w:proofErr w:type="gramStart"/>
      <w:r w:rsidR="005A348F">
        <w:rPr>
          <w:rFonts w:ascii="Times New Roman" w:hAnsi="Times New Roman" w:cs="Times New Roman"/>
          <w:bCs/>
          <w:color w:val="000000"/>
          <w:sz w:val="24"/>
          <w:szCs w:val="24"/>
        </w:rPr>
        <w:t>temperature</w:t>
      </w:r>
      <w:r w:rsidR="00AF618B">
        <w:rPr>
          <w:rFonts w:ascii="Times New Roman" w:hAnsi="Times New Roman" w:cs="Times New Roman"/>
          <w:bCs/>
          <w:color w:val="000000"/>
          <w:sz w:val="24"/>
          <w:szCs w:val="24"/>
        </w:rPr>
        <w:t>(</w:t>
      </w:r>
      <w:proofErr w:type="gramEnd"/>
      <w:r w:rsidR="00AF618B" w:rsidRPr="00F3077B">
        <w:rPr>
          <w:rFonts w:ascii="Times New Roman" w:hAnsi="Times New Roman" w:cs="Times New Roman"/>
          <w:color w:val="000000"/>
          <w:sz w:val="24"/>
          <w:szCs w:val="24"/>
        </w:rPr>
        <w:t>°C</w:t>
      </w:r>
      <w:r w:rsidR="005A348F">
        <w:rPr>
          <w:rFonts w:ascii="Times New Roman" w:hAnsi="Times New Roman" w:cs="Times New Roman"/>
          <w:bCs/>
          <w:color w:val="000000"/>
          <w:sz w:val="24"/>
          <w:szCs w:val="24"/>
        </w:rPr>
        <w:t xml:space="preserve"> </w:t>
      </w:r>
      <w:r w:rsidR="00AF618B">
        <w:rPr>
          <w:rFonts w:ascii="Times New Roman" w:hAnsi="Times New Roman" w:cs="Times New Roman"/>
          <w:bCs/>
          <w:color w:val="000000"/>
          <w:sz w:val="24"/>
          <w:szCs w:val="24"/>
        </w:rPr>
        <w:t>) 29.21, 30.57, 36.60 , and Minimum Temperature(</w:t>
      </w:r>
      <w:r w:rsidR="00AF618B" w:rsidRPr="00F3077B">
        <w:rPr>
          <w:rFonts w:ascii="Times New Roman" w:hAnsi="Times New Roman" w:cs="Times New Roman"/>
          <w:color w:val="000000"/>
          <w:sz w:val="24"/>
          <w:szCs w:val="24"/>
        </w:rPr>
        <w:t>°C</w:t>
      </w:r>
      <w:r w:rsidR="00AF618B">
        <w:rPr>
          <w:rFonts w:ascii="Times New Roman" w:hAnsi="Times New Roman" w:cs="Times New Roman"/>
          <w:bCs/>
          <w:color w:val="000000"/>
          <w:sz w:val="24"/>
          <w:szCs w:val="24"/>
        </w:rPr>
        <w:t xml:space="preserve"> ) 17.40, 25.04, 34.22</w:t>
      </w:r>
    </w:p>
    <w:p w:rsidR="00E21895" w:rsidRDefault="00E21895" w:rsidP="00E95E40">
      <w:pPr>
        <w:tabs>
          <w:tab w:val="left" w:pos="1253"/>
        </w:tabs>
        <w:rPr>
          <w:rFonts w:ascii="Times New Roman" w:hAnsi="Times New Roman" w:cs="Times New Roman"/>
          <w:b/>
          <w:bCs/>
          <w:color w:val="000000"/>
          <w:sz w:val="24"/>
          <w:szCs w:val="24"/>
        </w:rPr>
      </w:pPr>
    </w:p>
    <w:p w:rsidR="00E21895" w:rsidRDefault="00E21895" w:rsidP="00E95E40">
      <w:pPr>
        <w:tabs>
          <w:tab w:val="left" w:pos="1253"/>
        </w:tabs>
        <w:rPr>
          <w:rFonts w:ascii="Times New Roman" w:hAnsi="Times New Roman" w:cs="Times New Roman"/>
          <w:b/>
          <w:bCs/>
          <w:color w:val="000000"/>
          <w:sz w:val="24"/>
          <w:szCs w:val="24"/>
        </w:rPr>
      </w:pPr>
    </w:p>
    <w:p w:rsidR="00E21895" w:rsidRDefault="00E21895" w:rsidP="00E95E40">
      <w:pPr>
        <w:tabs>
          <w:tab w:val="left" w:pos="1253"/>
        </w:tabs>
        <w:rPr>
          <w:rFonts w:ascii="Times New Roman" w:hAnsi="Times New Roman" w:cs="Times New Roman"/>
          <w:b/>
          <w:bCs/>
          <w:color w:val="000000"/>
          <w:sz w:val="24"/>
          <w:szCs w:val="24"/>
        </w:rPr>
      </w:pPr>
    </w:p>
    <w:p w:rsidR="00E95E40" w:rsidRDefault="00E95E40" w:rsidP="00E95E40">
      <w:pPr>
        <w:tabs>
          <w:tab w:val="left" w:pos="1253"/>
        </w:tabs>
        <w:rPr>
          <w:rFonts w:ascii="Times New Roman" w:hAnsi="Times New Roman" w:cs="Times New Roman"/>
          <w:b/>
          <w:bCs/>
          <w:color w:val="000000"/>
          <w:sz w:val="24"/>
          <w:szCs w:val="24"/>
        </w:rPr>
      </w:pPr>
      <w:r>
        <w:rPr>
          <w:rFonts w:ascii="Times New Roman" w:hAnsi="Times New Roman" w:cs="Times New Roman"/>
          <w:b/>
          <w:bCs/>
          <w:color w:val="000000"/>
          <w:sz w:val="24"/>
          <w:szCs w:val="24"/>
        </w:rPr>
        <w:lastRenderedPageBreak/>
        <w:t>Table 4.2: LST values obtained for different years in Minna</w:t>
      </w:r>
    </w:p>
    <w:tbl>
      <w:tblPr>
        <w:tblStyle w:val="TableGrid"/>
        <w:tblW w:w="0" w:type="auto"/>
        <w:tblLook w:val="04A0"/>
      </w:tblPr>
      <w:tblGrid>
        <w:gridCol w:w="1915"/>
        <w:gridCol w:w="1915"/>
        <w:gridCol w:w="1915"/>
        <w:gridCol w:w="2585"/>
      </w:tblGrid>
      <w:tr w:rsidR="00E95E40" w:rsidTr="00835CBC">
        <w:tc>
          <w:tcPr>
            <w:tcW w:w="1915" w:type="dxa"/>
          </w:tcPr>
          <w:p w:rsidR="00E95E40" w:rsidRDefault="00E95E40" w:rsidP="00835CBC">
            <w:pPr>
              <w:tabs>
                <w:tab w:val="left" w:pos="1253"/>
              </w:tabs>
              <w:rPr>
                <w:rFonts w:ascii="Times New Roman" w:hAnsi="Times New Roman" w:cs="Times New Roman"/>
                <w:b/>
                <w:bCs/>
                <w:color w:val="000000"/>
                <w:sz w:val="24"/>
                <w:szCs w:val="24"/>
              </w:rPr>
            </w:pPr>
            <w:r>
              <w:rPr>
                <w:rFonts w:ascii="Times New Roman" w:hAnsi="Times New Roman" w:cs="Times New Roman"/>
                <w:b/>
                <w:bCs/>
                <w:color w:val="000000"/>
                <w:sz w:val="24"/>
                <w:szCs w:val="24"/>
              </w:rPr>
              <w:t>Year</w:t>
            </w:r>
          </w:p>
        </w:tc>
        <w:tc>
          <w:tcPr>
            <w:tcW w:w="1915" w:type="dxa"/>
          </w:tcPr>
          <w:p w:rsidR="00E95E40" w:rsidRDefault="00E95E40" w:rsidP="00835CBC">
            <w:pPr>
              <w:tabs>
                <w:tab w:val="left" w:pos="1253"/>
              </w:tabs>
              <w:rPr>
                <w:rFonts w:ascii="Times New Roman" w:hAnsi="Times New Roman" w:cs="Times New Roman"/>
                <w:b/>
                <w:bCs/>
                <w:color w:val="000000"/>
                <w:sz w:val="24"/>
                <w:szCs w:val="24"/>
              </w:rPr>
            </w:pPr>
            <w:r>
              <w:rPr>
                <w:rFonts w:ascii="Times New Roman" w:hAnsi="Times New Roman" w:cs="Times New Roman"/>
                <w:b/>
                <w:bCs/>
                <w:color w:val="000000"/>
                <w:sz w:val="24"/>
                <w:szCs w:val="24"/>
              </w:rPr>
              <w:t>2005</w:t>
            </w:r>
          </w:p>
        </w:tc>
        <w:tc>
          <w:tcPr>
            <w:tcW w:w="1915" w:type="dxa"/>
          </w:tcPr>
          <w:p w:rsidR="00E95E40" w:rsidRDefault="00E95E40" w:rsidP="00835CBC">
            <w:pPr>
              <w:tabs>
                <w:tab w:val="left" w:pos="1253"/>
              </w:tabs>
              <w:rPr>
                <w:rFonts w:ascii="Times New Roman" w:hAnsi="Times New Roman" w:cs="Times New Roman"/>
                <w:b/>
                <w:bCs/>
                <w:color w:val="000000"/>
                <w:sz w:val="24"/>
                <w:szCs w:val="24"/>
              </w:rPr>
            </w:pPr>
            <w:r>
              <w:rPr>
                <w:rFonts w:ascii="Times New Roman" w:hAnsi="Times New Roman" w:cs="Times New Roman"/>
                <w:b/>
                <w:bCs/>
                <w:color w:val="000000"/>
                <w:sz w:val="24"/>
                <w:szCs w:val="24"/>
              </w:rPr>
              <w:t>2010</w:t>
            </w:r>
          </w:p>
        </w:tc>
        <w:tc>
          <w:tcPr>
            <w:tcW w:w="2585" w:type="dxa"/>
          </w:tcPr>
          <w:p w:rsidR="00E95E40" w:rsidRDefault="00E95E40" w:rsidP="00835CBC">
            <w:pPr>
              <w:tabs>
                <w:tab w:val="left" w:pos="1253"/>
              </w:tabs>
              <w:rPr>
                <w:rFonts w:ascii="Times New Roman" w:hAnsi="Times New Roman" w:cs="Times New Roman"/>
                <w:b/>
                <w:bCs/>
                <w:color w:val="000000"/>
                <w:sz w:val="24"/>
                <w:szCs w:val="24"/>
              </w:rPr>
            </w:pPr>
            <w:r>
              <w:rPr>
                <w:rFonts w:ascii="Times New Roman" w:hAnsi="Times New Roman" w:cs="Times New Roman"/>
                <w:b/>
                <w:bCs/>
                <w:color w:val="000000"/>
                <w:sz w:val="24"/>
                <w:szCs w:val="24"/>
              </w:rPr>
              <w:t>2015</w:t>
            </w:r>
          </w:p>
        </w:tc>
      </w:tr>
      <w:tr w:rsidR="00E95E40" w:rsidTr="00835CBC">
        <w:tc>
          <w:tcPr>
            <w:tcW w:w="1915" w:type="dxa"/>
          </w:tcPr>
          <w:p w:rsidR="00E95E40" w:rsidRDefault="00E95E40" w:rsidP="00835CBC">
            <w:pPr>
              <w:tabs>
                <w:tab w:val="left" w:pos="1253"/>
              </w:tabs>
              <w:rPr>
                <w:rFonts w:ascii="Times New Roman" w:hAnsi="Times New Roman" w:cs="Times New Roman"/>
                <w:b/>
                <w:bCs/>
                <w:color w:val="000000"/>
                <w:sz w:val="24"/>
                <w:szCs w:val="24"/>
              </w:rPr>
            </w:pPr>
            <w:r>
              <w:rPr>
                <w:rFonts w:ascii="Times New Roman" w:hAnsi="Times New Roman" w:cs="Times New Roman"/>
                <w:b/>
                <w:bCs/>
                <w:color w:val="000000"/>
                <w:sz w:val="24"/>
                <w:szCs w:val="24"/>
              </w:rPr>
              <w:t>Maximum Temperature(C)</w:t>
            </w:r>
          </w:p>
        </w:tc>
        <w:tc>
          <w:tcPr>
            <w:tcW w:w="1915" w:type="dxa"/>
          </w:tcPr>
          <w:p w:rsidR="00E95E40" w:rsidRPr="00E95E40" w:rsidRDefault="00E95E40" w:rsidP="00835CBC">
            <w:pPr>
              <w:tabs>
                <w:tab w:val="left" w:pos="1253"/>
              </w:tabs>
              <w:rPr>
                <w:rFonts w:ascii="Times New Roman" w:hAnsi="Times New Roman" w:cs="Times New Roman"/>
                <w:bCs/>
                <w:color w:val="000000"/>
                <w:sz w:val="24"/>
                <w:szCs w:val="24"/>
              </w:rPr>
            </w:pPr>
            <w:r w:rsidRPr="00E95E40">
              <w:rPr>
                <w:rFonts w:ascii="Times New Roman" w:hAnsi="Times New Roman" w:cs="Times New Roman"/>
                <w:bCs/>
                <w:color w:val="000000"/>
                <w:sz w:val="24"/>
                <w:szCs w:val="24"/>
              </w:rPr>
              <w:t>29.21</w:t>
            </w:r>
          </w:p>
        </w:tc>
        <w:tc>
          <w:tcPr>
            <w:tcW w:w="1915" w:type="dxa"/>
          </w:tcPr>
          <w:p w:rsidR="00E95E40" w:rsidRPr="00E95E40" w:rsidRDefault="00E95E40" w:rsidP="00835CBC">
            <w:pPr>
              <w:tabs>
                <w:tab w:val="left" w:pos="1253"/>
              </w:tabs>
              <w:rPr>
                <w:rFonts w:ascii="Times New Roman" w:hAnsi="Times New Roman" w:cs="Times New Roman"/>
                <w:bCs/>
                <w:color w:val="000000"/>
                <w:sz w:val="24"/>
                <w:szCs w:val="24"/>
              </w:rPr>
            </w:pPr>
            <w:r w:rsidRPr="00E95E40">
              <w:rPr>
                <w:rFonts w:ascii="Times New Roman" w:hAnsi="Times New Roman" w:cs="Times New Roman"/>
                <w:bCs/>
                <w:color w:val="000000"/>
                <w:sz w:val="24"/>
                <w:szCs w:val="24"/>
              </w:rPr>
              <w:t>30.57</w:t>
            </w:r>
          </w:p>
        </w:tc>
        <w:tc>
          <w:tcPr>
            <w:tcW w:w="2585" w:type="dxa"/>
          </w:tcPr>
          <w:p w:rsidR="00E95E40" w:rsidRPr="00E95E40" w:rsidRDefault="00E95E40" w:rsidP="00835CBC">
            <w:pPr>
              <w:tabs>
                <w:tab w:val="left" w:pos="1253"/>
              </w:tabs>
              <w:rPr>
                <w:rFonts w:ascii="Times New Roman" w:hAnsi="Times New Roman" w:cs="Times New Roman"/>
                <w:bCs/>
                <w:color w:val="000000"/>
                <w:sz w:val="24"/>
                <w:szCs w:val="24"/>
              </w:rPr>
            </w:pPr>
            <w:r w:rsidRPr="00E95E40">
              <w:rPr>
                <w:rFonts w:ascii="Times New Roman" w:hAnsi="Times New Roman" w:cs="Times New Roman"/>
                <w:bCs/>
                <w:color w:val="000000"/>
                <w:sz w:val="24"/>
                <w:szCs w:val="24"/>
              </w:rPr>
              <w:t>36.60</w:t>
            </w:r>
          </w:p>
        </w:tc>
      </w:tr>
      <w:tr w:rsidR="00E95E40" w:rsidTr="00835CBC">
        <w:tc>
          <w:tcPr>
            <w:tcW w:w="1915" w:type="dxa"/>
          </w:tcPr>
          <w:p w:rsidR="00E95E40" w:rsidRDefault="00E95E40" w:rsidP="00835CBC">
            <w:pPr>
              <w:tabs>
                <w:tab w:val="left" w:pos="1253"/>
              </w:tabs>
              <w:rPr>
                <w:rFonts w:ascii="Times New Roman" w:hAnsi="Times New Roman" w:cs="Times New Roman"/>
                <w:b/>
                <w:bCs/>
                <w:color w:val="000000"/>
                <w:sz w:val="24"/>
                <w:szCs w:val="24"/>
              </w:rPr>
            </w:pPr>
            <w:r>
              <w:rPr>
                <w:rFonts w:ascii="Times New Roman" w:hAnsi="Times New Roman" w:cs="Times New Roman"/>
                <w:b/>
                <w:bCs/>
                <w:color w:val="000000"/>
                <w:sz w:val="24"/>
                <w:szCs w:val="24"/>
              </w:rPr>
              <w:t>Minimum Temperature(C)</w:t>
            </w:r>
          </w:p>
        </w:tc>
        <w:tc>
          <w:tcPr>
            <w:tcW w:w="1915" w:type="dxa"/>
          </w:tcPr>
          <w:p w:rsidR="00E95E40" w:rsidRPr="00E95E40" w:rsidRDefault="00E95E40" w:rsidP="00835CBC">
            <w:pPr>
              <w:tabs>
                <w:tab w:val="left" w:pos="1253"/>
              </w:tabs>
              <w:rPr>
                <w:rFonts w:ascii="Times New Roman" w:hAnsi="Times New Roman" w:cs="Times New Roman"/>
                <w:bCs/>
                <w:color w:val="000000"/>
                <w:sz w:val="24"/>
                <w:szCs w:val="24"/>
              </w:rPr>
            </w:pPr>
            <w:r w:rsidRPr="00E95E40">
              <w:rPr>
                <w:rFonts w:ascii="Times New Roman" w:hAnsi="Times New Roman" w:cs="Times New Roman"/>
                <w:bCs/>
                <w:color w:val="000000"/>
                <w:sz w:val="24"/>
                <w:szCs w:val="24"/>
              </w:rPr>
              <w:t>17.40</w:t>
            </w:r>
          </w:p>
        </w:tc>
        <w:tc>
          <w:tcPr>
            <w:tcW w:w="1915" w:type="dxa"/>
          </w:tcPr>
          <w:p w:rsidR="00E95E40" w:rsidRPr="00E95E40" w:rsidRDefault="00E95E40" w:rsidP="00835CBC">
            <w:pPr>
              <w:tabs>
                <w:tab w:val="left" w:pos="1253"/>
              </w:tabs>
              <w:rPr>
                <w:rFonts w:ascii="Times New Roman" w:hAnsi="Times New Roman" w:cs="Times New Roman"/>
                <w:bCs/>
                <w:color w:val="000000"/>
                <w:sz w:val="24"/>
                <w:szCs w:val="24"/>
              </w:rPr>
            </w:pPr>
            <w:r w:rsidRPr="00E95E40">
              <w:rPr>
                <w:rFonts w:ascii="Times New Roman" w:hAnsi="Times New Roman" w:cs="Times New Roman"/>
                <w:bCs/>
                <w:color w:val="000000"/>
                <w:sz w:val="24"/>
                <w:szCs w:val="24"/>
              </w:rPr>
              <w:t>25.04</w:t>
            </w:r>
          </w:p>
        </w:tc>
        <w:tc>
          <w:tcPr>
            <w:tcW w:w="2585" w:type="dxa"/>
          </w:tcPr>
          <w:p w:rsidR="00E95E40" w:rsidRPr="00E95E40" w:rsidRDefault="00E95E40" w:rsidP="00835CBC">
            <w:pPr>
              <w:tabs>
                <w:tab w:val="left" w:pos="1253"/>
              </w:tabs>
              <w:rPr>
                <w:rFonts w:ascii="Times New Roman" w:hAnsi="Times New Roman" w:cs="Times New Roman"/>
                <w:bCs/>
                <w:color w:val="000000"/>
                <w:sz w:val="24"/>
                <w:szCs w:val="24"/>
              </w:rPr>
            </w:pPr>
            <w:r w:rsidRPr="00E95E40">
              <w:rPr>
                <w:rFonts w:ascii="Times New Roman" w:hAnsi="Times New Roman" w:cs="Times New Roman"/>
                <w:bCs/>
                <w:color w:val="000000"/>
                <w:sz w:val="24"/>
                <w:szCs w:val="24"/>
              </w:rPr>
              <w:t>34.22</w:t>
            </w:r>
          </w:p>
        </w:tc>
      </w:tr>
    </w:tbl>
    <w:p w:rsidR="002502F2" w:rsidRDefault="002502F2" w:rsidP="002502F2">
      <w:pPr>
        <w:tabs>
          <w:tab w:val="left" w:pos="1253"/>
        </w:tabs>
        <w:spacing w:line="480" w:lineRule="auto"/>
        <w:rPr>
          <w:rFonts w:ascii="Times New Roman" w:hAnsi="Times New Roman" w:cs="Times New Roman"/>
          <w:color w:val="000000"/>
          <w:sz w:val="24"/>
          <w:szCs w:val="24"/>
        </w:rPr>
      </w:pPr>
    </w:p>
    <w:p w:rsidR="00882D68" w:rsidRPr="00FE2BD9" w:rsidRDefault="00882D68" w:rsidP="00882D68">
      <w:pPr>
        <w:ind w:left="720"/>
        <w:rPr>
          <w:rFonts w:ascii="Times New Roman" w:hAnsi="Times New Roman" w:cs="Times New Roman"/>
          <w:b/>
          <w:sz w:val="24"/>
          <w:szCs w:val="24"/>
        </w:rPr>
      </w:pPr>
      <w:r w:rsidRPr="00FE2BD9">
        <w:rPr>
          <w:rFonts w:ascii="Times New Roman" w:hAnsi="Times New Roman" w:cs="Times New Roman"/>
          <w:b/>
          <w:sz w:val="24"/>
          <w:szCs w:val="24"/>
        </w:rPr>
        <w:t xml:space="preserve">FIG </w:t>
      </w:r>
      <w:r w:rsidR="00835CBC">
        <w:rPr>
          <w:rFonts w:ascii="Times New Roman" w:hAnsi="Times New Roman" w:cs="Times New Roman"/>
          <w:b/>
          <w:sz w:val="24"/>
          <w:szCs w:val="24"/>
        </w:rPr>
        <w:t>4.5</w:t>
      </w:r>
      <w:r w:rsidRPr="00FE2BD9">
        <w:rPr>
          <w:rFonts w:ascii="Times New Roman" w:hAnsi="Times New Roman" w:cs="Times New Roman"/>
          <w:b/>
          <w:sz w:val="24"/>
          <w:szCs w:val="24"/>
        </w:rPr>
        <w:t>: Histogram of the Vegetation Reflecti</w:t>
      </w:r>
      <w:r w:rsidR="00457612">
        <w:rPr>
          <w:rFonts w:ascii="Times New Roman" w:hAnsi="Times New Roman" w:cs="Times New Roman"/>
          <w:b/>
          <w:sz w:val="24"/>
          <w:szCs w:val="24"/>
        </w:rPr>
        <w:t>on in 2015</w:t>
      </w:r>
    </w:p>
    <w:p w:rsidR="003C6029" w:rsidRDefault="003C6029" w:rsidP="00882D68">
      <w:pPr>
        <w:ind w:left="720"/>
        <w:rPr>
          <w:rFonts w:ascii="Times New Roman" w:hAnsi="Times New Roman" w:cs="Times New Roman"/>
          <w:sz w:val="28"/>
          <w:szCs w:val="28"/>
        </w:rPr>
      </w:pPr>
      <w:r w:rsidRPr="003C6029">
        <w:rPr>
          <w:rFonts w:ascii="Times New Roman" w:hAnsi="Times New Roman" w:cs="Times New Roman"/>
          <w:sz w:val="28"/>
          <w:szCs w:val="28"/>
        </w:rPr>
        <w:drawing>
          <wp:inline distT="0" distB="0" distL="0" distR="0">
            <wp:extent cx="5647690" cy="3076575"/>
            <wp:effectExtent l="1905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cstate="print"/>
                    <a:srcRect/>
                    <a:stretch>
                      <a:fillRect/>
                    </a:stretch>
                  </pic:blipFill>
                  <pic:spPr bwMode="auto">
                    <a:xfrm>
                      <a:off x="0" y="0"/>
                      <a:ext cx="5647690" cy="3076575"/>
                    </a:xfrm>
                    <a:prstGeom prst="rect">
                      <a:avLst/>
                    </a:prstGeom>
                    <a:noFill/>
                    <a:ln w="9525">
                      <a:noFill/>
                      <a:miter lim="800000"/>
                      <a:headEnd/>
                      <a:tailEnd/>
                    </a:ln>
                  </pic:spPr>
                </pic:pic>
              </a:graphicData>
            </a:graphic>
          </wp:inline>
        </w:drawing>
      </w:r>
    </w:p>
    <w:p w:rsidR="00413FA0" w:rsidRDefault="00413FA0" w:rsidP="008E184E">
      <w:pPr>
        <w:autoSpaceDE w:val="0"/>
        <w:autoSpaceDN w:val="0"/>
        <w:adjustRightInd w:val="0"/>
        <w:spacing w:after="0" w:line="480" w:lineRule="auto"/>
        <w:jc w:val="both"/>
      </w:pPr>
      <w:r w:rsidRPr="00350294">
        <w:rPr>
          <w:rFonts w:ascii="Times New Roman" w:hAnsi="Times New Roman" w:cs="Times New Roman"/>
          <w:b/>
          <w:color w:val="000000"/>
          <w:sz w:val="24"/>
          <w:szCs w:val="24"/>
        </w:rPr>
        <w:t xml:space="preserve">  </w:t>
      </w:r>
      <w:r>
        <w:rPr>
          <w:rFonts w:ascii="Times New Roman" w:hAnsi="Times New Roman" w:cs="Times New Roman"/>
          <w:color w:val="000000"/>
          <w:sz w:val="24"/>
          <w:szCs w:val="24"/>
        </w:rPr>
        <w:t xml:space="preserve">The NDVI values </w:t>
      </w:r>
      <w:proofErr w:type="gramStart"/>
      <w:r>
        <w:rPr>
          <w:rFonts w:ascii="Times New Roman" w:hAnsi="Times New Roman" w:cs="Times New Roman"/>
          <w:color w:val="000000"/>
          <w:sz w:val="24"/>
          <w:szCs w:val="24"/>
        </w:rPr>
        <w:t>of  vegetation</w:t>
      </w:r>
      <w:proofErr w:type="gramEnd"/>
      <w:r>
        <w:rPr>
          <w:rFonts w:ascii="Times New Roman" w:hAnsi="Times New Roman" w:cs="Times New Roman"/>
          <w:color w:val="000000"/>
          <w:sz w:val="24"/>
          <w:szCs w:val="24"/>
        </w:rPr>
        <w:t xml:space="preserve"> reflectance  shown in the histogram in Fig 4.2  ranges from - 0.05 and - 0.10  for the years , indicates that built-up areas  has lower values while less developed natural surface all through the year 2005  has the highest NDVI value,  2015 has the lowest NDVI value which indicates that  the NDVI value of a place tends to decrease as Urban growth. This low value of NDVI can be mainly attributed to the time of the year in which the images used (</w:t>
      </w:r>
      <w:proofErr w:type="spellStart"/>
      <w:r>
        <w:rPr>
          <w:rFonts w:ascii="Times New Roman" w:hAnsi="Times New Roman" w:cs="Times New Roman"/>
          <w:color w:val="000000"/>
          <w:sz w:val="24"/>
          <w:szCs w:val="24"/>
        </w:rPr>
        <w:t>Landsat</w:t>
      </w:r>
      <w:proofErr w:type="spellEnd"/>
      <w:r>
        <w:rPr>
          <w:rFonts w:ascii="Times New Roman" w:hAnsi="Times New Roman" w:cs="Times New Roman"/>
          <w:color w:val="000000"/>
          <w:sz w:val="24"/>
          <w:szCs w:val="24"/>
        </w:rPr>
        <w:t xml:space="preserve"> ETM+ bands 3 and 4) were taken. The images were acquired in the early part of the year, when there is little or no rain to aid the greenness of the vegetation which in turn </w:t>
      </w:r>
      <w:r>
        <w:rPr>
          <w:rFonts w:ascii="Times New Roman" w:hAnsi="Times New Roman" w:cs="Times New Roman"/>
          <w:color w:val="000000"/>
          <w:sz w:val="24"/>
          <w:szCs w:val="24"/>
        </w:rPr>
        <w:lastRenderedPageBreak/>
        <w:t xml:space="preserve">will increase the reflectance of the vegetated area. This shows that most of the vegetation’s </w:t>
      </w:r>
      <w:proofErr w:type="gramStart"/>
      <w:r>
        <w:rPr>
          <w:rFonts w:ascii="Times New Roman" w:hAnsi="Times New Roman" w:cs="Times New Roman"/>
          <w:color w:val="000000"/>
          <w:sz w:val="24"/>
          <w:szCs w:val="24"/>
        </w:rPr>
        <w:t>across  Minna</w:t>
      </w:r>
      <w:proofErr w:type="gramEnd"/>
      <w:r>
        <w:rPr>
          <w:rFonts w:ascii="Times New Roman" w:hAnsi="Times New Roman" w:cs="Times New Roman"/>
          <w:color w:val="000000"/>
          <w:sz w:val="24"/>
          <w:szCs w:val="24"/>
        </w:rPr>
        <w:t xml:space="preserve"> are not </w:t>
      </w:r>
      <w:proofErr w:type="spellStart"/>
      <w:r>
        <w:rPr>
          <w:rFonts w:ascii="Times New Roman" w:hAnsi="Times New Roman" w:cs="Times New Roman"/>
          <w:color w:val="000000"/>
          <w:sz w:val="24"/>
          <w:szCs w:val="24"/>
        </w:rPr>
        <w:t>photosynthentically</w:t>
      </w:r>
      <w:proofErr w:type="spellEnd"/>
      <w:r>
        <w:rPr>
          <w:rFonts w:ascii="Times New Roman" w:hAnsi="Times New Roman" w:cs="Times New Roman"/>
          <w:color w:val="000000"/>
          <w:sz w:val="24"/>
          <w:szCs w:val="24"/>
        </w:rPr>
        <w:t xml:space="preserve"> active at that part of the year.</w:t>
      </w:r>
    </w:p>
    <w:p w:rsidR="00882D68" w:rsidRDefault="00882D68" w:rsidP="00FE2BD9">
      <w:pPr>
        <w:spacing w:line="360" w:lineRule="auto"/>
        <w:jc w:val="both"/>
        <w:rPr>
          <w:rFonts w:ascii="Times New Roman" w:hAnsi="Times New Roman" w:cs="Times New Roman"/>
          <w:b/>
          <w:sz w:val="24"/>
          <w:szCs w:val="24"/>
        </w:rPr>
      </w:pPr>
    </w:p>
    <w:p w:rsidR="00FE2BD9" w:rsidRPr="00FE2BD9" w:rsidRDefault="00FE2BD9" w:rsidP="00FE2BD9">
      <w:pPr>
        <w:spacing w:line="360" w:lineRule="auto"/>
        <w:jc w:val="both"/>
        <w:rPr>
          <w:rFonts w:ascii="Times New Roman" w:hAnsi="Times New Roman" w:cs="Times New Roman"/>
          <w:b/>
          <w:bCs/>
          <w:sz w:val="24"/>
          <w:szCs w:val="24"/>
        </w:rPr>
      </w:pPr>
      <w:r w:rsidRPr="00FE2BD9">
        <w:rPr>
          <w:rFonts w:ascii="Times New Roman" w:hAnsi="Times New Roman" w:cs="Times New Roman"/>
          <w:b/>
          <w:sz w:val="24"/>
          <w:szCs w:val="24"/>
        </w:rPr>
        <w:tab/>
      </w:r>
      <w:r w:rsidRPr="005F6901">
        <w:rPr>
          <w:rFonts w:ascii="Times New Roman" w:hAnsi="Times New Roman" w:cs="Times New Roman"/>
          <w:b/>
          <w:bCs/>
          <w:sz w:val="28"/>
          <w:szCs w:val="28"/>
        </w:rPr>
        <w:t>Accuracy of Image Classification</w:t>
      </w:r>
      <w:r w:rsidRPr="00FE2BD9">
        <w:rPr>
          <w:rFonts w:ascii="Times New Roman" w:hAnsi="Times New Roman" w:cs="Times New Roman"/>
          <w:b/>
          <w:bCs/>
          <w:sz w:val="24"/>
          <w:szCs w:val="24"/>
        </w:rPr>
        <w:t xml:space="preserve"> </w:t>
      </w:r>
    </w:p>
    <w:p w:rsidR="00FE2BD9" w:rsidRPr="007B3621" w:rsidRDefault="00FE2BD9" w:rsidP="00FE2BD9">
      <w:pPr>
        <w:spacing w:line="360" w:lineRule="auto"/>
        <w:ind w:left="720"/>
        <w:jc w:val="both"/>
        <w:rPr>
          <w:rFonts w:ascii="Times New Roman" w:hAnsi="Times New Roman" w:cs="Times New Roman"/>
          <w:sz w:val="24"/>
          <w:szCs w:val="24"/>
        </w:rPr>
      </w:pPr>
      <w:r w:rsidRPr="007B3621">
        <w:rPr>
          <w:rFonts w:ascii="Times New Roman" w:hAnsi="Times New Roman" w:cs="Times New Roman"/>
          <w:sz w:val="24"/>
          <w:szCs w:val="24"/>
        </w:rPr>
        <w:t xml:space="preserve">The overall accuracy of the land </w:t>
      </w:r>
      <w:proofErr w:type="gramStart"/>
      <w:r w:rsidRPr="007B3621">
        <w:rPr>
          <w:rFonts w:ascii="Times New Roman" w:hAnsi="Times New Roman" w:cs="Times New Roman"/>
          <w:sz w:val="24"/>
          <w:szCs w:val="24"/>
        </w:rPr>
        <w:t>cover</w:t>
      </w:r>
      <w:proofErr w:type="gramEnd"/>
      <w:r w:rsidRPr="007B3621">
        <w:rPr>
          <w:rFonts w:ascii="Times New Roman" w:hAnsi="Times New Roman" w:cs="Times New Roman"/>
          <w:sz w:val="24"/>
          <w:szCs w:val="24"/>
        </w:rPr>
        <w:t xml:space="preserve"> classification for the 2001, 2006 and 2012 94.24%, 97.70% and 95.25% respectively. Generally</w:t>
      </w:r>
      <w:r w:rsidR="00F3077B">
        <w:rPr>
          <w:rFonts w:ascii="Times New Roman" w:hAnsi="Times New Roman" w:cs="Times New Roman"/>
          <w:sz w:val="24"/>
          <w:szCs w:val="24"/>
        </w:rPr>
        <w:t xml:space="preserve">, the frequency of confusion matrix </w:t>
      </w:r>
      <w:r w:rsidRPr="007B3621">
        <w:rPr>
          <w:rFonts w:ascii="Times New Roman" w:hAnsi="Times New Roman" w:cs="Times New Roman"/>
          <w:sz w:val="24"/>
          <w:szCs w:val="24"/>
        </w:rPr>
        <w:t>classification was low but did occur. Savanna orchard bush were sometimes confused with both dense Forest and Grassland/cropland.</w:t>
      </w:r>
    </w:p>
    <w:p w:rsidR="00FE2BD9" w:rsidRPr="00FE2BD9" w:rsidRDefault="005F6901" w:rsidP="005F6901">
      <w:pPr>
        <w:spacing w:line="360" w:lineRule="auto"/>
        <w:ind w:left="720"/>
        <w:rPr>
          <w:rFonts w:ascii="Times New Roman" w:hAnsi="Times New Roman" w:cs="Times New Roman"/>
          <w:sz w:val="24"/>
          <w:szCs w:val="24"/>
        </w:rPr>
      </w:pPr>
      <w:r>
        <w:rPr>
          <w:rFonts w:ascii="Times New Roman" w:hAnsi="Times New Roman" w:cs="Times New Roman"/>
          <w:b/>
          <w:sz w:val="24"/>
          <w:szCs w:val="24"/>
        </w:rPr>
        <w:t xml:space="preserve"> </w:t>
      </w:r>
      <w:r w:rsidR="00FE2BD9" w:rsidRPr="00FE2BD9">
        <w:rPr>
          <w:rFonts w:ascii="Times New Roman" w:hAnsi="Times New Roman" w:cs="Times New Roman"/>
          <w:b/>
          <w:sz w:val="24"/>
          <w:szCs w:val="24"/>
        </w:rPr>
        <w:t>Table</w:t>
      </w:r>
      <w:r w:rsidR="007B3621">
        <w:rPr>
          <w:rFonts w:ascii="Times New Roman" w:hAnsi="Times New Roman" w:cs="Times New Roman"/>
          <w:b/>
          <w:sz w:val="24"/>
          <w:szCs w:val="24"/>
        </w:rPr>
        <w:t xml:space="preserve"> </w:t>
      </w:r>
      <w:proofErr w:type="gramStart"/>
      <w:r w:rsidR="007B3621">
        <w:rPr>
          <w:rFonts w:ascii="Times New Roman" w:hAnsi="Times New Roman" w:cs="Times New Roman"/>
          <w:b/>
          <w:sz w:val="24"/>
          <w:szCs w:val="24"/>
        </w:rPr>
        <w:t>2</w:t>
      </w:r>
      <w:r w:rsidR="00FE2BD9" w:rsidRPr="00FE2BD9">
        <w:rPr>
          <w:rFonts w:ascii="Times New Roman" w:hAnsi="Times New Roman" w:cs="Times New Roman"/>
          <w:b/>
          <w:sz w:val="24"/>
          <w:szCs w:val="24"/>
        </w:rPr>
        <w:t xml:space="preserve"> :</w:t>
      </w:r>
      <w:proofErr w:type="gramEnd"/>
      <w:r w:rsidR="00FE2BD9" w:rsidRPr="00FE2BD9">
        <w:rPr>
          <w:rFonts w:ascii="Times New Roman" w:hAnsi="Times New Roman" w:cs="Times New Roman"/>
          <w:b/>
          <w:sz w:val="24"/>
          <w:szCs w:val="24"/>
        </w:rPr>
        <w:t xml:space="preserve"> Confusion</w:t>
      </w:r>
      <w:r w:rsidR="00FE2BD9" w:rsidRPr="00FE2BD9">
        <w:rPr>
          <w:rFonts w:ascii="Times New Roman" w:hAnsi="Times New Roman" w:cs="Times New Roman"/>
          <w:sz w:val="24"/>
          <w:szCs w:val="24"/>
        </w:rPr>
        <w:t xml:space="preserve"> matrix for 2001 classification</w:t>
      </w:r>
    </w:p>
    <w:tbl>
      <w:tblPr>
        <w:tblW w:w="909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96"/>
        <w:gridCol w:w="900"/>
        <w:gridCol w:w="810"/>
        <w:gridCol w:w="720"/>
        <w:gridCol w:w="900"/>
        <w:gridCol w:w="810"/>
        <w:gridCol w:w="874"/>
        <w:gridCol w:w="1980"/>
      </w:tblGrid>
      <w:tr w:rsidR="00FE2BD9" w:rsidRPr="00FE2BD9" w:rsidTr="00B82B11">
        <w:trPr>
          <w:trHeight w:val="300"/>
        </w:trPr>
        <w:tc>
          <w:tcPr>
            <w:tcW w:w="2096" w:type="dxa"/>
            <w:shd w:val="clear" w:color="auto" w:fill="auto"/>
          </w:tcPr>
          <w:p w:rsidR="00FE2BD9" w:rsidRPr="00FE2BD9" w:rsidRDefault="00FE2BD9" w:rsidP="00B82B11">
            <w:pPr>
              <w:spacing w:line="360" w:lineRule="auto"/>
              <w:rPr>
                <w:rFonts w:ascii="Times New Roman" w:hAnsi="Times New Roman" w:cs="Times New Roman"/>
                <w:b/>
                <w:sz w:val="24"/>
                <w:szCs w:val="24"/>
              </w:rPr>
            </w:pPr>
          </w:p>
        </w:tc>
        <w:tc>
          <w:tcPr>
            <w:tcW w:w="900" w:type="dxa"/>
            <w:shd w:val="clear" w:color="auto" w:fill="auto"/>
            <w:noWrap/>
            <w:hideMark/>
          </w:tcPr>
          <w:p w:rsidR="00FE2BD9" w:rsidRPr="00FE2BD9" w:rsidRDefault="00FE2BD9" w:rsidP="00B82B11">
            <w:pPr>
              <w:spacing w:line="360" w:lineRule="auto"/>
              <w:rPr>
                <w:rFonts w:ascii="Times New Roman" w:hAnsi="Times New Roman" w:cs="Times New Roman"/>
                <w:b/>
                <w:sz w:val="24"/>
                <w:szCs w:val="24"/>
              </w:rPr>
            </w:pPr>
            <w:r w:rsidRPr="00FE2BD9">
              <w:rPr>
                <w:rFonts w:ascii="Times New Roman" w:hAnsi="Times New Roman" w:cs="Times New Roman"/>
                <w:b/>
                <w:sz w:val="24"/>
                <w:szCs w:val="24"/>
              </w:rPr>
              <w:t>BUA</w:t>
            </w:r>
          </w:p>
        </w:tc>
        <w:tc>
          <w:tcPr>
            <w:tcW w:w="810" w:type="dxa"/>
            <w:shd w:val="clear" w:color="auto" w:fill="auto"/>
            <w:noWrap/>
            <w:hideMark/>
          </w:tcPr>
          <w:p w:rsidR="00FE2BD9" w:rsidRPr="00FE2BD9" w:rsidRDefault="00FE2BD9" w:rsidP="00B82B11">
            <w:pPr>
              <w:spacing w:line="360" w:lineRule="auto"/>
              <w:rPr>
                <w:rFonts w:ascii="Times New Roman" w:hAnsi="Times New Roman" w:cs="Times New Roman"/>
                <w:b/>
                <w:sz w:val="24"/>
                <w:szCs w:val="24"/>
              </w:rPr>
            </w:pPr>
            <w:r w:rsidRPr="00FE2BD9">
              <w:rPr>
                <w:rFonts w:ascii="Times New Roman" w:hAnsi="Times New Roman" w:cs="Times New Roman"/>
                <w:b/>
                <w:sz w:val="24"/>
                <w:szCs w:val="24"/>
              </w:rPr>
              <w:t>DV</w:t>
            </w:r>
          </w:p>
        </w:tc>
        <w:tc>
          <w:tcPr>
            <w:tcW w:w="720" w:type="dxa"/>
            <w:shd w:val="clear" w:color="auto" w:fill="auto"/>
            <w:noWrap/>
            <w:hideMark/>
          </w:tcPr>
          <w:p w:rsidR="00FE2BD9" w:rsidRPr="00FE2BD9" w:rsidRDefault="00FE2BD9" w:rsidP="00B82B11">
            <w:pPr>
              <w:spacing w:line="360" w:lineRule="auto"/>
              <w:rPr>
                <w:rFonts w:ascii="Times New Roman" w:hAnsi="Times New Roman" w:cs="Times New Roman"/>
                <w:b/>
                <w:sz w:val="24"/>
                <w:szCs w:val="24"/>
              </w:rPr>
            </w:pPr>
            <w:r w:rsidRPr="00FE2BD9">
              <w:rPr>
                <w:rFonts w:ascii="Times New Roman" w:hAnsi="Times New Roman" w:cs="Times New Roman"/>
                <w:b/>
                <w:sz w:val="24"/>
                <w:szCs w:val="24"/>
              </w:rPr>
              <w:t>EL</w:t>
            </w:r>
          </w:p>
        </w:tc>
        <w:tc>
          <w:tcPr>
            <w:tcW w:w="900" w:type="dxa"/>
            <w:shd w:val="clear" w:color="auto" w:fill="auto"/>
            <w:noWrap/>
            <w:hideMark/>
          </w:tcPr>
          <w:p w:rsidR="00FE2BD9" w:rsidRPr="00FE2BD9" w:rsidRDefault="00FE2BD9" w:rsidP="00B82B11">
            <w:pPr>
              <w:spacing w:line="360" w:lineRule="auto"/>
              <w:rPr>
                <w:rFonts w:ascii="Times New Roman" w:hAnsi="Times New Roman" w:cs="Times New Roman"/>
                <w:b/>
                <w:sz w:val="24"/>
                <w:szCs w:val="24"/>
              </w:rPr>
            </w:pPr>
            <w:r w:rsidRPr="00FE2BD9">
              <w:rPr>
                <w:rFonts w:ascii="Times New Roman" w:hAnsi="Times New Roman" w:cs="Times New Roman"/>
                <w:b/>
                <w:sz w:val="24"/>
                <w:szCs w:val="24"/>
              </w:rPr>
              <w:t>GCL</w:t>
            </w:r>
          </w:p>
        </w:tc>
        <w:tc>
          <w:tcPr>
            <w:tcW w:w="810" w:type="dxa"/>
            <w:shd w:val="clear" w:color="auto" w:fill="auto"/>
            <w:noWrap/>
            <w:hideMark/>
          </w:tcPr>
          <w:p w:rsidR="00FE2BD9" w:rsidRPr="00FE2BD9" w:rsidRDefault="00FE2BD9" w:rsidP="00B82B11">
            <w:pPr>
              <w:spacing w:line="360" w:lineRule="auto"/>
              <w:rPr>
                <w:rFonts w:ascii="Times New Roman" w:hAnsi="Times New Roman" w:cs="Times New Roman"/>
                <w:b/>
                <w:sz w:val="24"/>
                <w:szCs w:val="24"/>
              </w:rPr>
            </w:pPr>
            <w:r w:rsidRPr="00FE2BD9">
              <w:rPr>
                <w:rFonts w:ascii="Times New Roman" w:hAnsi="Times New Roman" w:cs="Times New Roman"/>
                <w:b/>
                <w:sz w:val="24"/>
                <w:szCs w:val="24"/>
              </w:rPr>
              <w:t>SOB</w:t>
            </w:r>
          </w:p>
        </w:tc>
        <w:tc>
          <w:tcPr>
            <w:tcW w:w="874" w:type="dxa"/>
            <w:shd w:val="clear" w:color="auto" w:fill="auto"/>
            <w:noWrap/>
            <w:hideMark/>
          </w:tcPr>
          <w:p w:rsidR="00FE2BD9" w:rsidRPr="00FE2BD9" w:rsidRDefault="00FE2BD9" w:rsidP="00B82B11">
            <w:pPr>
              <w:spacing w:line="360" w:lineRule="auto"/>
              <w:rPr>
                <w:rFonts w:ascii="Times New Roman" w:hAnsi="Times New Roman" w:cs="Times New Roman"/>
                <w:b/>
                <w:sz w:val="24"/>
                <w:szCs w:val="24"/>
              </w:rPr>
            </w:pPr>
            <w:r w:rsidRPr="00FE2BD9">
              <w:rPr>
                <w:rFonts w:ascii="Times New Roman" w:hAnsi="Times New Roman" w:cs="Times New Roman"/>
                <w:b/>
                <w:sz w:val="24"/>
                <w:szCs w:val="24"/>
              </w:rPr>
              <w:t>WB</w:t>
            </w:r>
          </w:p>
        </w:tc>
        <w:tc>
          <w:tcPr>
            <w:tcW w:w="1980" w:type="dxa"/>
            <w:shd w:val="clear" w:color="auto" w:fill="auto"/>
            <w:noWrap/>
            <w:hideMark/>
          </w:tcPr>
          <w:p w:rsidR="00FE2BD9" w:rsidRPr="00FE2BD9" w:rsidRDefault="00FE2BD9" w:rsidP="00B82B11">
            <w:pPr>
              <w:spacing w:line="360" w:lineRule="auto"/>
              <w:rPr>
                <w:rFonts w:ascii="Times New Roman" w:hAnsi="Times New Roman" w:cs="Times New Roman"/>
                <w:b/>
                <w:sz w:val="24"/>
                <w:szCs w:val="24"/>
              </w:rPr>
            </w:pPr>
            <w:r w:rsidRPr="00FE2BD9">
              <w:rPr>
                <w:rFonts w:ascii="Times New Roman" w:hAnsi="Times New Roman" w:cs="Times New Roman"/>
                <w:b/>
                <w:sz w:val="24"/>
                <w:szCs w:val="24"/>
              </w:rPr>
              <w:t>ACCURACY</w:t>
            </w:r>
          </w:p>
        </w:tc>
      </w:tr>
      <w:tr w:rsidR="00FE2BD9" w:rsidRPr="00FE2BD9" w:rsidTr="00B82B11">
        <w:trPr>
          <w:trHeight w:val="300"/>
        </w:trPr>
        <w:tc>
          <w:tcPr>
            <w:tcW w:w="2096" w:type="dxa"/>
            <w:shd w:val="clear" w:color="auto" w:fill="auto"/>
          </w:tcPr>
          <w:p w:rsidR="00FE2BD9" w:rsidRPr="00FE2BD9" w:rsidRDefault="00FE2BD9" w:rsidP="00B82B11">
            <w:pPr>
              <w:spacing w:line="360" w:lineRule="auto"/>
              <w:rPr>
                <w:rFonts w:ascii="Times New Roman" w:hAnsi="Times New Roman" w:cs="Times New Roman"/>
                <w:b/>
                <w:sz w:val="24"/>
                <w:szCs w:val="24"/>
              </w:rPr>
            </w:pPr>
            <w:r w:rsidRPr="00FE2BD9">
              <w:rPr>
                <w:rFonts w:ascii="Times New Roman" w:hAnsi="Times New Roman" w:cs="Times New Roman"/>
                <w:b/>
                <w:sz w:val="24"/>
                <w:szCs w:val="24"/>
              </w:rPr>
              <w:t xml:space="preserve">BUA  </w:t>
            </w:r>
          </w:p>
        </w:tc>
        <w:tc>
          <w:tcPr>
            <w:tcW w:w="900" w:type="dxa"/>
            <w:shd w:val="clear" w:color="auto" w:fill="auto"/>
            <w:noWrap/>
            <w:hideMark/>
          </w:tcPr>
          <w:p w:rsidR="00FE2BD9" w:rsidRPr="00FE2BD9" w:rsidRDefault="00FE2BD9" w:rsidP="00B82B11">
            <w:pPr>
              <w:spacing w:line="360" w:lineRule="auto"/>
              <w:jc w:val="center"/>
              <w:rPr>
                <w:rFonts w:ascii="Times New Roman" w:hAnsi="Times New Roman" w:cs="Times New Roman"/>
                <w:sz w:val="24"/>
                <w:szCs w:val="24"/>
              </w:rPr>
            </w:pPr>
            <w:r w:rsidRPr="00FE2BD9">
              <w:rPr>
                <w:rFonts w:ascii="Times New Roman" w:hAnsi="Times New Roman" w:cs="Times New Roman"/>
                <w:sz w:val="24"/>
                <w:szCs w:val="24"/>
              </w:rPr>
              <w:t>539</w:t>
            </w:r>
          </w:p>
        </w:tc>
        <w:tc>
          <w:tcPr>
            <w:tcW w:w="810" w:type="dxa"/>
            <w:shd w:val="clear" w:color="auto" w:fill="auto"/>
            <w:noWrap/>
            <w:hideMark/>
          </w:tcPr>
          <w:p w:rsidR="00FE2BD9" w:rsidRPr="00FE2BD9" w:rsidRDefault="00FE2BD9" w:rsidP="00B82B11">
            <w:pPr>
              <w:spacing w:line="360" w:lineRule="auto"/>
              <w:jc w:val="center"/>
              <w:rPr>
                <w:rFonts w:ascii="Times New Roman" w:hAnsi="Times New Roman" w:cs="Times New Roman"/>
                <w:sz w:val="24"/>
                <w:szCs w:val="24"/>
              </w:rPr>
            </w:pPr>
            <w:r w:rsidRPr="00FE2BD9">
              <w:rPr>
                <w:rFonts w:ascii="Times New Roman" w:hAnsi="Times New Roman" w:cs="Times New Roman"/>
                <w:sz w:val="24"/>
                <w:szCs w:val="24"/>
              </w:rPr>
              <w:t>0</w:t>
            </w:r>
          </w:p>
        </w:tc>
        <w:tc>
          <w:tcPr>
            <w:tcW w:w="720" w:type="dxa"/>
            <w:shd w:val="clear" w:color="auto" w:fill="auto"/>
            <w:noWrap/>
            <w:hideMark/>
          </w:tcPr>
          <w:p w:rsidR="00FE2BD9" w:rsidRPr="00FE2BD9" w:rsidRDefault="00FE2BD9" w:rsidP="00B82B11">
            <w:pPr>
              <w:spacing w:line="360" w:lineRule="auto"/>
              <w:jc w:val="center"/>
              <w:rPr>
                <w:rFonts w:ascii="Times New Roman" w:hAnsi="Times New Roman" w:cs="Times New Roman"/>
                <w:sz w:val="24"/>
                <w:szCs w:val="24"/>
              </w:rPr>
            </w:pPr>
            <w:r w:rsidRPr="00FE2BD9">
              <w:rPr>
                <w:rFonts w:ascii="Times New Roman" w:hAnsi="Times New Roman" w:cs="Times New Roman"/>
                <w:sz w:val="24"/>
                <w:szCs w:val="24"/>
              </w:rPr>
              <w:t>0</w:t>
            </w:r>
          </w:p>
        </w:tc>
        <w:tc>
          <w:tcPr>
            <w:tcW w:w="900" w:type="dxa"/>
            <w:shd w:val="clear" w:color="auto" w:fill="auto"/>
            <w:noWrap/>
            <w:hideMark/>
          </w:tcPr>
          <w:p w:rsidR="00FE2BD9" w:rsidRPr="00FE2BD9" w:rsidRDefault="00FE2BD9" w:rsidP="00B82B11">
            <w:pPr>
              <w:spacing w:line="360" w:lineRule="auto"/>
              <w:jc w:val="center"/>
              <w:rPr>
                <w:rFonts w:ascii="Times New Roman" w:hAnsi="Times New Roman" w:cs="Times New Roman"/>
                <w:sz w:val="24"/>
                <w:szCs w:val="24"/>
              </w:rPr>
            </w:pPr>
            <w:r w:rsidRPr="00FE2BD9">
              <w:rPr>
                <w:rFonts w:ascii="Times New Roman" w:hAnsi="Times New Roman" w:cs="Times New Roman"/>
                <w:sz w:val="24"/>
                <w:szCs w:val="24"/>
              </w:rPr>
              <w:t>10</w:t>
            </w:r>
          </w:p>
        </w:tc>
        <w:tc>
          <w:tcPr>
            <w:tcW w:w="810" w:type="dxa"/>
            <w:shd w:val="clear" w:color="auto" w:fill="auto"/>
            <w:noWrap/>
            <w:hideMark/>
          </w:tcPr>
          <w:p w:rsidR="00FE2BD9" w:rsidRPr="00FE2BD9" w:rsidRDefault="00FE2BD9" w:rsidP="00B82B11">
            <w:pPr>
              <w:spacing w:line="360" w:lineRule="auto"/>
              <w:jc w:val="center"/>
              <w:rPr>
                <w:rFonts w:ascii="Times New Roman" w:hAnsi="Times New Roman" w:cs="Times New Roman"/>
                <w:sz w:val="24"/>
                <w:szCs w:val="24"/>
              </w:rPr>
            </w:pPr>
            <w:r w:rsidRPr="00FE2BD9">
              <w:rPr>
                <w:rFonts w:ascii="Times New Roman" w:hAnsi="Times New Roman" w:cs="Times New Roman"/>
                <w:sz w:val="24"/>
                <w:szCs w:val="24"/>
              </w:rPr>
              <w:t>0</w:t>
            </w:r>
          </w:p>
        </w:tc>
        <w:tc>
          <w:tcPr>
            <w:tcW w:w="874" w:type="dxa"/>
            <w:shd w:val="clear" w:color="auto" w:fill="auto"/>
            <w:noWrap/>
            <w:hideMark/>
          </w:tcPr>
          <w:p w:rsidR="00FE2BD9" w:rsidRPr="00FE2BD9" w:rsidRDefault="00FE2BD9" w:rsidP="00B82B11">
            <w:pPr>
              <w:spacing w:line="360" w:lineRule="auto"/>
              <w:jc w:val="center"/>
              <w:rPr>
                <w:rFonts w:ascii="Times New Roman" w:hAnsi="Times New Roman" w:cs="Times New Roman"/>
                <w:sz w:val="24"/>
                <w:szCs w:val="24"/>
              </w:rPr>
            </w:pPr>
            <w:r w:rsidRPr="00FE2BD9">
              <w:rPr>
                <w:rFonts w:ascii="Times New Roman" w:hAnsi="Times New Roman" w:cs="Times New Roman"/>
                <w:sz w:val="24"/>
                <w:szCs w:val="24"/>
              </w:rPr>
              <w:t>0</w:t>
            </w:r>
          </w:p>
        </w:tc>
        <w:tc>
          <w:tcPr>
            <w:tcW w:w="1980" w:type="dxa"/>
            <w:shd w:val="clear" w:color="auto" w:fill="auto"/>
            <w:noWrap/>
            <w:hideMark/>
          </w:tcPr>
          <w:p w:rsidR="00FE2BD9" w:rsidRPr="00FE2BD9" w:rsidRDefault="00FE2BD9" w:rsidP="00B82B11">
            <w:pPr>
              <w:spacing w:line="360" w:lineRule="auto"/>
              <w:jc w:val="center"/>
              <w:rPr>
                <w:rFonts w:ascii="Times New Roman" w:hAnsi="Times New Roman" w:cs="Times New Roman"/>
                <w:sz w:val="24"/>
                <w:szCs w:val="24"/>
              </w:rPr>
            </w:pPr>
            <w:r w:rsidRPr="00FE2BD9">
              <w:rPr>
                <w:rFonts w:ascii="Times New Roman" w:hAnsi="Times New Roman" w:cs="Times New Roman"/>
                <w:sz w:val="24"/>
                <w:szCs w:val="24"/>
              </w:rPr>
              <w:t>0.98</w:t>
            </w:r>
          </w:p>
        </w:tc>
      </w:tr>
      <w:tr w:rsidR="00FE2BD9" w:rsidRPr="00FE2BD9" w:rsidTr="00B82B11">
        <w:trPr>
          <w:trHeight w:val="300"/>
        </w:trPr>
        <w:tc>
          <w:tcPr>
            <w:tcW w:w="2096" w:type="dxa"/>
            <w:shd w:val="clear" w:color="auto" w:fill="auto"/>
          </w:tcPr>
          <w:p w:rsidR="00FE2BD9" w:rsidRPr="00FE2BD9" w:rsidRDefault="00FE2BD9" w:rsidP="00B82B11">
            <w:pPr>
              <w:spacing w:line="360" w:lineRule="auto"/>
              <w:rPr>
                <w:rFonts w:ascii="Times New Roman" w:hAnsi="Times New Roman" w:cs="Times New Roman"/>
                <w:b/>
                <w:sz w:val="24"/>
                <w:szCs w:val="24"/>
              </w:rPr>
            </w:pPr>
            <w:r w:rsidRPr="00FE2BD9">
              <w:rPr>
                <w:rFonts w:ascii="Times New Roman" w:hAnsi="Times New Roman" w:cs="Times New Roman"/>
                <w:b/>
                <w:sz w:val="24"/>
                <w:szCs w:val="24"/>
              </w:rPr>
              <w:t>DV</w:t>
            </w:r>
          </w:p>
        </w:tc>
        <w:tc>
          <w:tcPr>
            <w:tcW w:w="900" w:type="dxa"/>
            <w:shd w:val="clear" w:color="auto" w:fill="auto"/>
            <w:noWrap/>
            <w:hideMark/>
          </w:tcPr>
          <w:p w:rsidR="00FE2BD9" w:rsidRPr="00FE2BD9" w:rsidRDefault="00FE2BD9" w:rsidP="00B82B11">
            <w:pPr>
              <w:spacing w:line="360" w:lineRule="auto"/>
              <w:jc w:val="center"/>
              <w:rPr>
                <w:rFonts w:ascii="Times New Roman" w:hAnsi="Times New Roman" w:cs="Times New Roman"/>
                <w:sz w:val="24"/>
                <w:szCs w:val="24"/>
              </w:rPr>
            </w:pPr>
            <w:r w:rsidRPr="00FE2BD9">
              <w:rPr>
                <w:rFonts w:ascii="Times New Roman" w:hAnsi="Times New Roman" w:cs="Times New Roman"/>
                <w:sz w:val="24"/>
                <w:szCs w:val="24"/>
              </w:rPr>
              <w:t>0</w:t>
            </w:r>
          </w:p>
        </w:tc>
        <w:tc>
          <w:tcPr>
            <w:tcW w:w="810" w:type="dxa"/>
            <w:shd w:val="clear" w:color="auto" w:fill="auto"/>
            <w:noWrap/>
            <w:hideMark/>
          </w:tcPr>
          <w:p w:rsidR="00FE2BD9" w:rsidRPr="00FE2BD9" w:rsidRDefault="00FE2BD9" w:rsidP="00B82B11">
            <w:pPr>
              <w:spacing w:line="360" w:lineRule="auto"/>
              <w:jc w:val="center"/>
              <w:rPr>
                <w:rFonts w:ascii="Times New Roman" w:hAnsi="Times New Roman" w:cs="Times New Roman"/>
                <w:sz w:val="24"/>
                <w:szCs w:val="24"/>
              </w:rPr>
            </w:pPr>
            <w:r w:rsidRPr="00FE2BD9">
              <w:rPr>
                <w:rFonts w:ascii="Times New Roman" w:hAnsi="Times New Roman" w:cs="Times New Roman"/>
                <w:sz w:val="24"/>
                <w:szCs w:val="24"/>
              </w:rPr>
              <w:t>116</w:t>
            </w:r>
          </w:p>
        </w:tc>
        <w:tc>
          <w:tcPr>
            <w:tcW w:w="720" w:type="dxa"/>
            <w:shd w:val="clear" w:color="auto" w:fill="auto"/>
            <w:noWrap/>
            <w:hideMark/>
          </w:tcPr>
          <w:p w:rsidR="00FE2BD9" w:rsidRPr="00FE2BD9" w:rsidRDefault="00FE2BD9" w:rsidP="00B82B11">
            <w:pPr>
              <w:spacing w:line="360" w:lineRule="auto"/>
              <w:jc w:val="center"/>
              <w:rPr>
                <w:rFonts w:ascii="Times New Roman" w:hAnsi="Times New Roman" w:cs="Times New Roman"/>
                <w:sz w:val="24"/>
                <w:szCs w:val="24"/>
              </w:rPr>
            </w:pPr>
            <w:r w:rsidRPr="00FE2BD9">
              <w:rPr>
                <w:rFonts w:ascii="Times New Roman" w:hAnsi="Times New Roman" w:cs="Times New Roman"/>
                <w:sz w:val="24"/>
                <w:szCs w:val="24"/>
              </w:rPr>
              <w:t>0</w:t>
            </w:r>
          </w:p>
        </w:tc>
        <w:tc>
          <w:tcPr>
            <w:tcW w:w="900" w:type="dxa"/>
            <w:shd w:val="clear" w:color="auto" w:fill="auto"/>
            <w:noWrap/>
            <w:hideMark/>
          </w:tcPr>
          <w:p w:rsidR="00FE2BD9" w:rsidRPr="00FE2BD9" w:rsidRDefault="00FE2BD9" w:rsidP="00B82B11">
            <w:pPr>
              <w:spacing w:line="360" w:lineRule="auto"/>
              <w:jc w:val="center"/>
              <w:rPr>
                <w:rFonts w:ascii="Times New Roman" w:hAnsi="Times New Roman" w:cs="Times New Roman"/>
                <w:sz w:val="24"/>
                <w:szCs w:val="24"/>
              </w:rPr>
            </w:pPr>
            <w:r w:rsidRPr="00FE2BD9">
              <w:rPr>
                <w:rFonts w:ascii="Times New Roman" w:hAnsi="Times New Roman" w:cs="Times New Roman"/>
                <w:sz w:val="24"/>
                <w:szCs w:val="24"/>
              </w:rPr>
              <w:t>1</w:t>
            </w:r>
          </w:p>
        </w:tc>
        <w:tc>
          <w:tcPr>
            <w:tcW w:w="810" w:type="dxa"/>
            <w:shd w:val="clear" w:color="auto" w:fill="auto"/>
            <w:noWrap/>
            <w:hideMark/>
          </w:tcPr>
          <w:p w:rsidR="00FE2BD9" w:rsidRPr="00FE2BD9" w:rsidRDefault="00FE2BD9" w:rsidP="00B82B11">
            <w:pPr>
              <w:spacing w:line="360" w:lineRule="auto"/>
              <w:jc w:val="center"/>
              <w:rPr>
                <w:rFonts w:ascii="Times New Roman" w:hAnsi="Times New Roman" w:cs="Times New Roman"/>
                <w:sz w:val="24"/>
                <w:szCs w:val="24"/>
              </w:rPr>
            </w:pPr>
            <w:r w:rsidRPr="00FE2BD9">
              <w:rPr>
                <w:rFonts w:ascii="Times New Roman" w:hAnsi="Times New Roman" w:cs="Times New Roman"/>
                <w:sz w:val="24"/>
                <w:szCs w:val="24"/>
              </w:rPr>
              <w:t>4</w:t>
            </w:r>
          </w:p>
        </w:tc>
        <w:tc>
          <w:tcPr>
            <w:tcW w:w="874" w:type="dxa"/>
            <w:shd w:val="clear" w:color="auto" w:fill="auto"/>
            <w:noWrap/>
            <w:hideMark/>
          </w:tcPr>
          <w:p w:rsidR="00FE2BD9" w:rsidRPr="00FE2BD9" w:rsidRDefault="00FE2BD9" w:rsidP="00B82B11">
            <w:pPr>
              <w:spacing w:line="360" w:lineRule="auto"/>
              <w:jc w:val="center"/>
              <w:rPr>
                <w:rFonts w:ascii="Times New Roman" w:hAnsi="Times New Roman" w:cs="Times New Roman"/>
                <w:sz w:val="24"/>
                <w:szCs w:val="24"/>
              </w:rPr>
            </w:pPr>
            <w:r w:rsidRPr="00FE2BD9">
              <w:rPr>
                <w:rFonts w:ascii="Times New Roman" w:hAnsi="Times New Roman" w:cs="Times New Roman"/>
                <w:sz w:val="24"/>
                <w:szCs w:val="24"/>
              </w:rPr>
              <w:t>0</w:t>
            </w:r>
          </w:p>
        </w:tc>
        <w:tc>
          <w:tcPr>
            <w:tcW w:w="1980" w:type="dxa"/>
            <w:shd w:val="clear" w:color="auto" w:fill="auto"/>
            <w:noWrap/>
            <w:hideMark/>
          </w:tcPr>
          <w:p w:rsidR="00FE2BD9" w:rsidRPr="00FE2BD9" w:rsidRDefault="00FE2BD9" w:rsidP="00B82B11">
            <w:pPr>
              <w:spacing w:line="360" w:lineRule="auto"/>
              <w:jc w:val="center"/>
              <w:rPr>
                <w:rFonts w:ascii="Times New Roman" w:hAnsi="Times New Roman" w:cs="Times New Roman"/>
                <w:sz w:val="24"/>
                <w:szCs w:val="24"/>
              </w:rPr>
            </w:pPr>
            <w:r w:rsidRPr="00FE2BD9">
              <w:rPr>
                <w:rFonts w:ascii="Times New Roman" w:hAnsi="Times New Roman" w:cs="Times New Roman"/>
                <w:sz w:val="24"/>
                <w:szCs w:val="24"/>
              </w:rPr>
              <w:t>0.96</w:t>
            </w:r>
          </w:p>
        </w:tc>
      </w:tr>
      <w:tr w:rsidR="00FE2BD9" w:rsidRPr="00FE2BD9" w:rsidTr="00B82B11">
        <w:trPr>
          <w:trHeight w:val="300"/>
        </w:trPr>
        <w:tc>
          <w:tcPr>
            <w:tcW w:w="2096" w:type="dxa"/>
            <w:shd w:val="clear" w:color="auto" w:fill="auto"/>
          </w:tcPr>
          <w:p w:rsidR="00FE2BD9" w:rsidRPr="00FE2BD9" w:rsidRDefault="00FE2BD9" w:rsidP="00B82B11">
            <w:pPr>
              <w:spacing w:line="360" w:lineRule="auto"/>
              <w:rPr>
                <w:rFonts w:ascii="Times New Roman" w:hAnsi="Times New Roman" w:cs="Times New Roman"/>
                <w:b/>
                <w:sz w:val="24"/>
                <w:szCs w:val="24"/>
              </w:rPr>
            </w:pPr>
            <w:r w:rsidRPr="00FE2BD9">
              <w:rPr>
                <w:rFonts w:ascii="Times New Roman" w:hAnsi="Times New Roman" w:cs="Times New Roman"/>
                <w:b/>
                <w:sz w:val="24"/>
                <w:szCs w:val="24"/>
              </w:rPr>
              <w:t xml:space="preserve">EL    </w:t>
            </w:r>
          </w:p>
        </w:tc>
        <w:tc>
          <w:tcPr>
            <w:tcW w:w="900" w:type="dxa"/>
            <w:shd w:val="clear" w:color="auto" w:fill="auto"/>
            <w:noWrap/>
            <w:hideMark/>
          </w:tcPr>
          <w:p w:rsidR="00FE2BD9" w:rsidRPr="00FE2BD9" w:rsidRDefault="00FE2BD9" w:rsidP="00B82B11">
            <w:pPr>
              <w:spacing w:line="360" w:lineRule="auto"/>
              <w:jc w:val="center"/>
              <w:rPr>
                <w:rFonts w:ascii="Times New Roman" w:hAnsi="Times New Roman" w:cs="Times New Roman"/>
                <w:sz w:val="24"/>
                <w:szCs w:val="24"/>
              </w:rPr>
            </w:pPr>
            <w:r w:rsidRPr="00FE2BD9">
              <w:rPr>
                <w:rFonts w:ascii="Times New Roman" w:hAnsi="Times New Roman" w:cs="Times New Roman"/>
                <w:sz w:val="24"/>
                <w:szCs w:val="24"/>
              </w:rPr>
              <w:t>0</w:t>
            </w:r>
          </w:p>
        </w:tc>
        <w:tc>
          <w:tcPr>
            <w:tcW w:w="810" w:type="dxa"/>
            <w:shd w:val="clear" w:color="auto" w:fill="auto"/>
            <w:noWrap/>
            <w:hideMark/>
          </w:tcPr>
          <w:p w:rsidR="00FE2BD9" w:rsidRPr="00FE2BD9" w:rsidRDefault="00FE2BD9" w:rsidP="00B82B11">
            <w:pPr>
              <w:spacing w:line="360" w:lineRule="auto"/>
              <w:jc w:val="center"/>
              <w:rPr>
                <w:rFonts w:ascii="Times New Roman" w:hAnsi="Times New Roman" w:cs="Times New Roman"/>
                <w:sz w:val="24"/>
                <w:szCs w:val="24"/>
              </w:rPr>
            </w:pPr>
            <w:r w:rsidRPr="00FE2BD9">
              <w:rPr>
                <w:rFonts w:ascii="Times New Roman" w:hAnsi="Times New Roman" w:cs="Times New Roman"/>
                <w:sz w:val="24"/>
                <w:szCs w:val="24"/>
              </w:rPr>
              <w:t>0</w:t>
            </w:r>
          </w:p>
        </w:tc>
        <w:tc>
          <w:tcPr>
            <w:tcW w:w="720" w:type="dxa"/>
            <w:shd w:val="clear" w:color="auto" w:fill="auto"/>
            <w:noWrap/>
            <w:hideMark/>
          </w:tcPr>
          <w:p w:rsidR="00FE2BD9" w:rsidRPr="00FE2BD9" w:rsidRDefault="00FE2BD9" w:rsidP="00B82B11">
            <w:pPr>
              <w:spacing w:line="360" w:lineRule="auto"/>
              <w:jc w:val="center"/>
              <w:rPr>
                <w:rFonts w:ascii="Times New Roman" w:hAnsi="Times New Roman" w:cs="Times New Roman"/>
                <w:sz w:val="24"/>
                <w:szCs w:val="24"/>
              </w:rPr>
            </w:pPr>
            <w:r w:rsidRPr="00FE2BD9">
              <w:rPr>
                <w:rFonts w:ascii="Times New Roman" w:hAnsi="Times New Roman" w:cs="Times New Roman"/>
                <w:sz w:val="24"/>
                <w:szCs w:val="24"/>
              </w:rPr>
              <w:t>50</w:t>
            </w:r>
          </w:p>
        </w:tc>
        <w:tc>
          <w:tcPr>
            <w:tcW w:w="900" w:type="dxa"/>
            <w:shd w:val="clear" w:color="auto" w:fill="auto"/>
            <w:noWrap/>
            <w:hideMark/>
          </w:tcPr>
          <w:p w:rsidR="00FE2BD9" w:rsidRPr="00FE2BD9" w:rsidRDefault="00FE2BD9" w:rsidP="00B82B11">
            <w:pPr>
              <w:spacing w:line="360" w:lineRule="auto"/>
              <w:jc w:val="center"/>
              <w:rPr>
                <w:rFonts w:ascii="Times New Roman" w:hAnsi="Times New Roman" w:cs="Times New Roman"/>
                <w:sz w:val="24"/>
                <w:szCs w:val="24"/>
              </w:rPr>
            </w:pPr>
            <w:r w:rsidRPr="00FE2BD9">
              <w:rPr>
                <w:rFonts w:ascii="Times New Roman" w:hAnsi="Times New Roman" w:cs="Times New Roman"/>
                <w:sz w:val="24"/>
                <w:szCs w:val="24"/>
              </w:rPr>
              <w:t>0</w:t>
            </w:r>
          </w:p>
        </w:tc>
        <w:tc>
          <w:tcPr>
            <w:tcW w:w="810" w:type="dxa"/>
            <w:shd w:val="clear" w:color="auto" w:fill="auto"/>
            <w:noWrap/>
            <w:hideMark/>
          </w:tcPr>
          <w:p w:rsidR="00FE2BD9" w:rsidRPr="00FE2BD9" w:rsidRDefault="00FE2BD9" w:rsidP="00B82B11">
            <w:pPr>
              <w:spacing w:line="360" w:lineRule="auto"/>
              <w:jc w:val="center"/>
              <w:rPr>
                <w:rFonts w:ascii="Times New Roman" w:hAnsi="Times New Roman" w:cs="Times New Roman"/>
                <w:sz w:val="24"/>
                <w:szCs w:val="24"/>
              </w:rPr>
            </w:pPr>
            <w:r w:rsidRPr="00FE2BD9">
              <w:rPr>
                <w:rFonts w:ascii="Times New Roman" w:hAnsi="Times New Roman" w:cs="Times New Roman"/>
                <w:sz w:val="24"/>
                <w:szCs w:val="24"/>
              </w:rPr>
              <w:t>0</w:t>
            </w:r>
          </w:p>
        </w:tc>
        <w:tc>
          <w:tcPr>
            <w:tcW w:w="874" w:type="dxa"/>
            <w:shd w:val="clear" w:color="auto" w:fill="auto"/>
            <w:noWrap/>
            <w:hideMark/>
          </w:tcPr>
          <w:p w:rsidR="00FE2BD9" w:rsidRPr="00FE2BD9" w:rsidRDefault="00FE2BD9" w:rsidP="00B82B11">
            <w:pPr>
              <w:spacing w:line="360" w:lineRule="auto"/>
              <w:jc w:val="center"/>
              <w:rPr>
                <w:rFonts w:ascii="Times New Roman" w:hAnsi="Times New Roman" w:cs="Times New Roman"/>
                <w:sz w:val="24"/>
                <w:szCs w:val="24"/>
              </w:rPr>
            </w:pPr>
            <w:r w:rsidRPr="00FE2BD9">
              <w:rPr>
                <w:rFonts w:ascii="Times New Roman" w:hAnsi="Times New Roman" w:cs="Times New Roman"/>
                <w:sz w:val="24"/>
                <w:szCs w:val="24"/>
              </w:rPr>
              <w:t>0</w:t>
            </w:r>
          </w:p>
        </w:tc>
        <w:tc>
          <w:tcPr>
            <w:tcW w:w="1980" w:type="dxa"/>
            <w:shd w:val="clear" w:color="auto" w:fill="auto"/>
            <w:noWrap/>
            <w:hideMark/>
          </w:tcPr>
          <w:p w:rsidR="00FE2BD9" w:rsidRPr="00FE2BD9" w:rsidRDefault="00FE2BD9" w:rsidP="00B82B11">
            <w:pPr>
              <w:spacing w:line="360" w:lineRule="auto"/>
              <w:jc w:val="center"/>
              <w:rPr>
                <w:rFonts w:ascii="Times New Roman" w:hAnsi="Times New Roman" w:cs="Times New Roman"/>
                <w:sz w:val="24"/>
                <w:szCs w:val="24"/>
              </w:rPr>
            </w:pPr>
            <w:r w:rsidRPr="00FE2BD9">
              <w:rPr>
                <w:rFonts w:ascii="Times New Roman" w:hAnsi="Times New Roman" w:cs="Times New Roman"/>
                <w:sz w:val="24"/>
                <w:szCs w:val="24"/>
              </w:rPr>
              <w:t>1</w:t>
            </w:r>
          </w:p>
        </w:tc>
      </w:tr>
      <w:tr w:rsidR="00FE2BD9" w:rsidRPr="00FE2BD9" w:rsidTr="00B82B11">
        <w:trPr>
          <w:trHeight w:val="300"/>
        </w:trPr>
        <w:tc>
          <w:tcPr>
            <w:tcW w:w="2096" w:type="dxa"/>
            <w:shd w:val="clear" w:color="auto" w:fill="auto"/>
          </w:tcPr>
          <w:p w:rsidR="00FE2BD9" w:rsidRPr="00FE2BD9" w:rsidRDefault="00FE2BD9" w:rsidP="00B82B11">
            <w:pPr>
              <w:spacing w:line="360" w:lineRule="auto"/>
              <w:rPr>
                <w:rFonts w:ascii="Times New Roman" w:hAnsi="Times New Roman" w:cs="Times New Roman"/>
                <w:b/>
                <w:sz w:val="24"/>
                <w:szCs w:val="24"/>
              </w:rPr>
            </w:pPr>
            <w:r w:rsidRPr="00FE2BD9">
              <w:rPr>
                <w:rFonts w:ascii="Times New Roman" w:hAnsi="Times New Roman" w:cs="Times New Roman"/>
                <w:b/>
                <w:sz w:val="24"/>
                <w:szCs w:val="24"/>
              </w:rPr>
              <w:t>GCL</w:t>
            </w:r>
          </w:p>
        </w:tc>
        <w:tc>
          <w:tcPr>
            <w:tcW w:w="900" w:type="dxa"/>
            <w:shd w:val="clear" w:color="auto" w:fill="auto"/>
            <w:noWrap/>
            <w:hideMark/>
          </w:tcPr>
          <w:p w:rsidR="00FE2BD9" w:rsidRPr="00FE2BD9" w:rsidRDefault="00FE2BD9" w:rsidP="00B82B11">
            <w:pPr>
              <w:spacing w:line="360" w:lineRule="auto"/>
              <w:jc w:val="center"/>
              <w:rPr>
                <w:rFonts w:ascii="Times New Roman" w:hAnsi="Times New Roman" w:cs="Times New Roman"/>
                <w:sz w:val="24"/>
                <w:szCs w:val="24"/>
              </w:rPr>
            </w:pPr>
            <w:r w:rsidRPr="00FE2BD9">
              <w:rPr>
                <w:rFonts w:ascii="Times New Roman" w:hAnsi="Times New Roman" w:cs="Times New Roman"/>
                <w:sz w:val="24"/>
                <w:szCs w:val="24"/>
              </w:rPr>
              <w:t>3</w:t>
            </w:r>
          </w:p>
        </w:tc>
        <w:tc>
          <w:tcPr>
            <w:tcW w:w="810" w:type="dxa"/>
            <w:shd w:val="clear" w:color="auto" w:fill="auto"/>
            <w:noWrap/>
            <w:hideMark/>
          </w:tcPr>
          <w:p w:rsidR="00FE2BD9" w:rsidRPr="00FE2BD9" w:rsidRDefault="00FE2BD9" w:rsidP="00B82B11">
            <w:pPr>
              <w:spacing w:line="360" w:lineRule="auto"/>
              <w:jc w:val="center"/>
              <w:rPr>
                <w:rFonts w:ascii="Times New Roman" w:hAnsi="Times New Roman" w:cs="Times New Roman"/>
                <w:sz w:val="24"/>
                <w:szCs w:val="24"/>
              </w:rPr>
            </w:pPr>
            <w:r w:rsidRPr="00FE2BD9">
              <w:rPr>
                <w:rFonts w:ascii="Times New Roman" w:hAnsi="Times New Roman" w:cs="Times New Roman"/>
                <w:sz w:val="24"/>
                <w:szCs w:val="24"/>
              </w:rPr>
              <w:t>0</w:t>
            </w:r>
          </w:p>
        </w:tc>
        <w:tc>
          <w:tcPr>
            <w:tcW w:w="720" w:type="dxa"/>
            <w:shd w:val="clear" w:color="auto" w:fill="auto"/>
            <w:noWrap/>
            <w:hideMark/>
          </w:tcPr>
          <w:p w:rsidR="00FE2BD9" w:rsidRPr="00FE2BD9" w:rsidRDefault="00FE2BD9" w:rsidP="00B82B11">
            <w:pPr>
              <w:spacing w:line="360" w:lineRule="auto"/>
              <w:jc w:val="center"/>
              <w:rPr>
                <w:rFonts w:ascii="Times New Roman" w:hAnsi="Times New Roman" w:cs="Times New Roman"/>
                <w:sz w:val="24"/>
                <w:szCs w:val="24"/>
              </w:rPr>
            </w:pPr>
            <w:r w:rsidRPr="00FE2BD9">
              <w:rPr>
                <w:rFonts w:ascii="Times New Roman" w:hAnsi="Times New Roman" w:cs="Times New Roman"/>
                <w:sz w:val="24"/>
                <w:szCs w:val="24"/>
              </w:rPr>
              <w:t>0</w:t>
            </w:r>
          </w:p>
        </w:tc>
        <w:tc>
          <w:tcPr>
            <w:tcW w:w="900" w:type="dxa"/>
            <w:shd w:val="clear" w:color="auto" w:fill="auto"/>
            <w:noWrap/>
            <w:hideMark/>
          </w:tcPr>
          <w:p w:rsidR="00FE2BD9" w:rsidRPr="00FE2BD9" w:rsidRDefault="00FE2BD9" w:rsidP="00B82B11">
            <w:pPr>
              <w:spacing w:line="360" w:lineRule="auto"/>
              <w:jc w:val="center"/>
              <w:rPr>
                <w:rFonts w:ascii="Times New Roman" w:hAnsi="Times New Roman" w:cs="Times New Roman"/>
                <w:sz w:val="24"/>
                <w:szCs w:val="24"/>
              </w:rPr>
            </w:pPr>
            <w:r w:rsidRPr="00FE2BD9">
              <w:rPr>
                <w:rFonts w:ascii="Times New Roman" w:hAnsi="Times New Roman" w:cs="Times New Roman"/>
                <w:sz w:val="24"/>
                <w:szCs w:val="24"/>
              </w:rPr>
              <w:t>601</w:t>
            </w:r>
          </w:p>
        </w:tc>
        <w:tc>
          <w:tcPr>
            <w:tcW w:w="810" w:type="dxa"/>
            <w:shd w:val="clear" w:color="auto" w:fill="auto"/>
            <w:noWrap/>
            <w:hideMark/>
          </w:tcPr>
          <w:p w:rsidR="00FE2BD9" w:rsidRPr="00FE2BD9" w:rsidRDefault="00FE2BD9" w:rsidP="00B82B11">
            <w:pPr>
              <w:spacing w:line="360" w:lineRule="auto"/>
              <w:jc w:val="center"/>
              <w:rPr>
                <w:rFonts w:ascii="Times New Roman" w:hAnsi="Times New Roman" w:cs="Times New Roman"/>
                <w:sz w:val="24"/>
                <w:szCs w:val="24"/>
              </w:rPr>
            </w:pPr>
            <w:r w:rsidRPr="00FE2BD9">
              <w:rPr>
                <w:rFonts w:ascii="Times New Roman" w:hAnsi="Times New Roman" w:cs="Times New Roman"/>
                <w:sz w:val="24"/>
                <w:szCs w:val="24"/>
              </w:rPr>
              <w:t>15</w:t>
            </w:r>
          </w:p>
        </w:tc>
        <w:tc>
          <w:tcPr>
            <w:tcW w:w="874" w:type="dxa"/>
            <w:shd w:val="clear" w:color="auto" w:fill="auto"/>
            <w:noWrap/>
            <w:hideMark/>
          </w:tcPr>
          <w:p w:rsidR="00FE2BD9" w:rsidRPr="00FE2BD9" w:rsidRDefault="00FE2BD9" w:rsidP="00B82B11">
            <w:pPr>
              <w:spacing w:line="360" w:lineRule="auto"/>
              <w:jc w:val="center"/>
              <w:rPr>
                <w:rFonts w:ascii="Times New Roman" w:hAnsi="Times New Roman" w:cs="Times New Roman"/>
                <w:sz w:val="24"/>
                <w:szCs w:val="24"/>
              </w:rPr>
            </w:pPr>
            <w:r w:rsidRPr="00FE2BD9">
              <w:rPr>
                <w:rFonts w:ascii="Times New Roman" w:hAnsi="Times New Roman" w:cs="Times New Roman"/>
                <w:sz w:val="24"/>
                <w:szCs w:val="24"/>
              </w:rPr>
              <w:t>0</w:t>
            </w:r>
          </w:p>
        </w:tc>
        <w:tc>
          <w:tcPr>
            <w:tcW w:w="1980" w:type="dxa"/>
            <w:shd w:val="clear" w:color="auto" w:fill="auto"/>
            <w:noWrap/>
            <w:hideMark/>
          </w:tcPr>
          <w:p w:rsidR="00FE2BD9" w:rsidRPr="00FE2BD9" w:rsidRDefault="00FE2BD9" w:rsidP="00B82B11">
            <w:pPr>
              <w:spacing w:line="360" w:lineRule="auto"/>
              <w:jc w:val="center"/>
              <w:rPr>
                <w:rFonts w:ascii="Times New Roman" w:hAnsi="Times New Roman" w:cs="Times New Roman"/>
                <w:sz w:val="24"/>
                <w:szCs w:val="24"/>
              </w:rPr>
            </w:pPr>
            <w:r w:rsidRPr="00FE2BD9">
              <w:rPr>
                <w:rFonts w:ascii="Times New Roman" w:hAnsi="Times New Roman" w:cs="Times New Roman"/>
                <w:sz w:val="24"/>
                <w:szCs w:val="24"/>
              </w:rPr>
              <w:t>0.97</w:t>
            </w:r>
          </w:p>
        </w:tc>
      </w:tr>
      <w:tr w:rsidR="00FE2BD9" w:rsidRPr="00FE2BD9" w:rsidTr="00B82B11">
        <w:trPr>
          <w:trHeight w:val="300"/>
        </w:trPr>
        <w:tc>
          <w:tcPr>
            <w:tcW w:w="2096" w:type="dxa"/>
            <w:shd w:val="clear" w:color="auto" w:fill="auto"/>
          </w:tcPr>
          <w:p w:rsidR="00FE2BD9" w:rsidRPr="00FE2BD9" w:rsidRDefault="00FE2BD9" w:rsidP="00B82B11">
            <w:pPr>
              <w:spacing w:line="360" w:lineRule="auto"/>
              <w:rPr>
                <w:rFonts w:ascii="Times New Roman" w:hAnsi="Times New Roman" w:cs="Times New Roman"/>
                <w:b/>
                <w:sz w:val="24"/>
                <w:szCs w:val="24"/>
              </w:rPr>
            </w:pPr>
            <w:r w:rsidRPr="00FE2BD9">
              <w:rPr>
                <w:rFonts w:ascii="Times New Roman" w:hAnsi="Times New Roman" w:cs="Times New Roman"/>
                <w:b/>
                <w:sz w:val="24"/>
                <w:szCs w:val="24"/>
              </w:rPr>
              <w:t>SOB</w:t>
            </w:r>
          </w:p>
        </w:tc>
        <w:tc>
          <w:tcPr>
            <w:tcW w:w="900" w:type="dxa"/>
            <w:shd w:val="clear" w:color="auto" w:fill="auto"/>
            <w:noWrap/>
            <w:hideMark/>
          </w:tcPr>
          <w:p w:rsidR="00FE2BD9" w:rsidRPr="00FE2BD9" w:rsidRDefault="00FE2BD9" w:rsidP="00B82B11">
            <w:pPr>
              <w:spacing w:line="360" w:lineRule="auto"/>
              <w:jc w:val="center"/>
              <w:rPr>
                <w:rFonts w:ascii="Times New Roman" w:hAnsi="Times New Roman" w:cs="Times New Roman"/>
                <w:sz w:val="24"/>
                <w:szCs w:val="24"/>
              </w:rPr>
            </w:pPr>
            <w:r w:rsidRPr="00FE2BD9">
              <w:rPr>
                <w:rFonts w:ascii="Times New Roman" w:hAnsi="Times New Roman" w:cs="Times New Roman"/>
                <w:sz w:val="24"/>
                <w:szCs w:val="24"/>
              </w:rPr>
              <w:t>0</w:t>
            </w:r>
          </w:p>
        </w:tc>
        <w:tc>
          <w:tcPr>
            <w:tcW w:w="810" w:type="dxa"/>
            <w:shd w:val="clear" w:color="auto" w:fill="auto"/>
            <w:noWrap/>
            <w:hideMark/>
          </w:tcPr>
          <w:p w:rsidR="00FE2BD9" w:rsidRPr="00FE2BD9" w:rsidRDefault="00FE2BD9" w:rsidP="00B82B11">
            <w:pPr>
              <w:spacing w:line="360" w:lineRule="auto"/>
              <w:jc w:val="center"/>
              <w:rPr>
                <w:rFonts w:ascii="Times New Roman" w:hAnsi="Times New Roman" w:cs="Times New Roman"/>
                <w:sz w:val="24"/>
                <w:szCs w:val="24"/>
              </w:rPr>
            </w:pPr>
            <w:r w:rsidRPr="00FE2BD9">
              <w:rPr>
                <w:rFonts w:ascii="Times New Roman" w:hAnsi="Times New Roman" w:cs="Times New Roman"/>
                <w:sz w:val="24"/>
                <w:szCs w:val="24"/>
              </w:rPr>
              <w:t>59</w:t>
            </w:r>
          </w:p>
        </w:tc>
        <w:tc>
          <w:tcPr>
            <w:tcW w:w="720" w:type="dxa"/>
            <w:shd w:val="clear" w:color="auto" w:fill="auto"/>
            <w:noWrap/>
            <w:hideMark/>
          </w:tcPr>
          <w:p w:rsidR="00FE2BD9" w:rsidRPr="00FE2BD9" w:rsidRDefault="00FE2BD9" w:rsidP="00B82B11">
            <w:pPr>
              <w:spacing w:line="360" w:lineRule="auto"/>
              <w:jc w:val="center"/>
              <w:rPr>
                <w:rFonts w:ascii="Times New Roman" w:hAnsi="Times New Roman" w:cs="Times New Roman"/>
                <w:sz w:val="24"/>
                <w:szCs w:val="24"/>
              </w:rPr>
            </w:pPr>
            <w:r w:rsidRPr="00FE2BD9">
              <w:rPr>
                <w:rFonts w:ascii="Times New Roman" w:hAnsi="Times New Roman" w:cs="Times New Roman"/>
                <w:sz w:val="24"/>
                <w:szCs w:val="24"/>
              </w:rPr>
              <w:t>0</w:t>
            </w:r>
          </w:p>
        </w:tc>
        <w:tc>
          <w:tcPr>
            <w:tcW w:w="900" w:type="dxa"/>
            <w:shd w:val="clear" w:color="auto" w:fill="auto"/>
            <w:noWrap/>
            <w:hideMark/>
          </w:tcPr>
          <w:p w:rsidR="00FE2BD9" w:rsidRPr="00FE2BD9" w:rsidRDefault="00FE2BD9" w:rsidP="00B82B11">
            <w:pPr>
              <w:spacing w:line="360" w:lineRule="auto"/>
              <w:jc w:val="center"/>
              <w:rPr>
                <w:rFonts w:ascii="Times New Roman" w:hAnsi="Times New Roman" w:cs="Times New Roman"/>
                <w:sz w:val="24"/>
                <w:szCs w:val="24"/>
              </w:rPr>
            </w:pPr>
            <w:r w:rsidRPr="00FE2BD9">
              <w:rPr>
                <w:rFonts w:ascii="Times New Roman" w:hAnsi="Times New Roman" w:cs="Times New Roman"/>
                <w:sz w:val="24"/>
                <w:szCs w:val="24"/>
              </w:rPr>
              <w:t>12</w:t>
            </w:r>
          </w:p>
        </w:tc>
        <w:tc>
          <w:tcPr>
            <w:tcW w:w="810" w:type="dxa"/>
            <w:shd w:val="clear" w:color="auto" w:fill="auto"/>
            <w:noWrap/>
            <w:hideMark/>
          </w:tcPr>
          <w:p w:rsidR="00FE2BD9" w:rsidRPr="00FE2BD9" w:rsidRDefault="00FE2BD9" w:rsidP="00B82B11">
            <w:pPr>
              <w:spacing w:line="360" w:lineRule="auto"/>
              <w:jc w:val="center"/>
              <w:rPr>
                <w:rFonts w:ascii="Times New Roman" w:hAnsi="Times New Roman" w:cs="Times New Roman"/>
                <w:sz w:val="24"/>
                <w:szCs w:val="24"/>
              </w:rPr>
            </w:pPr>
            <w:r w:rsidRPr="00FE2BD9">
              <w:rPr>
                <w:rFonts w:ascii="Times New Roman" w:hAnsi="Times New Roman" w:cs="Times New Roman"/>
                <w:sz w:val="24"/>
                <w:szCs w:val="24"/>
              </w:rPr>
              <w:t>395</w:t>
            </w:r>
          </w:p>
        </w:tc>
        <w:tc>
          <w:tcPr>
            <w:tcW w:w="874" w:type="dxa"/>
            <w:shd w:val="clear" w:color="auto" w:fill="auto"/>
            <w:noWrap/>
            <w:hideMark/>
          </w:tcPr>
          <w:p w:rsidR="00FE2BD9" w:rsidRPr="00FE2BD9" w:rsidRDefault="00FE2BD9" w:rsidP="00B82B11">
            <w:pPr>
              <w:spacing w:line="360" w:lineRule="auto"/>
              <w:jc w:val="center"/>
              <w:rPr>
                <w:rFonts w:ascii="Times New Roman" w:hAnsi="Times New Roman" w:cs="Times New Roman"/>
                <w:sz w:val="24"/>
                <w:szCs w:val="24"/>
              </w:rPr>
            </w:pPr>
            <w:r w:rsidRPr="00FE2BD9">
              <w:rPr>
                <w:rFonts w:ascii="Times New Roman" w:hAnsi="Times New Roman" w:cs="Times New Roman"/>
                <w:sz w:val="24"/>
                <w:szCs w:val="24"/>
              </w:rPr>
              <w:t>0</w:t>
            </w:r>
          </w:p>
        </w:tc>
        <w:tc>
          <w:tcPr>
            <w:tcW w:w="1980" w:type="dxa"/>
            <w:shd w:val="clear" w:color="auto" w:fill="auto"/>
            <w:noWrap/>
            <w:hideMark/>
          </w:tcPr>
          <w:p w:rsidR="00FE2BD9" w:rsidRPr="00FE2BD9" w:rsidRDefault="00FE2BD9" w:rsidP="00B82B11">
            <w:pPr>
              <w:spacing w:line="360" w:lineRule="auto"/>
              <w:jc w:val="center"/>
              <w:rPr>
                <w:rFonts w:ascii="Times New Roman" w:hAnsi="Times New Roman" w:cs="Times New Roman"/>
                <w:sz w:val="24"/>
                <w:szCs w:val="24"/>
              </w:rPr>
            </w:pPr>
            <w:r w:rsidRPr="00FE2BD9">
              <w:rPr>
                <w:rFonts w:ascii="Times New Roman" w:hAnsi="Times New Roman" w:cs="Times New Roman"/>
                <w:sz w:val="24"/>
                <w:szCs w:val="24"/>
              </w:rPr>
              <w:t>0.85</w:t>
            </w:r>
          </w:p>
        </w:tc>
      </w:tr>
      <w:tr w:rsidR="00FE2BD9" w:rsidRPr="00FE2BD9" w:rsidTr="00B82B11">
        <w:trPr>
          <w:trHeight w:val="300"/>
        </w:trPr>
        <w:tc>
          <w:tcPr>
            <w:tcW w:w="2096" w:type="dxa"/>
            <w:shd w:val="clear" w:color="auto" w:fill="auto"/>
          </w:tcPr>
          <w:p w:rsidR="00FE2BD9" w:rsidRPr="00FE2BD9" w:rsidRDefault="00FE2BD9" w:rsidP="00B82B11">
            <w:pPr>
              <w:spacing w:line="360" w:lineRule="auto"/>
              <w:rPr>
                <w:rFonts w:ascii="Times New Roman" w:hAnsi="Times New Roman" w:cs="Times New Roman"/>
                <w:b/>
                <w:sz w:val="24"/>
                <w:szCs w:val="24"/>
              </w:rPr>
            </w:pPr>
            <w:r w:rsidRPr="00FE2BD9">
              <w:rPr>
                <w:rFonts w:ascii="Times New Roman" w:hAnsi="Times New Roman" w:cs="Times New Roman"/>
                <w:b/>
                <w:sz w:val="24"/>
                <w:szCs w:val="24"/>
              </w:rPr>
              <w:t xml:space="preserve">WB     </w:t>
            </w:r>
          </w:p>
        </w:tc>
        <w:tc>
          <w:tcPr>
            <w:tcW w:w="900" w:type="dxa"/>
            <w:shd w:val="clear" w:color="auto" w:fill="auto"/>
            <w:noWrap/>
            <w:hideMark/>
          </w:tcPr>
          <w:p w:rsidR="00FE2BD9" w:rsidRPr="00FE2BD9" w:rsidRDefault="00FE2BD9" w:rsidP="00B82B11">
            <w:pPr>
              <w:spacing w:line="360" w:lineRule="auto"/>
              <w:jc w:val="center"/>
              <w:rPr>
                <w:rFonts w:ascii="Times New Roman" w:hAnsi="Times New Roman" w:cs="Times New Roman"/>
                <w:sz w:val="24"/>
                <w:szCs w:val="24"/>
              </w:rPr>
            </w:pPr>
            <w:r w:rsidRPr="00FE2BD9">
              <w:rPr>
                <w:rFonts w:ascii="Times New Roman" w:hAnsi="Times New Roman" w:cs="Times New Roman"/>
                <w:sz w:val="24"/>
                <w:szCs w:val="24"/>
              </w:rPr>
              <w:t>0</w:t>
            </w:r>
          </w:p>
        </w:tc>
        <w:tc>
          <w:tcPr>
            <w:tcW w:w="810" w:type="dxa"/>
            <w:shd w:val="clear" w:color="auto" w:fill="auto"/>
            <w:noWrap/>
            <w:hideMark/>
          </w:tcPr>
          <w:p w:rsidR="00FE2BD9" w:rsidRPr="00FE2BD9" w:rsidRDefault="00FE2BD9" w:rsidP="00B82B11">
            <w:pPr>
              <w:spacing w:line="360" w:lineRule="auto"/>
              <w:jc w:val="center"/>
              <w:rPr>
                <w:rFonts w:ascii="Times New Roman" w:hAnsi="Times New Roman" w:cs="Times New Roman"/>
                <w:sz w:val="24"/>
                <w:szCs w:val="24"/>
              </w:rPr>
            </w:pPr>
            <w:r w:rsidRPr="00FE2BD9">
              <w:rPr>
                <w:rFonts w:ascii="Times New Roman" w:hAnsi="Times New Roman" w:cs="Times New Roman"/>
                <w:sz w:val="24"/>
                <w:szCs w:val="24"/>
              </w:rPr>
              <w:t>0</w:t>
            </w:r>
          </w:p>
        </w:tc>
        <w:tc>
          <w:tcPr>
            <w:tcW w:w="720" w:type="dxa"/>
            <w:shd w:val="clear" w:color="auto" w:fill="auto"/>
            <w:noWrap/>
            <w:hideMark/>
          </w:tcPr>
          <w:p w:rsidR="00FE2BD9" w:rsidRPr="00FE2BD9" w:rsidRDefault="00FE2BD9" w:rsidP="00B82B11">
            <w:pPr>
              <w:spacing w:line="360" w:lineRule="auto"/>
              <w:jc w:val="center"/>
              <w:rPr>
                <w:rFonts w:ascii="Times New Roman" w:hAnsi="Times New Roman" w:cs="Times New Roman"/>
                <w:sz w:val="24"/>
                <w:szCs w:val="24"/>
              </w:rPr>
            </w:pPr>
            <w:r w:rsidRPr="00FE2BD9">
              <w:rPr>
                <w:rFonts w:ascii="Times New Roman" w:hAnsi="Times New Roman" w:cs="Times New Roman"/>
                <w:sz w:val="24"/>
                <w:szCs w:val="24"/>
              </w:rPr>
              <w:t>0</w:t>
            </w:r>
          </w:p>
        </w:tc>
        <w:tc>
          <w:tcPr>
            <w:tcW w:w="900" w:type="dxa"/>
            <w:shd w:val="clear" w:color="auto" w:fill="auto"/>
            <w:noWrap/>
            <w:hideMark/>
          </w:tcPr>
          <w:p w:rsidR="00FE2BD9" w:rsidRPr="00FE2BD9" w:rsidRDefault="00FE2BD9" w:rsidP="00B82B11">
            <w:pPr>
              <w:spacing w:line="360" w:lineRule="auto"/>
              <w:jc w:val="center"/>
              <w:rPr>
                <w:rFonts w:ascii="Times New Roman" w:hAnsi="Times New Roman" w:cs="Times New Roman"/>
                <w:sz w:val="24"/>
                <w:szCs w:val="24"/>
              </w:rPr>
            </w:pPr>
            <w:r w:rsidRPr="00FE2BD9">
              <w:rPr>
                <w:rFonts w:ascii="Times New Roman" w:hAnsi="Times New Roman" w:cs="Times New Roman"/>
                <w:sz w:val="24"/>
                <w:szCs w:val="24"/>
              </w:rPr>
              <w:t>0</w:t>
            </w:r>
          </w:p>
        </w:tc>
        <w:tc>
          <w:tcPr>
            <w:tcW w:w="810" w:type="dxa"/>
            <w:shd w:val="clear" w:color="auto" w:fill="auto"/>
            <w:noWrap/>
            <w:hideMark/>
          </w:tcPr>
          <w:p w:rsidR="00FE2BD9" w:rsidRPr="00FE2BD9" w:rsidRDefault="00FE2BD9" w:rsidP="00B82B11">
            <w:pPr>
              <w:spacing w:line="360" w:lineRule="auto"/>
              <w:jc w:val="center"/>
              <w:rPr>
                <w:rFonts w:ascii="Times New Roman" w:hAnsi="Times New Roman" w:cs="Times New Roman"/>
                <w:sz w:val="24"/>
                <w:szCs w:val="24"/>
              </w:rPr>
            </w:pPr>
            <w:r w:rsidRPr="00FE2BD9">
              <w:rPr>
                <w:rFonts w:ascii="Times New Roman" w:hAnsi="Times New Roman" w:cs="Times New Roman"/>
                <w:sz w:val="24"/>
                <w:szCs w:val="24"/>
              </w:rPr>
              <w:t>0</w:t>
            </w:r>
          </w:p>
        </w:tc>
        <w:tc>
          <w:tcPr>
            <w:tcW w:w="874" w:type="dxa"/>
            <w:shd w:val="clear" w:color="auto" w:fill="auto"/>
            <w:noWrap/>
            <w:hideMark/>
          </w:tcPr>
          <w:p w:rsidR="00FE2BD9" w:rsidRPr="00FE2BD9" w:rsidRDefault="00FE2BD9" w:rsidP="00B82B11">
            <w:pPr>
              <w:spacing w:line="360" w:lineRule="auto"/>
              <w:jc w:val="center"/>
              <w:rPr>
                <w:rFonts w:ascii="Times New Roman" w:hAnsi="Times New Roman" w:cs="Times New Roman"/>
                <w:sz w:val="24"/>
                <w:szCs w:val="24"/>
              </w:rPr>
            </w:pPr>
            <w:r w:rsidRPr="00FE2BD9">
              <w:rPr>
                <w:rFonts w:ascii="Times New Roman" w:hAnsi="Times New Roman" w:cs="Times New Roman"/>
                <w:sz w:val="24"/>
                <w:szCs w:val="24"/>
              </w:rPr>
              <w:t>0</w:t>
            </w:r>
          </w:p>
        </w:tc>
        <w:tc>
          <w:tcPr>
            <w:tcW w:w="1980" w:type="dxa"/>
            <w:shd w:val="clear" w:color="auto" w:fill="auto"/>
            <w:noWrap/>
            <w:hideMark/>
          </w:tcPr>
          <w:p w:rsidR="00FE2BD9" w:rsidRPr="00FE2BD9" w:rsidRDefault="00FE2BD9" w:rsidP="00B82B11">
            <w:pPr>
              <w:spacing w:line="360" w:lineRule="auto"/>
              <w:jc w:val="center"/>
              <w:rPr>
                <w:rFonts w:ascii="Times New Roman" w:hAnsi="Times New Roman" w:cs="Times New Roman"/>
                <w:sz w:val="24"/>
                <w:szCs w:val="24"/>
              </w:rPr>
            </w:pPr>
            <w:r w:rsidRPr="00FE2BD9">
              <w:rPr>
                <w:rFonts w:ascii="Times New Roman" w:hAnsi="Times New Roman" w:cs="Times New Roman"/>
                <w:sz w:val="24"/>
                <w:szCs w:val="24"/>
              </w:rPr>
              <w:t>0</w:t>
            </w:r>
          </w:p>
        </w:tc>
      </w:tr>
      <w:tr w:rsidR="00FE2BD9" w:rsidRPr="00FE2BD9" w:rsidTr="00B82B11">
        <w:trPr>
          <w:trHeight w:val="300"/>
        </w:trPr>
        <w:tc>
          <w:tcPr>
            <w:tcW w:w="2096" w:type="dxa"/>
            <w:shd w:val="clear" w:color="auto" w:fill="auto"/>
          </w:tcPr>
          <w:p w:rsidR="00FE2BD9" w:rsidRPr="00FE2BD9" w:rsidRDefault="00FE2BD9" w:rsidP="00B82B11">
            <w:pPr>
              <w:spacing w:line="360" w:lineRule="auto"/>
              <w:rPr>
                <w:rFonts w:ascii="Times New Roman" w:hAnsi="Times New Roman" w:cs="Times New Roman"/>
                <w:b/>
                <w:sz w:val="24"/>
                <w:szCs w:val="24"/>
              </w:rPr>
            </w:pPr>
            <w:r w:rsidRPr="00FE2BD9">
              <w:rPr>
                <w:rFonts w:ascii="Times New Roman" w:hAnsi="Times New Roman" w:cs="Times New Roman"/>
                <w:b/>
                <w:sz w:val="24"/>
                <w:szCs w:val="24"/>
              </w:rPr>
              <w:t>RELIABILITY</w:t>
            </w:r>
          </w:p>
        </w:tc>
        <w:tc>
          <w:tcPr>
            <w:tcW w:w="900" w:type="dxa"/>
            <w:shd w:val="clear" w:color="auto" w:fill="auto"/>
            <w:noWrap/>
            <w:hideMark/>
          </w:tcPr>
          <w:p w:rsidR="00FE2BD9" w:rsidRPr="00FE2BD9" w:rsidRDefault="00FE2BD9" w:rsidP="00B82B11">
            <w:pPr>
              <w:spacing w:line="360" w:lineRule="auto"/>
              <w:jc w:val="center"/>
              <w:rPr>
                <w:rFonts w:ascii="Times New Roman" w:hAnsi="Times New Roman" w:cs="Times New Roman"/>
                <w:sz w:val="24"/>
                <w:szCs w:val="24"/>
              </w:rPr>
            </w:pPr>
            <w:r w:rsidRPr="00FE2BD9">
              <w:rPr>
                <w:rFonts w:ascii="Times New Roman" w:hAnsi="Times New Roman" w:cs="Times New Roman"/>
                <w:sz w:val="24"/>
                <w:szCs w:val="24"/>
              </w:rPr>
              <w:t>0.99</w:t>
            </w:r>
          </w:p>
        </w:tc>
        <w:tc>
          <w:tcPr>
            <w:tcW w:w="810" w:type="dxa"/>
            <w:shd w:val="clear" w:color="auto" w:fill="auto"/>
            <w:noWrap/>
            <w:hideMark/>
          </w:tcPr>
          <w:p w:rsidR="00FE2BD9" w:rsidRPr="00FE2BD9" w:rsidRDefault="00FE2BD9" w:rsidP="00B82B11">
            <w:pPr>
              <w:spacing w:line="360" w:lineRule="auto"/>
              <w:jc w:val="center"/>
              <w:rPr>
                <w:rFonts w:ascii="Times New Roman" w:hAnsi="Times New Roman" w:cs="Times New Roman"/>
                <w:sz w:val="24"/>
                <w:szCs w:val="24"/>
              </w:rPr>
            </w:pPr>
            <w:r w:rsidRPr="00FE2BD9">
              <w:rPr>
                <w:rFonts w:ascii="Times New Roman" w:hAnsi="Times New Roman" w:cs="Times New Roman"/>
                <w:sz w:val="24"/>
                <w:szCs w:val="24"/>
              </w:rPr>
              <w:t>0.66</w:t>
            </w:r>
          </w:p>
        </w:tc>
        <w:tc>
          <w:tcPr>
            <w:tcW w:w="720" w:type="dxa"/>
            <w:shd w:val="clear" w:color="auto" w:fill="auto"/>
            <w:noWrap/>
            <w:hideMark/>
          </w:tcPr>
          <w:p w:rsidR="00FE2BD9" w:rsidRPr="00FE2BD9" w:rsidRDefault="00FE2BD9" w:rsidP="00B82B11">
            <w:pPr>
              <w:spacing w:line="360" w:lineRule="auto"/>
              <w:jc w:val="center"/>
              <w:rPr>
                <w:rFonts w:ascii="Times New Roman" w:hAnsi="Times New Roman" w:cs="Times New Roman"/>
                <w:sz w:val="24"/>
                <w:szCs w:val="24"/>
              </w:rPr>
            </w:pPr>
            <w:r w:rsidRPr="00FE2BD9">
              <w:rPr>
                <w:rFonts w:ascii="Times New Roman" w:hAnsi="Times New Roman" w:cs="Times New Roman"/>
                <w:sz w:val="24"/>
                <w:szCs w:val="24"/>
              </w:rPr>
              <w:t>1</w:t>
            </w:r>
          </w:p>
        </w:tc>
        <w:tc>
          <w:tcPr>
            <w:tcW w:w="900" w:type="dxa"/>
            <w:shd w:val="clear" w:color="auto" w:fill="auto"/>
            <w:noWrap/>
            <w:hideMark/>
          </w:tcPr>
          <w:p w:rsidR="00FE2BD9" w:rsidRPr="00FE2BD9" w:rsidRDefault="00FE2BD9" w:rsidP="00B82B11">
            <w:pPr>
              <w:spacing w:line="360" w:lineRule="auto"/>
              <w:jc w:val="center"/>
              <w:rPr>
                <w:rFonts w:ascii="Times New Roman" w:hAnsi="Times New Roman" w:cs="Times New Roman"/>
                <w:sz w:val="24"/>
                <w:szCs w:val="24"/>
              </w:rPr>
            </w:pPr>
            <w:r w:rsidRPr="00FE2BD9">
              <w:rPr>
                <w:rFonts w:ascii="Times New Roman" w:hAnsi="Times New Roman" w:cs="Times New Roman"/>
                <w:sz w:val="24"/>
                <w:szCs w:val="24"/>
              </w:rPr>
              <w:t>0.96</w:t>
            </w:r>
          </w:p>
        </w:tc>
        <w:tc>
          <w:tcPr>
            <w:tcW w:w="810" w:type="dxa"/>
            <w:shd w:val="clear" w:color="auto" w:fill="auto"/>
            <w:noWrap/>
            <w:hideMark/>
          </w:tcPr>
          <w:p w:rsidR="00FE2BD9" w:rsidRPr="00FE2BD9" w:rsidRDefault="00FE2BD9" w:rsidP="00B82B11">
            <w:pPr>
              <w:spacing w:line="360" w:lineRule="auto"/>
              <w:jc w:val="center"/>
              <w:rPr>
                <w:rFonts w:ascii="Times New Roman" w:hAnsi="Times New Roman" w:cs="Times New Roman"/>
                <w:sz w:val="24"/>
                <w:szCs w:val="24"/>
              </w:rPr>
            </w:pPr>
            <w:r w:rsidRPr="00FE2BD9">
              <w:rPr>
                <w:rFonts w:ascii="Times New Roman" w:hAnsi="Times New Roman" w:cs="Times New Roman"/>
                <w:sz w:val="24"/>
                <w:szCs w:val="24"/>
              </w:rPr>
              <w:t>0.95</w:t>
            </w:r>
          </w:p>
        </w:tc>
        <w:tc>
          <w:tcPr>
            <w:tcW w:w="874" w:type="dxa"/>
            <w:shd w:val="clear" w:color="auto" w:fill="auto"/>
            <w:noWrap/>
            <w:hideMark/>
          </w:tcPr>
          <w:p w:rsidR="00FE2BD9" w:rsidRPr="00FE2BD9" w:rsidRDefault="00FE2BD9" w:rsidP="00B82B11">
            <w:pPr>
              <w:spacing w:line="360" w:lineRule="auto"/>
              <w:jc w:val="center"/>
              <w:rPr>
                <w:rFonts w:ascii="Times New Roman" w:hAnsi="Times New Roman" w:cs="Times New Roman"/>
                <w:sz w:val="24"/>
                <w:szCs w:val="24"/>
              </w:rPr>
            </w:pPr>
            <w:r w:rsidRPr="00FE2BD9">
              <w:rPr>
                <w:rFonts w:ascii="Times New Roman" w:hAnsi="Times New Roman" w:cs="Times New Roman"/>
                <w:sz w:val="24"/>
                <w:szCs w:val="24"/>
              </w:rPr>
              <w:t>0</w:t>
            </w:r>
          </w:p>
        </w:tc>
        <w:tc>
          <w:tcPr>
            <w:tcW w:w="1980" w:type="dxa"/>
            <w:shd w:val="clear" w:color="auto" w:fill="auto"/>
            <w:noWrap/>
            <w:hideMark/>
          </w:tcPr>
          <w:p w:rsidR="00FE2BD9" w:rsidRPr="00FE2BD9" w:rsidRDefault="00FE2BD9" w:rsidP="00B82B11">
            <w:pPr>
              <w:spacing w:line="360" w:lineRule="auto"/>
              <w:jc w:val="center"/>
              <w:rPr>
                <w:rFonts w:ascii="Times New Roman" w:hAnsi="Times New Roman" w:cs="Times New Roman"/>
                <w:sz w:val="24"/>
                <w:szCs w:val="24"/>
              </w:rPr>
            </w:pPr>
          </w:p>
        </w:tc>
      </w:tr>
    </w:tbl>
    <w:p w:rsidR="00FE2BD9" w:rsidRPr="00FE2BD9" w:rsidRDefault="00FE2BD9" w:rsidP="00FE2BD9">
      <w:pPr>
        <w:ind w:left="720"/>
        <w:rPr>
          <w:rFonts w:ascii="Times New Roman" w:hAnsi="Times New Roman" w:cs="Times New Roman"/>
          <w:i/>
          <w:sz w:val="24"/>
          <w:szCs w:val="24"/>
        </w:rPr>
      </w:pPr>
      <w:r w:rsidRPr="00FE2BD9">
        <w:rPr>
          <w:rFonts w:ascii="Times New Roman" w:hAnsi="Times New Roman" w:cs="Times New Roman"/>
          <w:b/>
          <w:i/>
          <w:sz w:val="24"/>
          <w:szCs w:val="24"/>
        </w:rPr>
        <w:t xml:space="preserve">*Note </w:t>
      </w:r>
      <w:r w:rsidRPr="00FE2BD9">
        <w:rPr>
          <w:rFonts w:ascii="Times New Roman" w:hAnsi="Times New Roman" w:cs="Times New Roman"/>
          <w:i/>
          <w:sz w:val="24"/>
          <w:szCs w:val="24"/>
        </w:rPr>
        <w:t>*BUA-Built up Area, *DV-Dense Vegetation, *EL-Expose Land, *GCL-Grass/Cropland, *SOB-Savanna Orchard Bush, *WB- Water Body.</w:t>
      </w:r>
    </w:p>
    <w:p w:rsidR="00FE2BD9" w:rsidRDefault="00FE2BD9" w:rsidP="00FE2BD9">
      <w:pPr>
        <w:spacing w:line="360" w:lineRule="auto"/>
        <w:ind w:left="720"/>
      </w:pPr>
    </w:p>
    <w:p w:rsidR="00FE2BD9" w:rsidRPr="00C132AF" w:rsidRDefault="005E105E" w:rsidP="00FE2BD9">
      <w:pPr>
        <w:spacing w:line="360" w:lineRule="auto"/>
        <w:ind w:left="720"/>
        <w:rPr>
          <w:b/>
        </w:rPr>
      </w:pPr>
      <w:r>
        <w:rPr>
          <w:b/>
        </w:rPr>
        <w:t xml:space="preserve">Average Accuracy: </w:t>
      </w:r>
      <w:r w:rsidR="00FE2BD9" w:rsidRPr="00C132AF">
        <w:rPr>
          <w:b/>
        </w:rPr>
        <w:t>95.18%</w:t>
      </w:r>
      <w:r>
        <w:rPr>
          <w:b/>
        </w:rPr>
        <w:t xml:space="preserve">, </w:t>
      </w:r>
      <w:r w:rsidR="00FE2BD9" w:rsidRPr="00C132AF">
        <w:rPr>
          <w:b/>
        </w:rPr>
        <w:t>Average Reliability:</w:t>
      </w:r>
      <w:r w:rsidR="00FE2BD9" w:rsidRPr="00C132AF">
        <w:rPr>
          <w:b/>
        </w:rPr>
        <w:tab/>
        <w:t>91.49%</w:t>
      </w:r>
      <w:r>
        <w:rPr>
          <w:b/>
        </w:rPr>
        <w:t xml:space="preserve">,    </w:t>
      </w:r>
      <w:r w:rsidR="00FE2BD9" w:rsidRPr="00C132AF">
        <w:rPr>
          <w:b/>
        </w:rPr>
        <w:t>Ov</w:t>
      </w:r>
      <w:r>
        <w:rPr>
          <w:b/>
        </w:rPr>
        <w:t xml:space="preserve">erall Accuracy: </w:t>
      </w:r>
      <w:r w:rsidR="00FE2BD9" w:rsidRPr="00C132AF">
        <w:rPr>
          <w:b/>
        </w:rPr>
        <w:t>94.24%</w:t>
      </w:r>
    </w:p>
    <w:p w:rsidR="008E184E" w:rsidRDefault="008E184E" w:rsidP="00FE2BD9">
      <w:pPr>
        <w:spacing w:line="360" w:lineRule="auto"/>
        <w:ind w:left="720"/>
        <w:jc w:val="center"/>
        <w:rPr>
          <w:b/>
        </w:rPr>
      </w:pPr>
    </w:p>
    <w:p w:rsidR="008E184E" w:rsidRDefault="008E184E" w:rsidP="00FE2BD9">
      <w:pPr>
        <w:spacing w:line="360" w:lineRule="auto"/>
        <w:ind w:left="720"/>
        <w:jc w:val="center"/>
        <w:rPr>
          <w:b/>
        </w:rPr>
      </w:pPr>
    </w:p>
    <w:p w:rsidR="00FE2BD9" w:rsidRDefault="00FE2BD9" w:rsidP="00FE2BD9">
      <w:pPr>
        <w:spacing w:line="360" w:lineRule="auto"/>
        <w:ind w:left="720"/>
        <w:jc w:val="center"/>
      </w:pPr>
      <w:r w:rsidRPr="00F20734">
        <w:rPr>
          <w:b/>
        </w:rPr>
        <w:lastRenderedPageBreak/>
        <w:t xml:space="preserve">Table </w:t>
      </w:r>
      <w:r>
        <w:rPr>
          <w:b/>
        </w:rPr>
        <w:t>3a</w:t>
      </w:r>
      <w:r w:rsidRPr="00F20734">
        <w:rPr>
          <w:b/>
        </w:rPr>
        <w:t>:</w:t>
      </w:r>
      <w:r>
        <w:t xml:space="preserve"> Confusion matrix for 2006 classification</w:t>
      </w:r>
    </w:p>
    <w:tbl>
      <w:tblPr>
        <w:tblW w:w="8962"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84"/>
        <w:gridCol w:w="893"/>
        <w:gridCol w:w="804"/>
        <w:gridCol w:w="715"/>
        <w:gridCol w:w="893"/>
        <w:gridCol w:w="804"/>
        <w:gridCol w:w="935"/>
        <w:gridCol w:w="1834"/>
      </w:tblGrid>
      <w:tr w:rsidR="00FE2BD9" w:rsidRPr="00BD78D7" w:rsidTr="00B82B11">
        <w:trPr>
          <w:trHeight w:val="300"/>
        </w:trPr>
        <w:tc>
          <w:tcPr>
            <w:tcW w:w="2084" w:type="dxa"/>
            <w:shd w:val="clear" w:color="auto" w:fill="auto"/>
          </w:tcPr>
          <w:p w:rsidR="00FE2BD9" w:rsidRPr="00BD78D7" w:rsidRDefault="00FE2BD9" w:rsidP="00B82B11">
            <w:pPr>
              <w:spacing w:line="360" w:lineRule="auto"/>
              <w:rPr>
                <w:b/>
              </w:rPr>
            </w:pPr>
          </w:p>
        </w:tc>
        <w:tc>
          <w:tcPr>
            <w:tcW w:w="893" w:type="dxa"/>
            <w:shd w:val="clear" w:color="auto" w:fill="auto"/>
            <w:noWrap/>
            <w:hideMark/>
          </w:tcPr>
          <w:p w:rsidR="00FE2BD9" w:rsidRPr="00BD78D7" w:rsidRDefault="00FE2BD9" w:rsidP="00B82B11">
            <w:pPr>
              <w:rPr>
                <w:b/>
              </w:rPr>
            </w:pPr>
            <w:r w:rsidRPr="00BD78D7">
              <w:rPr>
                <w:b/>
              </w:rPr>
              <w:t>BUA</w:t>
            </w:r>
          </w:p>
        </w:tc>
        <w:tc>
          <w:tcPr>
            <w:tcW w:w="804" w:type="dxa"/>
            <w:shd w:val="clear" w:color="auto" w:fill="auto"/>
            <w:noWrap/>
            <w:hideMark/>
          </w:tcPr>
          <w:p w:rsidR="00FE2BD9" w:rsidRPr="00BD78D7" w:rsidRDefault="00FE2BD9" w:rsidP="00B82B11">
            <w:pPr>
              <w:rPr>
                <w:b/>
              </w:rPr>
            </w:pPr>
            <w:r w:rsidRPr="00BD78D7">
              <w:rPr>
                <w:b/>
              </w:rPr>
              <w:t>DV</w:t>
            </w:r>
          </w:p>
        </w:tc>
        <w:tc>
          <w:tcPr>
            <w:tcW w:w="715" w:type="dxa"/>
            <w:shd w:val="clear" w:color="auto" w:fill="auto"/>
            <w:noWrap/>
            <w:hideMark/>
          </w:tcPr>
          <w:p w:rsidR="00FE2BD9" w:rsidRPr="00BD78D7" w:rsidRDefault="00FE2BD9" w:rsidP="00B82B11">
            <w:pPr>
              <w:rPr>
                <w:b/>
              </w:rPr>
            </w:pPr>
            <w:r w:rsidRPr="00BD78D7">
              <w:rPr>
                <w:b/>
              </w:rPr>
              <w:t>EL</w:t>
            </w:r>
          </w:p>
        </w:tc>
        <w:tc>
          <w:tcPr>
            <w:tcW w:w="893" w:type="dxa"/>
            <w:shd w:val="clear" w:color="auto" w:fill="auto"/>
            <w:noWrap/>
            <w:hideMark/>
          </w:tcPr>
          <w:p w:rsidR="00FE2BD9" w:rsidRPr="00BD78D7" w:rsidRDefault="00FE2BD9" w:rsidP="00B82B11">
            <w:pPr>
              <w:rPr>
                <w:b/>
              </w:rPr>
            </w:pPr>
            <w:r w:rsidRPr="00BD78D7">
              <w:rPr>
                <w:b/>
              </w:rPr>
              <w:t>GCL</w:t>
            </w:r>
          </w:p>
        </w:tc>
        <w:tc>
          <w:tcPr>
            <w:tcW w:w="804" w:type="dxa"/>
            <w:shd w:val="clear" w:color="auto" w:fill="auto"/>
            <w:noWrap/>
            <w:hideMark/>
          </w:tcPr>
          <w:p w:rsidR="00FE2BD9" w:rsidRPr="00BD78D7" w:rsidRDefault="00FE2BD9" w:rsidP="00B82B11">
            <w:pPr>
              <w:rPr>
                <w:b/>
              </w:rPr>
            </w:pPr>
            <w:r w:rsidRPr="00BD78D7">
              <w:rPr>
                <w:b/>
              </w:rPr>
              <w:t>SOB</w:t>
            </w:r>
          </w:p>
        </w:tc>
        <w:tc>
          <w:tcPr>
            <w:tcW w:w="935" w:type="dxa"/>
            <w:shd w:val="clear" w:color="auto" w:fill="auto"/>
            <w:noWrap/>
            <w:hideMark/>
          </w:tcPr>
          <w:p w:rsidR="00FE2BD9" w:rsidRPr="00BD78D7" w:rsidRDefault="00FE2BD9" w:rsidP="00B82B11">
            <w:pPr>
              <w:rPr>
                <w:b/>
              </w:rPr>
            </w:pPr>
            <w:r w:rsidRPr="00BD78D7">
              <w:rPr>
                <w:b/>
              </w:rPr>
              <w:t>WB</w:t>
            </w:r>
          </w:p>
        </w:tc>
        <w:tc>
          <w:tcPr>
            <w:tcW w:w="1834" w:type="dxa"/>
            <w:shd w:val="clear" w:color="auto" w:fill="auto"/>
            <w:noWrap/>
            <w:hideMark/>
          </w:tcPr>
          <w:p w:rsidR="00FE2BD9" w:rsidRPr="00BD78D7" w:rsidRDefault="00FE2BD9" w:rsidP="00B82B11">
            <w:pPr>
              <w:rPr>
                <w:b/>
              </w:rPr>
            </w:pPr>
            <w:r w:rsidRPr="00BD78D7">
              <w:rPr>
                <w:b/>
              </w:rPr>
              <w:t>ACCURACY</w:t>
            </w:r>
          </w:p>
        </w:tc>
      </w:tr>
      <w:tr w:rsidR="00FE2BD9" w:rsidRPr="00BD78D7" w:rsidTr="00B82B11">
        <w:trPr>
          <w:trHeight w:val="300"/>
        </w:trPr>
        <w:tc>
          <w:tcPr>
            <w:tcW w:w="2084" w:type="dxa"/>
            <w:shd w:val="clear" w:color="auto" w:fill="auto"/>
          </w:tcPr>
          <w:p w:rsidR="00FE2BD9" w:rsidRPr="00BD78D7" w:rsidRDefault="00FE2BD9" w:rsidP="00B82B11">
            <w:pPr>
              <w:spacing w:line="360" w:lineRule="auto"/>
              <w:rPr>
                <w:b/>
              </w:rPr>
            </w:pPr>
            <w:r w:rsidRPr="00BD78D7">
              <w:rPr>
                <w:b/>
              </w:rPr>
              <w:t xml:space="preserve">BUA  </w:t>
            </w:r>
          </w:p>
        </w:tc>
        <w:tc>
          <w:tcPr>
            <w:tcW w:w="893" w:type="dxa"/>
            <w:shd w:val="clear" w:color="auto" w:fill="auto"/>
            <w:noWrap/>
            <w:hideMark/>
          </w:tcPr>
          <w:p w:rsidR="00FE2BD9" w:rsidRPr="00C132AF" w:rsidRDefault="00FE2BD9" w:rsidP="00B82B11">
            <w:pPr>
              <w:jc w:val="center"/>
            </w:pPr>
            <w:r w:rsidRPr="00C132AF">
              <w:t>540</w:t>
            </w:r>
          </w:p>
        </w:tc>
        <w:tc>
          <w:tcPr>
            <w:tcW w:w="804" w:type="dxa"/>
            <w:shd w:val="clear" w:color="auto" w:fill="auto"/>
            <w:noWrap/>
            <w:hideMark/>
          </w:tcPr>
          <w:p w:rsidR="00FE2BD9" w:rsidRPr="00C132AF" w:rsidRDefault="00FE2BD9" w:rsidP="00B82B11">
            <w:pPr>
              <w:jc w:val="center"/>
            </w:pPr>
            <w:r w:rsidRPr="00C132AF">
              <w:t>0</w:t>
            </w:r>
          </w:p>
        </w:tc>
        <w:tc>
          <w:tcPr>
            <w:tcW w:w="715" w:type="dxa"/>
            <w:shd w:val="clear" w:color="auto" w:fill="auto"/>
            <w:noWrap/>
            <w:hideMark/>
          </w:tcPr>
          <w:p w:rsidR="00FE2BD9" w:rsidRPr="00C132AF" w:rsidRDefault="00FE2BD9" w:rsidP="00B82B11">
            <w:pPr>
              <w:jc w:val="center"/>
            </w:pPr>
            <w:r w:rsidRPr="00C132AF">
              <w:t>0</w:t>
            </w:r>
          </w:p>
        </w:tc>
        <w:tc>
          <w:tcPr>
            <w:tcW w:w="893" w:type="dxa"/>
            <w:shd w:val="clear" w:color="auto" w:fill="auto"/>
            <w:noWrap/>
            <w:hideMark/>
          </w:tcPr>
          <w:p w:rsidR="00FE2BD9" w:rsidRPr="00C132AF" w:rsidRDefault="00FE2BD9" w:rsidP="00B82B11">
            <w:pPr>
              <w:jc w:val="center"/>
            </w:pPr>
            <w:r w:rsidRPr="00C132AF">
              <w:t>9</w:t>
            </w:r>
          </w:p>
        </w:tc>
        <w:tc>
          <w:tcPr>
            <w:tcW w:w="804" w:type="dxa"/>
            <w:shd w:val="clear" w:color="auto" w:fill="auto"/>
            <w:noWrap/>
            <w:hideMark/>
          </w:tcPr>
          <w:p w:rsidR="00FE2BD9" w:rsidRPr="00C132AF" w:rsidRDefault="00FE2BD9" w:rsidP="00B82B11">
            <w:pPr>
              <w:jc w:val="center"/>
            </w:pPr>
            <w:r w:rsidRPr="00C132AF">
              <w:t>0</w:t>
            </w:r>
          </w:p>
        </w:tc>
        <w:tc>
          <w:tcPr>
            <w:tcW w:w="935" w:type="dxa"/>
            <w:shd w:val="clear" w:color="auto" w:fill="auto"/>
            <w:noWrap/>
            <w:hideMark/>
          </w:tcPr>
          <w:p w:rsidR="00FE2BD9" w:rsidRPr="00C132AF" w:rsidRDefault="00FE2BD9" w:rsidP="00B82B11">
            <w:pPr>
              <w:jc w:val="center"/>
            </w:pPr>
            <w:r w:rsidRPr="00C132AF">
              <w:t>0</w:t>
            </w:r>
          </w:p>
        </w:tc>
        <w:tc>
          <w:tcPr>
            <w:tcW w:w="1834" w:type="dxa"/>
            <w:shd w:val="clear" w:color="auto" w:fill="auto"/>
            <w:noWrap/>
            <w:hideMark/>
          </w:tcPr>
          <w:p w:rsidR="00FE2BD9" w:rsidRPr="00C132AF" w:rsidRDefault="00FE2BD9" w:rsidP="00B82B11">
            <w:pPr>
              <w:jc w:val="center"/>
            </w:pPr>
            <w:r w:rsidRPr="00C132AF">
              <w:t>0.98</w:t>
            </w:r>
          </w:p>
        </w:tc>
      </w:tr>
      <w:tr w:rsidR="00FE2BD9" w:rsidRPr="00BD78D7" w:rsidTr="00B82B11">
        <w:trPr>
          <w:trHeight w:val="300"/>
        </w:trPr>
        <w:tc>
          <w:tcPr>
            <w:tcW w:w="2084" w:type="dxa"/>
            <w:shd w:val="clear" w:color="auto" w:fill="auto"/>
          </w:tcPr>
          <w:p w:rsidR="00FE2BD9" w:rsidRPr="00BD78D7" w:rsidRDefault="00FE2BD9" w:rsidP="00B82B11">
            <w:pPr>
              <w:spacing w:line="360" w:lineRule="auto"/>
              <w:rPr>
                <w:b/>
              </w:rPr>
            </w:pPr>
            <w:r w:rsidRPr="00BD78D7">
              <w:rPr>
                <w:b/>
              </w:rPr>
              <w:t>DV</w:t>
            </w:r>
          </w:p>
        </w:tc>
        <w:tc>
          <w:tcPr>
            <w:tcW w:w="893" w:type="dxa"/>
            <w:shd w:val="clear" w:color="auto" w:fill="auto"/>
            <w:noWrap/>
            <w:hideMark/>
          </w:tcPr>
          <w:p w:rsidR="00FE2BD9" w:rsidRPr="00C132AF" w:rsidRDefault="00FE2BD9" w:rsidP="00B82B11">
            <w:pPr>
              <w:jc w:val="center"/>
            </w:pPr>
            <w:r w:rsidRPr="00C132AF">
              <w:t>0</w:t>
            </w:r>
          </w:p>
        </w:tc>
        <w:tc>
          <w:tcPr>
            <w:tcW w:w="804" w:type="dxa"/>
            <w:shd w:val="clear" w:color="auto" w:fill="auto"/>
            <w:noWrap/>
            <w:hideMark/>
          </w:tcPr>
          <w:p w:rsidR="00FE2BD9" w:rsidRPr="00C132AF" w:rsidRDefault="00FE2BD9" w:rsidP="00B82B11">
            <w:pPr>
              <w:jc w:val="center"/>
            </w:pPr>
            <w:r w:rsidRPr="00C132AF">
              <w:t>117</w:t>
            </w:r>
          </w:p>
        </w:tc>
        <w:tc>
          <w:tcPr>
            <w:tcW w:w="715" w:type="dxa"/>
            <w:shd w:val="clear" w:color="auto" w:fill="auto"/>
            <w:noWrap/>
            <w:hideMark/>
          </w:tcPr>
          <w:p w:rsidR="00FE2BD9" w:rsidRPr="00C132AF" w:rsidRDefault="00FE2BD9" w:rsidP="00B82B11">
            <w:pPr>
              <w:jc w:val="center"/>
            </w:pPr>
            <w:r w:rsidRPr="00C132AF">
              <w:t>0</w:t>
            </w:r>
          </w:p>
        </w:tc>
        <w:tc>
          <w:tcPr>
            <w:tcW w:w="893" w:type="dxa"/>
            <w:shd w:val="clear" w:color="auto" w:fill="auto"/>
            <w:noWrap/>
            <w:hideMark/>
          </w:tcPr>
          <w:p w:rsidR="00FE2BD9" w:rsidRPr="00C132AF" w:rsidRDefault="00FE2BD9" w:rsidP="00B82B11">
            <w:pPr>
              <w:jc w:val="center"/>
            </w:pPr>
            <w:r w:rsidRPr="00C132AF">
              <w:t>1</w:t>
            </w:r>
          </w:p>
        </w:tc>
        <w:tc>
          <w:tcPr>
            <w:tcW w:w="804" w:type="dxa"/>
            <w:shd w:val="clear" w:color="auto" w:fill="auto"/>
            <w:noWrap/>
            <w:hideMark/>
          </w:tcPr>
          <w:p w:rsidR="00FE2BD9" w:rsidRPr="00C132AF" w:rsidRDefault="00FE2BD9" w:rsidP="00B82B11">
            <w:pPr>
              <w:jc w:val="center"/>
            </w:pPr>
            <w:r w:rsidRPr="00C132AF">
              <w:t>3</w:t>
            </w:r>
          </w:p>
        </w:tc>
        <w:tc>
          <w:tcPr>
            <w:tcW w:w="935" w:type="dxa"/>
            <w:shd w:val="clear" w:color="auto" w:fill="auto"/>
            <w:noWrap/>
            <w:hideMark/>
          </w:tcPr>
          <w:p w:rsidR="00FE2BD9" w:rsidRPr="00C132AF" w:rsidRDefault="00FE2BD9" w:rsidP="00B82B11">
            <w:pPr>
              <w:jc w:val="center"/>
            </w:pPr>
            <w:r w:rsidRPr="00C132AF">
              <w:t>0</w:t>
            </w:r>
          </w:p>
        </w:tc>
        <w:tc>
          <w:tcPr>
            <w:tcW w:w="1834" w:type="dxa"/>
            <w:shd w:val="clear" w:color="auto" w:fill="auto"/>
            <w:noWrap/>
            <w:hideMark/>
          </w:tcPr>
          <w:p w:rsidR="00FE2BD9" w:rsidRPr="00C132AF" w:rsidRDefault="00FE2BD9" w:rsidP="00B82B11">
            <w:pPr>
              <w:jc w:val="center"/>
            </w:pPr>
            <w:r w:rsidRPr="00C132AF">
              <w:t>0.97</w:t>
            </w:r>
          </w:p>
        </w:tc>
      </w:tr>
      <w:tr w:rsidR="00FE2BD9" w:rsidRPr="00BD78D7" w:rsidTr="00B82B11">
        <w:trPr>
          <w:trHeight w:val="300"/>
        </w:trPr>
        <w:tc>
          <w:tcPr>
            <w:tcW w:w="2084" w:type="dxa"/>
            <w:shd w:val="clear" w:color="auto" w:fill="auto"/>
          </w:tcPr>
          <w:p w:rsidR="00FE2BD9" w:rsidRPr="00BD78D7" w:rsidRDefault="00FE2BD9" w:rsidP="00B82B11">
            <w:pPr>
              <w:spacing w:line="360" w:lineRule="auto"/>
              <w:rPr>
                <w:b/>
              </w:rPr>
            </w:pPr>
            <w:r w:rsidRPr="00BD78D7">
              <w:rPr>
                <w:b/>
              </w:rPr>
              <w:t xml:space="preserve">EL    </w:t>
            </w:r>
          </w:p>
        </w:tc>
        <w:tc>
          <w:tcPr>
            <w:tcW w:w="893" w:type="dxa"/>
            <w:shd w:val="clear" w:color="auto" w:fill="auto"/>
            <w:noWrap/>
            <w:hideMark/>
          </w:tcPr>
          <w:p w:rsidR="00FE2BD9" w:rsidRPr="00C132AF" w:rsidRDefault="00FE2BD9" w:rsidP="00B82B11">
            <w:pPr>
              <w:jc w:val="center"/>
            </w:pPr>
            <w:r w:rsidRPr="00C132AF">
              <w:t>0</w:t>
            </w:r>
          </w:p>
        </w:tc>
        <w:tc>
          <w:tcPr>
            <w:tcW w:w="804" w:type="dxa"/>
            <w:shd w:val="clear" w:color="auto" w:fill="auto"/>
            <w:noWrap/>
            <w:hideMark/>
          </w:tcPr>
          <w:p w:rsidR="00FE2BD9" w:rsidRPr="00C132AF" w:rsidRDefault="00FE2BD9" w:rsidP="00B82B11">
            <w:pPr>
              <w:jc w:val="center"/>
            </w:pPr>
            <w:r w:rsidRPr="00C132AF">
              <w:t>0</w:t>
            </w:r>
          </w:p>
        </w:tc>
        <w:tc>
          <w:tcPr>
            <w:tcW w:w="715" w:type="dxa"/>
            <w:shd w:val="clear" w:color="auto" w:fill="auto"/>
            <w:noWrap/>
            <w:hideMark/>
          </w:tcPr>
          <w:p w:rsidR="00FE2BD9" w:rsidRPr="00C132AF" w:rsidRDefault="00FE2BD9" w:rsidP="00B82B11">
            <w:pPr>
              <w:jc w:val="center"/>
            </w:pPr>
            <w:r w:rsidRPr="00C132AF">
              <w:t>50</w:t>
            </w:r>
          </w:p>
        </w:tc>
        <w:tc>
          <w:tcPr>
            <w:tcW w:w="893" w:type="dxa"/>
            <w:shd w:val="clear" w:color="auto" w:fill="auto"/>
            <w:noWrap/>
            <w:hideMark/>
          </w:tcPr>
          <w:p w:rsidR="00FE2BD9" w:rsidRPr="00C132AF" w:rsidRDefault="00FE2BD9" w:rsidP="00B82B11">
            <w:pPr>
              <w:jc w:val="center"/>
            </w:pPr>
            <w:r w:rsidRPr="00C132AF">
              <w:t>0</w:t>
            </w:r>
          </w:p>
        </w:tc>
        <w:tc>
          <w:tcPr>
            <w:tcW w:w="804" w:type="dxa"/>
            <w:shd w:val="clear" w:color="auto" w:fill="auto"/>
            <w:noWrap/>
            <w:hideMark/>
          </w:tcPr>
          <w:p w:rsidR="00FE2BD9" w:rsidRPr="00C132AF" w:rsidRDefault="00FE2BD9" w:rsidP="00B82B11">
            <w:pPr>
              <w:jc w:val="center"/>
            </w:pPr>
            <w:r w:rsidRPr="00C132AF">
              <w:t>0</w:t>
            </w:r>
          </w:p>
        </w:tc>
        <w:tc>
          <w:tcPr>
            <w:tcW w:w="935" w:type="dxa"/>
            <w:shd w:val="clear" w:color="auto" w:fill="auto"/>
            <w:noWrap/>
            <w:hideMark/>
          </w:tcPr>
          <w:p w:rsidR="00FE2BD9" w:rsidRPr="00C132AF" w:rsidRDefault="00FE2BD9" w:rsidP="00B82B11">
            <w:pPr>
              <w:jc w:val="center"/>
            </w:pPr>
            <w:r w:rsidRPr="00C132AF">
              <w:t>0</w:t>
            </w:r>
          </w:p>
        </w:tc>
        <w:tc>
          <w:tcPr>
            <w:tcW w:w="1834" w:type="dxa"/>
            <w:shd w:val="clear" w:color="auto" w:fill="auto"/>
            <w:noWrap/>
            <w:hideMark/>
          </w:tcPr>
          <w:p w:rsidR="00FE2BD9" w:rsidRPr="00C132AF" w:rsidRDefault="00FE2BD9" w:rsidP="00B82B11">
            <w:pPr>
              <w:jc w:val="center"/>
            </w:pPr>
            <w:r w:rsidRPr="00C132AF">
              <w:t>1</w:t>
            </w:r>
          </w:p>
        </w:tc>
      </w:tr>
      <w:tr w:rsidR="00FE2BD9" w:rsidRPr="00BD78D7" w:rsidTr="00B82B11">
        <w:trPr>
          <w:trHeight w:val="300"/>
        </w:trPr>
        <w:tc>
          <w:tcPr>
            <w:tcW w:w="2084" w:type="dxa"/>
            <w:shd w:val="clear" w:color="auto" w:fill="auto"/>
          </w:tcPr>
          <w:p w:rsidR="00FE2BD9" w:rsidRPr="00BD78D7" w:rsidRDefault="00FE2BD9" w:rsidP="00B82B11">
            <w:pPr>
              <w:spacing w:line="360" w:lineRule="auto"/>
              <w:rPr>
                <w:b/>
              </w:rPr>
            </w:pPr>
            <w:r w:rsidRPr="00BD78D7">
              <w:rPr>
                <w:b/>
              </w:rPr>
              <w:t>GCL</w:t>
            </w:r>
          </w:p>
        </w:tc>
        <w:tc>
          <w:tcPr>
            <w:tcW w:w="893" w:type="dxa"/>
            <w:shd w:val="clear" w:color="auto" w:fill="auto"/>
            <w:noWrap/>
            <w:hideMark/>
          </w:tcPr>
          <w:p w:rsidR="00FE2BD9" w:rsidRPr="00C132AF" w:rsidRDefault="00FE2BD9" w:rsidP="00B82B11">
            <w:pPr>
              <w:jc w:val="center"/>
            </w:pPr>
            <w:r w:rsidRPr="00C132AF">
              <w:t>4</w:t>
            </w:r>
          </w:p>
        </w:tc>
        <w:tc>
          <w:tcPr>
            <w:tcW w:w="804" w:type="dxa"/>
            <w:shd w:val="clear" w:color="auto" w:fill="auto"/>
            <w:noWrap/>
            <w:hideMark/>
          </w:tcPr>
          <w:p w:rsidR="00FE2BD9" w:rsidRPr="00C132AF" w:rsidRDefault="00FE2BD9" w:rsidP="00B82B11">
            <w:pPr>
              <w:jc w:val="center"/>
            </w:pPr>
            <w:r w:rsidRPr="00C132AF">
              <w:t>0</w:t>
            </w:r>
          </w:p>
        </w:tc>
        <w:tc>
          <w:tcPr>
            <w:tcW w:w="715" w:type="dxa"/>
            <w:shd w:val="clear" w:color="auto" w:fill="auto"/>
            <w:noWrap/>
            <w:hideMark/>
          </w:tcPr>
          <w:p w:rsidR="00FE2BD9" w:rsidRPr="00C132AF" w:rsidRDefault="00FE2BD9" w:rsidP="00B82B11">
            <w:pPr>
              <w:jc w:val="center"/>
            </w:pPr>
            <w:r w:rsidRPr="00C132AF">
              <w:t>0</w:t>
            </w:r>
          </w:p>
        </w:tc>
        <w:tc>
          <w:tcPr>
            <w:tcW w:w="893" w:type="dxa"/>
            <w:shd w:val="clear" w:color="auto" w:fill="auto"/>
            <w:noWrap/>
            <w:hideMark/>
          </w:tcPr>
          <w:p w:rsidR="00FE2BD9" w:rsidRPr="00C132AF" w:rsidRDefault="00FE2BD9" w:rsidP="00B82B11">
            <w:pPr>
              <w:jc w:val="center"/>
            </w:pPr>
            <w:r w:rsidRPr="00C132AF">
              <w:t>686</w:t>
            </w:r>
          </w:p>
        </w:tc>
        <w:tc>
          <w:tcPr>
            <w:tcW w:w="804" w:type="dxa"/>
            <w:shd w:val="clear" w:color="auto" w:fill="auto"/>
            <w:noWrap/>
            <w:hideMark/>
          </w:tcPr>
          <w:p w:rsidR="00FE2BD9" w:rsidRPr="00C132AF" w:rsidRDefault="00FE2BD9" w:rsidP="00B82B11">
            <w:pPr>
              <w:jc w:val="center"/>
            </w:pPr>
            <w:r w:rsidRPr="00C132AF">
              <w:t>15</w:t>
            </w:r>
          </w:p>
        </w:tc>
        <w:tc>
          <w:tcPr>
            <w:tcW w:w="935" w:type="dxa"/>
            <w:shd w:val="clear" w:color="auto" w:fill="auto"/>
            <w:noWrap/>
            <w:hideMark/>
          </w:tcPr>
          <w:p w:rsidR="00FE2BD9" w:rsidRPr="00C132AF" w:rsidRDefault="00FE2BD9" w:rsidP="00B82B11">
            <w:pPr>
              <w:jc w:val="center"/>
            </w:pPr>
            <w:r w:rsidRPr="00C132AF">
              <w:t>0</w:t>
            </w:r>
          </w:p>
        </w:tc>
        <w:tc>
          <w:tcPr>
            <w:tcW w:w="1834" w:type="dxa"/>
            <w:shd w:val="clear" w:color="auto" w:fill="auto"/>
            <w:noWrap/>
            <w:hideMark/>
          </w:tcPr>
          <w:p w:rsidR="00FE2BD9" w:rsidRPr="00C132AF" w:rsidRDefault="00FE2BD9" w:rsidP="00B82B11">
            <w:pPr>
              <w:jc w:val="center"/>
            </w:pPr>
            <w:r w:rsidRPr="00C132AF">
              <w:t>0.97</w:t>
            </w:r>
          </w:p>
        </w:tc>
      </w:tr>
      <w:tr w:rsidR="00FE2BD9" w:rsidRPr="00BD78D7" w:rsidTr="00B82B11">
        <w:trPr>
          <w:trHeight w:val="300"/>
        </w:trPr>
        <w:tc>
          <w:tcPr>
            <w:tcW w:w="2084" w:type="dxa"/>
            <w:shd w:val="clear" w:color="auto" w:fill="auto"/>
          </w:tcPr>
          <w:p w:rsidR="00FE2BD9" w:rsidRPr="00BD78D7" w:rsidRDefault="00FE2BD9" w:rsidP="00B82B11">
            <w:pPr>
              <w:spacing w:line="360" w:lineRule="auto"/>
              <w:rPr>
                <w:b/>
              </w:rPr>
            </w:pPr>
            <w:r w:rsidRPr="00BD78D7">
              <w:rPr>
                <w:b/>
              </w:rPr>
              <w:t>SOB</w:t>
            </w:r>
          </w:p>
        </w:tc>
        <w:tc>
          <w:tcPr>
            <w:tcW w:w="893" w:type="dxa"/>
            <w:shd w:val="clear" w:color="auto" w:fill="auto"/>
            <w:noWrap/>
            <w:hideMark/>
          </w:tcPr>
          <w:p w:rsidR="00FE2BD9" w:rsidRPr="00C132AF" w:rsidRDefault="00FE2BD9" w:rsidP="00B82B11">
            <w:pPr>
              <w:jc w:val="center"/>
            </w:pPr>
            <w:r w:rsidRPr="00C132AF">
              <w:t>0</w:t>
            </w:r>
          </w:p>
        </w:tc>
        <w:tc>
          <w:tcPr>
            <w:tcW w:w="804" w:type="dxa"/>
            <w:shd w:val="clear" w:color="auto" w:fill="auto"/>
            <w:noWrap/>
            <w:hideMark/>
          </w:tcPr>
          <w:p w:rsidR="00FE2BD9" w:rsidRPr="00C132AF" w:rsidRDefault="00FE2BD9" w:rsidP="00B82B11">
            <w:pPr>
              <w:jc w:val="center"/>
            </w:pPr>
            <w:r w:rsidRPr="00C132AF">
              <w:t>7</w:t>
            </w:r>
          </w:p>
        </w:tc>
        <w:tc>
          <w:tcPr>
            <w:tcW w:w="715" w:type="dxa"/>
            <w:shd w:val="clear" w:color="auto" w:fill="auto"/>
            <w:noWrap/>
            <w:hideMark/>
          </w:tcPr>
          <w:p w:rsidR="00FE2BD9" w:rsidRPr="00C132AF" w:rsidRDefault="00FE2BD9" w:rsidP="00B82B11">
            <w:pPr>
              <w:jc w:val="center"/>
            </w:pPr>
            <w:r w:rsidRPr="00C132AF">
              <w:t>0</w:t>
            </w:r>
          </w:p>
        </w:tc>
        <w:tc>
          <w:tcPr>
            <w:tcW w:w="893" w:type="dxa"/>
            <w:shd w:val="clear" w:color="auto" w:fill="auto"/>
            <w:noWrap/>
            <w:hideMark/>
          </w:tcPr>
          <w:p w:rsidR="00FE2BD9" w:rsidRPr="00C132AF" w:rsidRDefault="00FE2BD9" w:rsidP="00B82B11">
            <w:pPr>
              <w:jc w:val="center"/>
            </w:pPr>
            <w:r w:rsidRPr="00C132AF">
              <w:t>0</w:t>
            </w:r>
          </w:p>
        </w:tc>
        <w:tc>
          <w:tcPr>
            <w:tcW w:w="804" w:type="dxa"/>
            <w:shd w:val="clear" w:color="auto" w:fill="auto"/>
            <w:noWrap/>
            <w:hideMark/>
          </w:tcPr>
          <w:p w:rsidR="00FE2BD9" w:rsidRPr="00C132AF" w:rsidRDefault="00FE2BD9" w:rsidP="00B82B11">
            <w:pPr>
              <w:jc w:val="center"/>
            </w:pPr>
            <w:r w:rsidRPr="00C132AF">
              <w:t>264</w:t>
            </w:r>
          </w:p>
        </w:tc>
        <w:tc>
          <w:tcPr>
            <w:tcW w:w="935" w:type="dxa"/>
            <w:shd w:val="clear" w:color="auto" w:fill="auto"/>
            <w:noWrap/>
            <w:hideMark/>
          </w:tcPr>
          <w:p w:rsidR="00FE2BD9" w:rsidRPr="00C132AF" w:rsidRDefault="00FE2BD9" w:rsidP="00B82B11">
            <w:pPr>
              <w:jc w:val="center"/>
            </w:pPr>
            <w:r w:rsidRPr="00C132AF">
              <w:t>0</w:t>
            </w:r>
          </w:p>
        </w:tc>
        <w:tc>
          <w:tcPr>
            <w:tcW w:w="1834" w:type="dxa"/>
            <w:shd w:val="clear" w:color="auto" w:fill="auto"/>
            <w:noWrap/>
            <w:hideMark/>
          </w:tcPr>
          <w:p w:rsidR="00FE2BD9" w:rsidRPr="00C132AF" w:rsidRDefault="00FE2BD9" w:rsidP="00B82B11">
            <w:pPr>
              <w:jc w:val="center"/>
            </w:pPr>
            <w:r w:rsidRPr="00C132AF">
              <w:t>0.97</w:t>
            </w:r>
          </w:p>
        </w:tc>
      </w:tr>
      <w:tr w:rsidR="00FE2BD9" w:rsidRPr="00BD78D7" w:rsidTr="00B82B11">
        <w:trPr>
          <w:trHeight w:val="300"/>
        </w:trPr>
        <w:tc>
          <w:tcPr>
            <w:tcW w:w="2084" w:type="dxa"/>
            <w:shd w:val="clear" w:color="auto" w:fill="auto"/>
          </w:tcPr>
          <w:p w:rsidR="00FE2BD9" w:rsidRPr="00BD78D7" w:rsidRDefault="00FE2BD9" w:rsidP="00B82B11">
            <w:pPr>
              <w:spacing w:line="360" w:lineRule="auto"/>
              <w:rPr>
                <w:b/>
              </w:rPr>
            </w:pPr>
            <w:r w:rsidRPr="00BD78D7">
              <w:rPr>
                <w:b/>
              </w:rPr>
              <w:t xml:space="preserve">WB     </w:t>
            </w:r>
          </w:p>
        </w:tc>
        <w:tc>
          <w:tcPr>
            <w:tcW w:w="893" w:type="dxa"/>
            <w:shd w:val="clear" w:color="auto" w:fill="auto"/>
            <w:noWrap/>
            <w:hideMark/>
          </w:tcPr>
          <w:p w:rsidR="00FE2BD9" w:rsidRPr="00C132AF" w:rsidRDefault="00FE2BD9" w:rsidP="00B82B11">
            <w:pPr>
              <w:jc w:val="center"/>
            </w:pPr>
            <w:r w:rsidRPr="00C132AF">
              <w:t>0</w:t>
            </w:r>
          </w:p>
        </w:tc>
        <w:tc>
          <w:tcPr>
            <w:tcW w:w="804" w:type="dxa"/>
            <w:shd w:val="clear" w:color="auto" w:fill="auto"/>
            <w:noWrap/>
            <w:hideMark/>
          </w:tcPr>
          <w:p w:rsidR="00FE2BD9" w:rsidRPr="00C132AF" w:rsidRDefault="00FE2BD9" w:rsidP="00B82B11">
            <w:pPr>
              <w:jc w:val="center"/>
            </w:pPr>
            <w:r w:rsidRPr="00C132AF">
              <w:t>0</w:t>
            </w:r>
          </w:p>
        </w:tc>
        <w:tc>
          <w:tcPr>
            <w:tcW w:w="715" w:type="dxa"/>
            <w:shd w:val="clear" w:color="auto" w:fill="auto"/>
            <w:noWrap/>
            <w:hideMark/>
          </w:tcPr>
          <w:p w:rsidR="00FE2BD9" w:rsidRPr="00C132AF" w:rsidRDefault="00FE2BD9" w:rsidP="00B82B11">
            <w:pPr>
              <w:jc w:val="center"/>
            </w:pPr>
            <w:r w:rsidRPr="00C132AF">
              <w:t>0</w:t>
            </w:r>
          </w:p>
        </w:tc>
        <w:tc>
          <w:tcPr>
            <w:tcW w:w="893" w:type="dxa"/>
            <w:shd w:val="clear" w:color="auto" w:fill="auto"/>
            <w:noWrap/>
            <w:hideMark/>
          </w:tcPr>
          <w:p w:rsidR="00FE2BD9" w:rsidRPr="00C132AF" w:rsidRDefault="00FE2BD9" w:rsidP="00B82B11">
            <w:pPr>
              <w:jc w:val="center"/>
            </w:pPr>
            <w:r w:rsidRPr="00C132AF">
              <w:t>0</w:t>
            </w:r>
          </w:p>
        </w:tc>
        <w:tc>
          <w:tcPr>
            <w:tcW w:w="804" w:type="dxa"/>
            <w:shd w:val="clear" w:color="auto" w:fill="auto"/>
            <w:noWrap/>
            <w:hideMark/>
          </w:tcPr>
          <w:p w:rsidR="00FE2BD9" w:rsidRPr="00C132AF" w:rsidRDefault="00FE2BD9" w:rsidP="00B82B11">
            <w:pPr>
              <w:jc w:val="center"/>
            </w:pPr>
            <w:r w:rsidRPr="00C132AF">
              <w:t>0</w:t>
            </w:r>
          </w:p>
        </w:tc>
        <w:tc>
          <w:tcPr>
            <w:tcW w:w="935" w:type="dxa"/>
            <w:shd w:val="clear" w:color="auto" w:fill="auto"/>
            <w:noWrap/>
            <w:hideMark/>
          </w:tcPr>
          <w:p w:rsidR="00FE2BD9" w:rsidRPr="00C132AF" w:rsidRDefault="00FE2BD9" w:rsidP="00B82B11">
            <w:pPr>
              <w:jc w:val="center"/>
            </w:pPr>
            <w:r w:rsidRPr="00C132AF">
              <w:t>0</w:t>
            </w:r>
          </w:p>
        </w:tc>
        <w:tc>
          <w:tcPr>
            <w:tcW w:w="1834" w:type="dxa"/>
            <w:shd w:val="clear" w:color="auto" w:fill="auto"/>
            <w:noWrap/>
            <w:hideMark/>
          </w:tcPr>
          <w:p w:rsidR="00FE2BD9" w:rsidRPr="00C132AF" w:rsidRDefault="00FE2BD9" w:rsidP="00B82B11">
            <w:pPr>
              <w:jc w:val="center"/>
            </w:pPr>
            <w:r w:rsidRPr="00C132AF">
              <w:t>0</w:t>
            </w:r>
          </w:p>
        </w:tc>
      </w:tr>
      <w:tr w:rsidR="00FE2BD9" w:rsidRPr="00BD78D7" w:rsidTr="00B82B11">
        <w:trPr>
          <w:trHeight w:val="300"/>
        </w:trPr>
        <w:tc>
          <w:tcPr>
            <w:tcW w:w="2084" w:type="dxa"/>
            <w:shd w:val="clear" w:color="auto" w:fill="auto"/>
          </w:tcPr>
          <w:p w:rsidR="00FE2BD9" w:rsidRPr="00BD78D7" w:rsidRDefault="00FE2BD9" w:rsidP="00B82B11">
            <w:pPr>
              <w:spacing w:line="360" w:lineRule="auto"/>
              <w:rPr>
                <w:b/>
              </w:rPr>
            </w:pPr>
            <w:r w:rsidRPr="00BD78D7">
              <w:rPr>
                <w:b/>
              </w:rPr>
              <w:t>RELIABILITY</w:t>
            </w:r>
          </w:p>
        </w:tc>
        <w:tc>
          <w:tcPr>
            <w:tcW w:w="893" w:type="dxa"/>
            <w:shd w:val="clear" w:color="auto" w:fill="auto"/>
            <w:noWrap/>
            <w:hideMark/>
          </w:tcPr>
          <w:p w:rsidR="00FE2BD9" w:rsidRPr="00C132AF" w:rsidRDefault="00FE2BD9" w:rsidP="00B82B11">
            <w:pPr>
              <w:jc w:val="center"/>
            </w:pPr>
            <w:r w:rsidRPr="00C132AF">
              <w:t>0.99</w:t>
            </w:r>
          </w:p>
        </w:tc>
        <w:tc>
          <w:tcPr>
            <w:tcW w:w="804" w:type="dxa"/>
            <w:shd w:val="clear" w:color="auto" w:fill="auto"/>
            <w:noWrap/>
            <w:hideMark/>
          </w:tcPr>
          <w:p w:rsidR="00FE2BD9" w:rsidRPr="00C132AF" w:rsidRDefault="00FE2BD9" w:rsidP="00B82B11">
            <w:pPr>
              <w:jc w:val="center"/>
            </w:pPr>
            <w:r w:rsidRPr="00C132AF">
              <w:t>0.94</w:t>
            </w:r>
          </w:p>
        </w:tc>
        <w:tc>
          <w:tcPr>
            <w:tcW w:w="715" w:type="dxa"/>
            <w:shd w:val="clear" w:color="auto" w:fill="auto"/>
            <w:noWrap/>
            <w:hideMark/>
          </w:tcPr>
          <w:p w:rsidR="00FE2BD9" w:rsidRPr="00C132AF" w:rsidRDefault="00FE2BD9" w:rsidP="00B82B11">
            <w:pPr>
              <w:jc w:val="center"/>
            </w:pPr>
            <w:r w:rsidRPr="00C132AF">
              <w:t>1</w:t>
            </w:r>
          </w:p>
        </w:tc>
        <w:tc>
          <w:tcPr>
            <w:tcW w:w="893" w:type="dxa"/>
            <w:shd w:val="clear" w:color="auto" w:fill="auto"/>
            <w:noWrap/>
            <w:hideMark/>
          </w:tcPr>
          <w:p w:rsidR="00FE2BD9" w:rsidRPr="00C132AF" w:rsidRDefault="00FE2BD9" w:rsidP="00B82B11">
            <w:pPr>
              <w:jc w:val="center"/>
            </w:pPr>
            <w:r w:rsidRPr="00C132AF">
              <w:t>0.99</w:t>
            </w:r>
          </w:p>
        </w:tc>
        <w:tc>
          <w:tcPr>
            <w:tcW w:w="804" w:type="dxa"/>
            <w:shd w:val="clear" w:color="auto" w:fill="auto"/>
            <w:noWrap/>
            <w:hideMark/>
          </w:tcPr>
          <w:p w:rsidR="00FE2BD9" w:rsidRPr="00C132AF" w:rsidRDefault="00FE2BD9" w:rsidP="00B82B11">
            <w:pPr>
              <w:jc w:val="center"/>
            </w:pPr>
            <w:r w:rsidRPr="00C132AF">
              <w:t>0.94</w:t>
            </w:r>
          </w:p>
        </w:tc>
        <w:tc>
          <w:tcPr>
            <w:tcW w:w="935" w:type="dxa"/>
            <w:shd w:val="clear" w:color="auto" w:fill="auto"/>
            <w:noWrap/>
            <w:hideMark/>
          </w:tcPr>
          <w:p w:rsidR="00FE2BD9" w:rsidRPr="00C132AF" w:rsidRDefault="00FE2BD9" w:rsidP="00B82B11">
            <w:pPr>
              <w:jc w:val="center"/>
            </w:pPr>
            <w:r w:rsidRPr="00C132AF">
              <w:t>0</w:t>
            </w:r>
          </w:p>
        </w:tc>
        <w:tc>
          <w:tcPr>
            <w:tcW w:w="1834" w:type="dxa"/>
            <w:shd w:val="clear" w:color="auto" w:fill="auto"/>
            <w:noWrap/>
            <w:hideMark/>
          </w:tcPr>
          <w:p w:rsidR="00FE2BD9" w:rsidRPr="00C132AF" w:rsidRDefault="00FE2BD9" w:rsidP="00B82B11">
            <w:pPr>
              <w:jc w:val="center"/>
            </w:pPr>
          </w:p>
        </w:tc>
      </w:tr>
    </w:tbl>
    <w:p w:rsidR="00FE2BD9" w:rsidRPr="00E90629" w:rsidRDefault="00FE2BD9" w:rsidP="00FE2BD9">
      <w:pPr>
        <w:ind w:left="720"/>
        <w:rPr>
          <w:i/>
        </w:rPr>
      </w:pPr>
      <w:r w:rsidRPr="00E90629">
        <w:rPr>
          <w:b/>
          <w:i/>
        </w:rPr>
        <w:t xml:space="preserve">*Note </w:t>
      </w:r>
      <w:r w:rsidRPr="00E90629">
        <w:rPr>
          <w:i/>
        </w:rPr>
        <w:t>*BUA-Built up Area, *DV-Dense Vegetation, *EL-Expose Land, *GCL-Grass/Cropland, *SOB-Savanna Orchard Bush, *WB- Water Body.</w:t>
      </w:r>
    </w:p>
    <w:p w:rsidR="00FE2BD9" w:rsidRDefault="00FE2BD9" w:rsidP="00FE2BD9">
      <w:pPr>
        <w:spacing w:line="360" w:lineRule="auto"/>
        <w:ind w:left="720"/>
        <w:rPr>
          <w:b/>
        </w:rPr>
      </w:pPr>
      <w:r w:rsidRPr="00C132AF">
        <w:rPr>
          <w:b/>
        </w:rPr>
        <w:t>Average Accuracy:</w:t>
      </w:r>
      <w:r w:rsidRPr="00C132AF">
        <w:rPr>
          <w:b/>
        </w:rPr>
        <w:tab/>
      </w:r>
      <w:r>
        <w:rPr>
          <w:b/>
        </w:rPr>
        <w:t>97.96</w:t>
      </w:r>
      <w:r w:rsidRPr="00C132AF">
        <w:rPr>
          <w:b/>
        </w:rPr>
        <w:t>%</w:t>
      </w:r>
      <w:r w:rsidR="005E105E">
        <w:rPr>
          <w:b/>
        </w:rPr>
        <w:t xml:space="preserve">,      </w:t>
      </w:r>
      <w:r w:rsidRPr="00C132AF">
        <w:rPr>
          <w:b/>
        </w:rPr>
        <w:t>Average Reliability:</w:t>
      </w:r>
      <w:r w:rsidRPr="00C132AF">
        <w:rPr>
          <w:b/>
        </w:rPr>
        <w:tab/>
        <w:t>9</w:t>
      </w:r>
      <w:r>
        <w:rPr>
          <w:b/>
        </w:rPr>
        <w:t>7</w:t>
      </w:r>
      <w:r w:rsidRPr="00C132AF">
        <w:rPr>
          <w:b/>
        </w:rPr>
        <w:t>.</w:t>
      </w:r>
      <w:r>
        <w:rPr>
          <w:b/>
        </w:rPr>
        <w:t>16</w:t>
      </w:r>
      <w:r w:rsidRPr="00C132AF">
        <w:rPr>
          <w:b/>
        </w:rPr>
        <w:t>%</w:t>
      </w:r>
      <w:r w:rsidR="005E105E">
        <w:rPr>
          <w:b/>
        </w:rPr>
        <w:t xml:space="preserve">,    </w:t>
      </w:r>
      <w:r w:rsidRPr="00C132AF">
        <w:rPr>
          <w:b/>
        </w:rPr>
        <w:t>Overall Accuracy:</w:t>
      </w:r>
      <w:r w:rsidRPr="00C132AF">
        <w:rPr>
          <w:b/>
        </w:rPr>
        <w:tab/>
        <w:t>9</w:t>
      </w:r>
      <w:r>
        <w:rPr>
          <w:b/>
        </w:rPr>
        <w:t>7.70</w:t>
      </w:r>
      <w:r w:rsidRPr="00C132AF">
        <w:rPr>
          <w:b/>
        </w:rPr>
        <w:t>%</w:t>
      </w:r>
    </w:p>
    <w:p w:rsidR="00FE2BD9" w:rsidRDefault="00FE2BD9" w:rsidP="00FE2BD9">
      <w:pPr>
        <w:spacing w:line="360" w:lineRule="auto"/>
        <w:ind w:left="720"/>
        <w:jc w:val="center"/>
      </w:pPr>
      <w:r w:rsidRPr="00F20734">
        <w:rPr>
          <w:b/>
        </w:rPr>
        <w:t xml:space="preserve">Table </w:t>
      </w:r>
      <w:r>
        <w:rPr>
          <w:b/>
        </w:rPr>
        <w:t>3b</w:t>
      </w:r>
      <w:r w:rsidRPr="00F20734">
        <w:rPr>
          <w:b/>
        </w:rPr>
        <w:t>:</w:t>
      </w:r>
      <w:r>
        <w:t xml:space="preserve"> Confusion matrix for 2012 classification</w:t>
      </w:r>
    </w:p>
    <w:tbl>
      <w:tblPr>
        <w:tblW w:w="9066"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196"/>
        <w:gridCol w:w="906"/>
        <w:gridCol w:w="792"/>
        <w:gridCol w:w="713"/>
        <w:gridCol w:w="870"/>
        <w:gridCol w:w="853"/>
        <w:gridCol w:w="749"/>
        <w:gridCol w:w="1987"/>
      </w:tblGrid>
      <w:tr w:rsidR="00FE2BD9" w:rsidRPr="00BD78D7" w:rsidTr="00B82B11">
        <w:trPr>
          <w:trHeight w:val="337"/>
        </w:trPr>
        <w:tc>
          <w:tcPr>
            <w:tcW w:w="2196" w:type="dxa"/>
            <w:shd w:val="clear" w:color="auto" w:fill="auto"/>
            <w:noWrap/>
            <w:hideMark/>
          </w:tcPr>
          <w:p w:rsidR="00FE2BD9" w:rsidRPr="00BD78D7" w:rsidRDefault="00FE2BD9" w:rsidP="00B82B11">
            <w:pPr>
              <w:spacing w:line="360" w:lineRule="auto"/>
              <w:rPr>
                <w:b/>
              </w:rPr>
            </w:pPr>
          </w:p>
        </w:tc>
        <w:tc>
          <w:tcPr>
            <w:tcW w:w="906" w:type="dxa"/>
            <w:shd w:val="clear" w:color="auto" w:fill="auto"/>
            <w:noWrap/>
            <w:hideMark/>
          </w:tcPr>
          <w:p w:rsidR="00FE2BD9" w:rsidRPr="00BD78D7" w:rsidRDefault="00FE2BD9" w:rsidP="00B82B11">
            <w:pPr>
              <w:spacing w:line="360" w:lineRule="auto"/>
              <w:rPr>
                <w:b/>
              </w:rPr>
            </w:pPr>
            <w:r w:rsidRPr="00BD78D7">
              <w:rPr>
                <w:b/>
              </w:rPr>
              <w:t>BUA</w:t>
            </w:r>
          </w:p>
        </w:tc>
        <w:tc>
          <w:tcPr>
            <w:tcW w:w="792" w:type="dxa"/>
            <w:shd w:val="clear" w:color="auto" w:fill="auto"/>
            <w:noWrap/>
            <w:hideMark/>
          </w:tcPr>
          <w:p w:rsidR="00FE2BD9" w:rsidRPr="00BD78D7" w:rsidRDefault="00FE2BD9" w:rsidP="00B82B11">
            <w:pPr>
              <w:spacing w:line="360" w:lineRule="auto"/>
              <w:rPr>
                <w:b/>
              </w:rPr>
            </w:pPr>
            <w:r w:rsidRPr="00BD78D7">
              <w:rPr>
                <w:b/>
              </w:rPr>
              <w:t>DV</w:t>
            </w:r>
          </w:p>
        </w:tc>
        <w:tc>
          <w:tcPr>
            <w:tcW w:w="713" w:type="dxa"/>
            <w:shd w:val="clear" w:color="auto" w:fill="auto"/>
            <w:noWrap/>
            <w:hideMark/>
          </w:tcPr>
          <w:p w:rsidR="00FE2BD9" w:rsidRPr="00BD78D7" w:rsidRDefault="00FE2BD9" w:rsidP="00B82B11">
            <w:pPr>
              <w:spacing w:line="360" w:lineRule="auto"/>
              <w:rPr>
                <w:b/>
              </w:rPr>
            </w:pPr>
            <w:r w:rsidRPr="00BD78D7">
              <w:rPr>
                <w:b/>
              </w:rPr>
              <w:t>EL</w:t>
            </w:r>
          </w:p>
        </w:tc>
        <w:tc>
          <w:tcPr>
            <w:tcW w:w="870" w:type="dxa"/>
            <w:shd w:val="clear" w:color="auto" w:fill="auto"/>
            <w:noWrap/>
            <w:hideMark/>
          </w:tcPr>
          <w:p w:rsidR="00FE2BD9" w:rsidRPr="00BD78D7" w:rsidRDefault="00FE2BD9" w:rsidP="00B82B11">
            <w:pPr>
              <w:spacing w:line="360" w:lineRule="auto"/>
              <w:rPr>
                <w:b/>
              </w:rPr>
            </w:pPr>
            <w:r w:rsidRPr="00BD78D7">
              <w:rPr>
                <w:b/>
              </w:rPr>
              <w:t>GCL</w:t>
            </w:r>
          </w:p>
        </w:tc>
        <w:tc>
          <w:tcPr>
            <w:tcW w:w="853" w:type="dxa"/>
            <w:shd w:val="clear" w:color="auto" w:fill="auto"/>
            <w:noWrap/>
            <w:hideMark/>
          </w:tcPr>
          <w:p w:rsidR="00FE2BD9" w:rsidRPr="00BD78D7" w:rsidRDefault="00FE2BD9" w:rsidP="00B82B11">
            <w:pPr>
              <w:spacing w:line="360" w:lineRule="auto"/>
              <w:rPr>
                <w:b/>
              </w:rPr>
            </w:pPr>
            <w:r w:rsidRPr="00BD78D7">
              <w:rPr>
                <w:b/>
              </w:rPr>
              <w:t>SOB</w:t>
            </w:r>
          </w:p>
        </w:tc>
        <w:tc>
          <w:tcPr>
            <w:tcW w:w="749" w:type="dxa"/>
            <w:shd w:val="clear" w:color="auto" w:fill="auto"/>
            <w:noWrap/>
            <w:hideMark/>
          </w:tcPr>
          <w:p w:rsidR="00FE2BD9" w:rsidRPr="00BD78D7" w:rsidRDefault="00FE2BD9" w:rsidP="00B82B11">
            <w:pPr>
              <w:spacing w:line="360" w:lineRule="auto"/>
              <w:rPr>
                <w:b/>
              </w:rPr>
            </w:pPr>
            <w:r w:rsidRPr="00BD78D7">
              <w:rPr>
                <w:b/>
              </w:rPr>
              <w:t>WB</w:t>
            </w:r>
          </w:p>
        </w:tc>
        <w:tc>
          <w:tcPr>
            <w:tcW w:w="1987" w:type="dxa"/>
            <w:shd w:val="clear" w:color="auto" w:fill="auto"/>
            <w:noWrap/>
            <w:hideMark/>
          </w:tcPr>
          <w:p w:rsidR="00FE2BD9" w:rsidRPr="00BD78D7" w:rsidRDefault="00FE2BD9" w:rsidP="00B82B11">
            <w:pPr>
              <w:spacing w:line="360" w:lineRule="auto"/>
              <w:rPr>
                <w:b/>
              </w:rPr>
            </w:pPr>
            <w:r w:rsidRPr="00BD78D7">
              <w:rPr>
                <w:b/>
              </w:rPr>
              <w:t>ACCURACY</w:t>
            </w:r>
          </w:p>
        </w:tc>
      </w:tr>
      <w:tr w:rsidR="00FE2BD9" w:rsidRPr="00BD78D7" w:rsidTr="00B82B11">
        <w:trPr>
          <w:trHeight w:val="337"/>
        </w:trPr>
        <w:tc>
          <w:tcPr>
            <w:tcW w:w="2196" w:type="dxa"/>
            <w:shd w:val="clear" w:color="auto" w:fill="auto"/>
            <w:noWrap/>
            <w:hideMark/>
          </w:tcPr>
          <w:p w:rsidR="00FE2BD9" w:rsidRPr="00BD78D7" w:rsidRDefault="00FE2BD9" w:rsidP="00B82B11">
            <w:pPr>
              <w:spacing w:line="360" w:lineRule="auto"/>
              <w:rPr>
                <w:b/>
              </w:rPr>
            </w:pPr>
            <w:r w:rsidRPr="00BD78D7">
              <w:rPr>
                <w:b/>
              </w:rPr>
              <w:t xml:space="preserve">BUA  </w:t>
            </w:r>
          </w:p>
        </w:tc>
        <w:tc>
          <w:tcPr>
            <w:tcW w:w="906" w:type="dxa"/>
            <w:shd w:val="clear" w:color="auto" w:fill="auto"/>
            <w:noWrap/>
            <w:hideMark/>
          </w:tcPr>
          <w:p w:rsidR="00FE2BD9" w:rsidRPr="00F20734" w:rsidRDefault="00FE2BD9" w:rsidP="00B82B11">
            <w:pPr>
              <w:spacing w:line="360" w:lineRule="auto"/>
              <w:jc w:val="center"/>
            </w:pPr>
            <w:r w:rsidRPr="00F20734">
              <w:t>1539</w:t>
            </w:r>
          </w:p>
        </w:tc>
        <w:tc>
          <w:tcPr>
            <w:tcW w:w="792" w:type="dxa"/>
            <w:shd w:val="clear" w:color="auto" w:fill="auto"/>
            <w:noWrap/>
            <w:hideMark/>
          </w:tcPr>
          <w:p w:rsidR="00FE2BD9" w:rsidRPr="00F20734" w:rsidRDefault="00FE2BD9" w:rsidP="00B82B11">
            <w:pPr>
              <w:spacing w:line="360" w:lineRule="auto"/>
              <w:jc w:val="center"/>
            </w:pPr>
            <w:r w:rsidRPr="00F20734">
              <w:t>0</w:t>
            </w:r>
          </w:p>
        </w:tc>
        <w:tc>
          <w:tcPr>
            <w:tcW w:w="713" w:type="dxa"/>
            <w:shd w:val="clear" w:color="auto" w:fill="auto"/>
            <w:noWrap/>
            <w:hideMark/>
          </w:tcPr>
          <w:p w:rsidR="00FE2BD9" w:rsidRPr="00F20734" w:rsidRDefault="00FE2BD9" w:rsidP="00B82B11">
            <w:pPr>
              <w:spacing w:line="360" w:lineRule="auto"/>
              <w:jc w:val="center"/>
            </w:pPr>
            <w:r w:rsidRPr="00F20734">
              <w:t>0</w:t>
            </w:r>
          </w:p>
        </w:tc>
        <w:tc>
          <w:tcPr>
            <w:tcW w:w="870" w:type="dxa"/>
            <w:shd w:val="clear" w:color="auto" w:fill="auto"/>
            <w:noWrap/>
            <w:hideMark/>
          </w:tcPr>
          <w:p w:rsidR="00FE2BD9" w:rsidRPr="00F20734" w:rsidRDefault="00FE2BD9" w:rsidP="00B82B11">
            <w:pPr>
              <w:spacing w:line="360" w:lineRule="auto"/>
              <w:jc w:val="center"/>
            </w:pPr>
            <w:r w:rsidRPr="00F20734">
              <w:t>1</w:t>
            </w:r>
          </w:p>
        </w:tc>
        <w:tc>
          <w:tcPr>
            <w:tcW w:w="853" w:type="dxa"/>
            <w:shd w:val="clear" w:color="auto" w:fill="auto"/>
            <w:noWrap/>
            <w:hideMark/>
          </w:tcPr>
          <w:p w:rsidR="00FE2BD9" w:rsidRPr="00F20734" w:rsidRDefault="00FE2BD9" w:rsidP="00B82B11">
            <w:pPr>
              <w:spacing w:line="360" w:lineRule="auto"/>
              <w:jc w:val="center"/>
            </w:pPr>
            <w:r w:rsidRPr="00F20734">
              <w:t>0</w:t>
            </w:r>
          </w:p>
        </w:tc>
        <w:tc>
          <w:tcPr>
            <w:tcW w:w="749" w:type="dxa"/>
            <w:shd w:val="clear" w:color="auto" w:fill="auto"/>
            <w:noWrap/>
            <w:hideMark/>
          </w:tcPr>
          <w:p w:rsidR="00FE2BD9" w:rsidRPr="00F20734" w:rsidRDefault="00FE2BD9" w:rsidP="00B82B11">
            <w:pPr>
              <w:spacing w:line="360" w:lineRule="auto"/>
              <w:jc w:val="center"/>
            </w:pPr>
            <w:r w:rsidRPr="00F20734">
              <w:t>0</w:t>
            </w:r>
          </w:p>
        </w:tc>
        <w:tc>
          <w:tcPr>
            <w:tcW w:w="1987" w:type="dxa"/>
            <w:shd w:val="clear" w:color="auto" w:fill="auto"/>
            <w:noWrap/>
            <w:hideMark/>
          </w:tcPr>
          <w:p w:rsidR="00FE2BD9" w:rsidRPr="00F20734" w:rsidRDefault="00FE2BD9" w:rsidP="00B82B11">
            <w:pPr>
              <w:spacing w:line="360" w:lineRule="auto"/>
              <w:jc w:val="center"/>
            </w:pPr>
            <w:r w:rsidRPr="00F20734">
              <w:t>1</w:t>
            </w:r>
          </w:p>
        </w:tc>
      </w:tr>
      <w:tr w:rsidR="00FE2BD9" w:rsidRPr="00BD78D7" w:rsidTr="00B82B11">
        <w:trPr>
          <w:trHeight w:val="337"/>
        </w:trPr>
        <w:tc>
          <w:tcPr>
            <w:tcW w:w="2196" w:type="dxa"/>
            <w:shd w:val="clear" w:color="auto" w:fill="auto"/>
            <w:noWrap/>
            <w:hideMark/>
          </w:tcPr>
          <w:p w:rsidR="00FE2BD9" w:rsidRPr="00BD78D7" w:rsidRDefault="00FE2BD9" w:rsidP="00B82B11">
            <w:pPr>
              <w:spacing w:line="360" w:lineRule="auto"/>
              <w:rPr>
                <w:b/>
              </w:rPr>
            </w:pPr>
            <w:r w:rsidRPr="00BD78D7">
              <w:rPr>
                <w:b/>
              </w:rPr>
              <w:t>DV</w:t>
            </w:r>
          </w:p>
        </w:tc>
        <w:tc>
          <w:tcPr>
            <w:tcW w:w="906" w:type="dxa"/>
            <w:shd w:val="clear" w:color="auto" w:fill="auto"/>
            <w:noWrap/>
            <w:hideMark/>
          </w:tcPr>
          <w:p w:rsidR="00FE2BD9" w:rsidRPr="00F20734" w:rsidRDefault="00FE2BD9" w:rsidP="00B82B11">
            <w:pPr>
              <w:spacing w:line="360" w:lineRule="auto"/>
              <w:jc w:val="center"/>
            </w:pPr>
            <w:r w:rsidRPr="00F20734">
              <w:t>0</w:t>
            </w:r>
          </w:p>
        </w:tc>
        <w:tc>
          <w:tcPr>
            <w:tcW w:w="792" w:type="dxa"/>
            <w:shd w:val="clear" w:color="auto" w:fill="auto"/>
            <w:noWrap/>
            <w:hideMark/>
          </w:tcPr>
          <w:p w:rsidR="00FE2BD9" w:rsidRPr="00F20734" w:rsidRDefault="00FE2BD9" w:rsidP="00B82B11">
            <w:pPr>
              <w:spacing w:line="360" w:lineRule="auto"/>
              <w:jc w:val="center"/>
            </w:pPr>
            <w:r w:rsidRPr="00F20734">
              <w:t>94</w:t>
            </w:r>
          </w:p>
        </w:tc>
        <w:tc>
          <w:tcPr>
            <w:tcW w:w="713" w:type="dxa"/>
            <w:shd w:val="clear" w:color="auto" w:fill="auto"/>
            <w:noWrap/>
            <w:hideMark/>
          </w:tcPr>
          <w:p w:rsidR="00FE2BD9" w:rsidRPr="00F20734" w:rsidRDefault="00FE2BD9" w:rsidP="00B82B11">
            <w:pPr>
              <w:spacing w:line="360" w:lineRule="auto"/>
              <w:jc w:val="center"/>
            </w:pPr>
            <w:r w:rsidRPr="00F20734">
              <w:t>0</w:t>
            </w:r>
          </w:p>
        </w:tc>
        <w:tc>
          <w:tcPr>
            <w:tcW w:w="870" w:type="dxa"/>
            <w:shd w:val="clear" w:color="auto" w:fill="auto"/>
            <w:noWrap/>
            <w:hideMark/>
          </w:tcPr>
          <w:p w:rsidR="00FE2BD9" w:rsidRPr="00F20734" w:rsidRDefault="00FE2BD9" w:rsidP="00B82B11">
            <w:pPr>
              <w:spacing w:line="360" w:lineRule="auto"/>
              <w:jc w:val="center"/>
            </w:pPr>
            <w:r w:rsidRPr="00F20734">
              <w:t>0</w:t>
            </w:r>
          </w:p>
        </w:tc>
        <w:tc>
          <w:tcPr>
            <w:tcW w:w="853" w:type="dxa"/>
            <w:shd w:val="clear" w:color="auto" w:fill="auto"/>
            <w:noWrap/>
            <w:hideMark/>
          </w:tcPr>
          <w:p w:rsidR="00FE2BD9" w:rsidRPr="00F20734" w:rsidRDefault="00FE2BD9" w:rsidP="00B82B11">
            <w:pPr>
              <w:spacing w:line="360" w:lineRule="auto"/>
              <w:jc w:val="center"/>
            </w:pPr>
            <w:r w:rsidRPr="00F20734">
              <w:t>4</w:t>
            </w:r>
          </w:p>
        </w:tc>
        <w:tc>
          <w:tcPr>
            <w:tcW w:w="749" w:type="dxa"/>
            <w:shd w:val="clear" w:color="auto" w:fill="auto"/>
            <w:noWrap/>
            <w:hideMark/>
          </w:tcPr>
          <w:p w:rsidR="00FE2BD9" w:rsidRPr="00F20734" w:rsidRDefault="00FE2BD9" w:rsidP="00B82B11">
            <w:pPr>
              <w:spacing w:line="360" w:lineRule="auto"/>
              <w:jc w:val="center"/>
            </w:pPr>
            <w:r w:rsidRPr="00F20734">
              <w:t>0</w:t>
            </w:r>
          </w:p>
        </w:tc>
        <w:tc>
          <w:tcPr>
            <w:tcW w:w="1987" w:type="dxa"/>
            <w:shd w:val="clear" w:color="auto" w:fill="auto"/>
            <w:noWrap/>
            <w:hideMark/>
          </w:tcPr>
          <w:p w:rsidR="00FE2BD9" w:rsidRPr="00F20734" w:rsidRDefault="00FE2BD9" w:rsidP="00B82B11">
            <w:pPr>
              <w:spacing w:line="360" w:lineRule="auto"/>
              <w:jc w:val="center"/>
            </w:pPr>
            <w:r w:rsidRPr="00F20734">
              <w:t>0.96</w:t>
            </w:r>
          </w:p>
        </w:tc>
      </w:tr>
      <w:tr w:rsidR="00FE2BD9" w:rsidRPr="00BD78D7" w:rsidTr="00B82B11">
        <w:trPr>
          <w:trHeight w:val="337"/>
        </w:trPr>
        <w:tc>
          <w:tcPr>
            <w:tcW w:w="2196" w:type="dxa"/>
            <w:shd w:val="clear" w:color="auto" w:fill="auto"/>
            <w:noWrap/>
            <w:hideMark/>
          </w:tcPr>
          <w:p w:rsidR="00FE2BD9" w:rsidRPr="00BD78D7" w:rsidRDefault="00FE2BD9" w:rsidP="00B82B11">
            <w:pPr>
              <w:spacing w:line="360" w:lineRule="auto"/>
              <w:rPr>
                <w:b/>
              </w:rPr>
            </w:pPr>
            <w:r w:rsidRPr="00BD78D7">
              <w:rPr>
                <w:b/>
              </w:rPr>
              <w:t xml:space="preserve">EL    </w:t>
            </w:r>
          </w:p>
        </w:tc>
        <w:tc>
          <w:tcPr>
            <w:tcW w:w="906" w:type="dxa"/>
            <w:shd w:val="clear" w:color="auto" w:fill="auto"/>
            <w:noWrap/>
            <w:hideMark/>
          </w:tcPr>
          <w:p w:rsidR="00FE2BD9" w:rsidRPr="00F20734" w:rsidRDefault="00FE2BD9" w:rsidP="00B82B11">
            <w:pPr>
              <w:spacing w:line="360" w:lineRule="auto"/>
              <w:jc w:val="center"/>
            </w:pPr>
            <w:r w:rsidRPr="00F20734">
              <w:t>0</w:t>
            </w:r>
          </w:p>
        </w:tc>
        <w:tc>
          <w:tcPr>
            <w:tcW w:w="792" w:type="dxa"/>
            <w:shd w:val="clear" w:color="auto" w:fill="auto"/>
            <w:noWrap/>
            <w:hideMark/>
          </w:tcPr>
          <w:p w:rsidR="00FE2BD9" w:rsidRPr="00F20734" w:rsidRDefault="00FE2BD9" w:rsidP="00B82B11">
            <w:pPr>
              <w:spacing w:line="360" w:lineRule="auto"/>
              <w:jc w:val="center"/>
            </w:pPr>
            <w:r w:rsidRPr="00F20734">
              <w:t>0</w:t>
            </w:r>
          </w:p>
        </w:tc>
        <w:tc>
          <w:tcPr>
            <w:tcW w:w="713" w:type="dxa"/>
            <w:shd w:val="clear" w:color="auto" w:fill="auto"/>
            <w:noWrap/>
            <w:hideMark/>
          </w:tcPr>
          <w:p w:rsidR="00FE2BD9" w:rsidRPr="00F20734" w:rsidRDefault="00FE2BD9" w:rsidP="00B82B11">
            <w:pPr>
              <w:spacing w:line="360" w:lineRule="auto"/>
              <w:jc w:val="center"/>
            </w:pPr>
            <w:r w:rsidRPr="00F20734">
              <w:t>178</w:t>
            </w:r>
          </w:p>
        </w:tc>
        <w:tc>
          <w:tcPr>
            <w:tcW w:w="870" w:type="dxa"/>
            <w:shd w:val="clear" w:color="auto" w:fill="auto"/>
            <w:noWrap/>
            <w:hideMark/>
          </w:tcPr>
          <w:p w:rsidR="00FE2BD9" w:rsidRPr="00F20734" w:rsidRDefault="00FE2BD9" w:rsidP="00B82B11">
            <w:pPr>
              <w:spacing w:line="360" w:lineRule="auto"/>
              <w:jc w:val="center"/>
            </w:pPr>
            <w:r w:rsidRPr="00F20734">
              <w:t>1</w:t>
            </w:r>
          </w:p>
        </w:tc>
        <w:tc>
          <w:tcPr>
            <w:tcW w:w="853" w:type="dxa"/>
            <w:shd w:val="clear" w:color="auto" w:fill="auto"/>
            <w:noWrap/>
            <w:hideMark/>
          </w:tcPr>
          <w:p w:rsidR="00FE2BD9" w:rsidRPr="00F20734" w:rsidRDefault="00FE2BD9" w:rsidP="00B82B11">
            <w:pPr>
              <w:spacing w:line="360" w:lineRule="auto"/>
              <w:jc w:val="center"/>
            </w:pPr>
            <w:r w:rsidRPr="00F20734">
              <w:t>0</w:t>
            </w:r>
          </w:p>
        </w:tc>
        <w:tc>
          <w:tcPr>
            <w:tcW w:w="749" w:type="dxa"/>
            <w:shd w:val="clear" w:color="auto" w:fill="auto"/>
            <w:noWrap/>
            <w:hideMark/>
          </w:tcPr>
          <w:p w:rsidR="00FE2BD9" w:rsidRPr="00F20734" w:rsidRDefault="00FE2BD9" w:rsidP="00B82B11">
            <w:pPr>
              <w:spacing w:line="360" w:lineRule="auto"/>
              <w:jc w:val="center"/>
            </w:pPr>
            <w:r w:rsidRPr="00F20734">
              <w:t>0</w:t>
            </w:r>
          </w:p>
        </w:tc>
        <w:tc>
          <w:tcPr>
            <w:tcW w:w="1987" w:type="dxa"/>
            <w:shd w:val="clear" w:color="auto" w:fill="auto"/>
            <w:noWrap/>
            <w:hideMark/>
          </w:tcPr>
          <w:p w:rsidR="00FE2BD9" w:rsidRPr="00F20734" w:rsidRDefault="00FE2BD9" w:rsidP="00B82B11">
            <w:pPr>
              <w:spacing w:line="360" w:lineRule="auto"/>
              <w:jc w:val="center"/>
            </w:pPr>
            <w:r w:rsidRPr="00F20734">
              <w:t>0.99</w:t>
            </w:r>
          </w:p>
        </w:tc>
      </w:tr>
      <w:tr w:rsidR="00FE2BD9" w:rsidRPr="00BD78D7" w:rsidTr="00B82B11">
        <w:trPr>
          <w:trHeight w:val="337"/>
        </w:trPr>
        <w:tc>
          <w:tcPr>
            <w:tcW w:w="2196" w:type="dxa"/>
            <w:shd w:val="clear" w:color="auto" w:fill="auto"/>
            <w:noWrap/>
            <w:hideMark/>
          </w:tcPr>
          <w:p w:rsidR="00FE2BD9" w:rsidRPr="00BD78D7" w:rsidRDefault="00FE2BD9" w:rsidP="00B82B11">
            <w:pPr>
              <w:spacing w:line="360" w:lineRule="auto"/>
              <w:rPr>
                <w:b/>
              </w:rPr>
            </w:pPr>
            <w:r w:rsidRPr="00BD78D7">
              <w:rPr>
                <w:b/>
              </w:rPr>
              <w:t>GCL</w:t>
            </w:r>
          </w:p>
        </w:tc>
        <w:tc>
          <w:tcPr>
            <w:tcW w:w="906" w:type="dxa"/>
            <w:shd w:val="clear" w:color="auto" w:fill="auto"/>
            <w:noWrap/>
            <w:hideMark/>
          </w:tcPr>
          <w:p w:rsidR="00FE2BD9" w:rsidRPr="00F20734" w:rsidRDefault="00FE2BD9" w:rsidP="00B82B11">
            <w:pPr>
              <w:spacing w:line="360" w:lineRule="auto"/>
              <w:jc w:val="center"/>
            </w:pPr>
            <w:r w:rsidRPr="00F20734">
              <w:t>3</w:t>
            </w:r>
          </w:p>
        </w:tc>
        <w:tc>
          <w:tcPr>
            <w:tcW w:w="792" w:type="dxa"/>
            <w:shd w:val="clear" w:color="auto" w:fill="auto"/>
            <w:noWrap/>
            <w:hideMark/>
          </w:tcPr>
          <w:p w:rsidR="00FE2BD9" w:rsidRPr="00F20734" w:rsidRDefault="00FE2BD9" w:rsidP="00B82B11">
            <w:pPr>
              <w:spacing w:line="360" w:lineRule="auto"/>
              <w:jc w:val="center"/>
            </w:pPr>
            <w:r w:rsidRPr="00F20734">
              <w:t>0</w:t>
            </w:r>
          </w:p>
        </w:tc>
        <w:tc>
          <w:tcPr>
            <w:tcW w:w="713" w:type="dxa"/>
            <w:shd w:val="clear" w:color="auto" w:fill="auto"/>
            <w:noWrap/>
            <w:hideMark/>
          </w:tcPr>
          <w:p w:rsidR="00FE2BD9" w:rsidRPr="00F20734" w:rsidRDefault="00FE2BD9" w:rsidP="00B82B11">
            <w:pPr>
              <w:spacing w:line="360" w:lineRule="auto"/>
              <w:jc w:val="center"/>
            </w:pPr>
            <w:r w:rsidRPr="00F20734">
              <w:t>0</w:t>
            </w:r>
          </w:p>
        </w:tc>
        <w:tc>
          <w:tcPr>
            <w:tcW w:w="870" w:type="dxa"/>
            <w:shd w:val="clear" w:color="auto" w:fill="auto"/>
            <w:noWrap/>
            <w:hideMark/>
          </w:tcPr>
          <w:p w:rsidR="00FE2BD9" w:rsidRPr="00F20734" w:rsidRDefault="00FE2BD9" w:rsidP="00B82B11">
            <w:pPr>
              <w:spacing w:line="360" w:lineRule="auto"/>
              <w:jc w:val="center"/>
            </w:pPr>
            <w:r w:rsidRPr="00F20734">
              <w:t>378</w:t>
            </w:r>
          </w:p>
        </w:tc>
        <w:tc>
          <w:tcPr>
            <w:tcW w:w="853" w:type="dxa"/>
            <w:shd w:val="clear" w:color="auto" w:fill="auto"/>
            <w:noWrap/>
            <w:hideMark/>
          </w:tcPr>
          <w:p w:rsidR="00FE2BD9" w:rsidRPr="00F20734" w:rsidRDefault="00FE2BD9" w:rsidP="00B82B11">
            <w:pPr>
              <w:spacing w:line="360" w:lineRule="auto"/>
              <w:jc w:val="center"/>
            </w:pPr>
            <w:r w:rsidRPr="00F20734">
              <w:t>51</w:t>
            </w:r>
          </w:p>
        </w:tc>
        <w:tc>
          <w:tcPr>
            <w:tcW w:w="749" w:type="dxa"/>
            <w:shd w:val="clear" w:color="auto" w:fill="auto"/>
            <w:noWrap/>
            <w:hideMark/>
          </w:tcPr>
          <w:p w:rsidR="00FE2BD9" w:rsidRPr="00F20734" w:rsidRDefault="00FE2BD9" w:rsidP="00B82B11">
            <w:pPr>
              <w:spacing w:line="360" w:lineRule="auto"/>
              <w:jc w:val="center"/>
            </w:pPr>
            <w:r w:rsidRPr="00F20734">
              <w:t>0</w:t>
            </w:r>
          </w:p>
        </w:tc>
        <w:tc>
          <w:tcPr>
            <w:tcW w:w="1987" w:type="dxa"/>
            <w:shd w:val="clear" w:color="auto" w:fill="auto"/>
            <w:noWrap/>
            <w:hideMark/>
          </w:tcPr>
          <w:p w:rsidR="00FE2BD9" w:rsidRPr="00F20734" w:rsidRDefault="00FE2BD9" w:rsidP="00B82B11">
            <w:pPr>
              <w:spacing w:line="360" w:lineRule="auto"/>
              <w:jc w:val="center"/>
            </w:pPr>
            <w:r w:rsidRPr="00F20734">
              <w:t>0.88</w:t>
            </w:r>
          </w:p>
        </w:tc>
      </w:tr>
      <w:tr w:rsidR="00FE2BD9" w:rsidRPr="00BD78D7" w:rsidTr="00B82B11">
        <w:trPr>
          <w:trHeight w:val="337"/>
        </w:trPr>
        <w:tc>
          <w:tcPr>
            <w:tcW w:w="2196" w:type="dxa"/>
            <w:shd w:val="clear" w:color="auto" w:fill="auto"/>
            <w:noWrap/>
            <w:hideMark/>
          </w:tcPr>
          <w:p w:rsidR="00FE2BD9" w:rsidRPr="00BD78D7" w:rsidRDefault="00FE2BD9" w:rsidP="00B82B11">
            <w:pPr>
              <w:spacing w:line="360" w:lineRule="auto"/>
              <w:rPr>
                <w:b/>
              </w:rPr>
            </w:pPr>
            <w:r w:rsidRPr="00BD78D7">
              <w:rPr>
                <w:b/>
              </w:rPr>
              <w:t>SOB</w:t>
            </w:r>
          </w:p>
        </w:tc>
        <w:tc>
          <w:tcPr>
            <w:tcW w:w="906" w:type="dxa"/>
            <w:shd w:val="clear" w:color="auto" w:fill="auto"/>
            <w:noWrap/>
            <w:hideMark/>
          </w:tcPr>
          <w:p w:rsidR="00FE2BD9" w:rsidRPr="00F20734" w:rsidRDefault="00FE2BD9" w:rsidP="00B82B11">
            <w:pPr>
              <w:spacing w:line="360" w:lineRule="auto"/>
              <w:jc w:val="center"/>
            </w:pPr>
            <w:r w:rsidRPr="00F20734">
              <w:t>0</w:t>
            </w:r>
          </w:p>
        </w:tc>
        <w:tc>
          <w:tcPr>
            <w:tcW w:w="792" w:type="dxa"/>
            <w:shd w:val="clear" w:color="auto" w:fill="auto"/>
            <w:noWrap/>
            <w:hideMark/>
          </w:tcPr>
          <w:p w:rsidR="00FE2BD9" w:rsidRPr="00F20734" w:rsidRDefault="00FE2BD9" w:rsidP="00B82B11">
            <w:pPr>
              <w:spacing w:line="360" w:lineRule="auto"/>
              <w:jc w:val="center"/>
            </w:pPr>
            <w:r w:rsidRPr="00F20734">
              <w:t>5</w:t>
            </w:r>
          </w:p>
        </w:tc>
        <w:tc>
          <w:tcPr>
            <w:tcW w:w="713" w:type="dxa"/>
            <w:shd w:val="clear" w:color="auto" w:fill="auto"/>
            <w:noWrap/>
            <w:hideMark/>
          </w:tcPr>
          <w:p w:rsidR="00FE2BD9" w:rsidRPr="00F20734" w:rsidRDefault="00FE2BD9" w:rsidP="00B82B11">
            <w:pPr>
              <w:spacing w:line="360" w:lineRule="auto"/>
              <w:jc w:val="center"/>
            </w:pPr>
            <w:r w:rsidRPr="00F20734">
              <w:t>0</w:t>
            </w:r>
          </w:p>
        </w:tc>
        <w:tc>
          <w:tcPr>
            <w:tcW w:w="870" w:type="dxa"/>
            <w:shd w:val="clear" w:color="auto" w:fill="auto"/>
            <w:noWrap/>
            <w:hideMark/>
          </w:tcPr>
          <w:p w:rsidR="00FE2BD9" w:rsidRPr="00F20734" w:rsidRDefault="00FE2BD9" w:rsidP="00B82B11">
            <w:pPr>
              <w:spacing w:line="360" w:lineRule="auto"/>
              <w:jc w:val="center"/>
            </w:pPr>
            <w:r w:rsidRPr="00F20734">
              <w:t>64</w:t>
            </w:r>
          </w:p>
        </w:tc>
        <w:tc>
          <w:tcPr>
            <w:tcW w:w="853" w:type="dxa"/>
            <w:shd w:val="clear" w:color="auto" w:fill="auto"/>
            <w:noWrap/>
            <w:hideMark/>
          </w:tcPr>
          <w:p w:rsidR="00FE2BD9" w:rsidRPr="00F20734" w:rsidRDefault="00FE2BD9" w:rsidP="00B82B11">
            <w:pPr>
              <w:spacing w:line="360" w:lineRule="auto"/>
              <w:jc w:val="center"/>
            </w:pPr>
            <w:r w:rsidRPr="00F20734">
              <w:t>395</w:t>
            </w:r>
          </w:p>
        </w:tc>
        <w:tc>
          <w:tcPr>
            <w:tcW w:w="749" w:type="dxa"/>
            <w:shd w:val="clear" w:color="auto" w:fill="auto"/>
            <w:noWrap/>
            <w:hideMark/>
          </w:tcPr>
          <w:p w:rsidR="00FE2BD9" w:rsidRPr="00F20734" w:rsidRDefault="00FE2BD9" w:rsidP="00B82B11">
            <w:pPr>
              <w:spacing w:line="360" w:lineRule="auto"/>
              <w:jc w:val="center"/>
            </w:pPr>
            <w:r w:rsidRPr="00F20734">
              <w:t>0</w:t>
            </w:r>
          </w:p>
        </w:tc>
        <w:tc>
          <w:tcPr>
            <w:tcW w:w="1987" w:type="dxa"/>
            <w:shd w:val="clear" w:color="auto" w:fill="auto"/>
            <w:noWrap/>
            <w:hideMark/>
          </w:tcPr>
          <w:p w:rsidR="00FE2BD9" w:rsidRPr="00F20734" w:rsidRDefault="00FE2BD9" w:rsidP="00B82B11">
            <w:pPr>
              <w:spacing w:line="360" w:lineRule="auto"/>
              <w:jc w:val="center"/>
            </w:pPr>
            <w:r w:rsidRPr="00F20734">
              <w:t>0.85</w:t>
            </w:r>
          </w:p>
        </w:tc>
      </w:tr>
      <w:tr w:rsidR="00FE2BD9" w:rsidRPr="00BD78D7" w:rsidTr="00B82B11">
        <w:trPr>
          <w:trHeight w:val="337"/>
        </w:trPr>
        <w:tc>
          <w:tcPr>
            <w:tcW w:w="2196" w:type="dxa"/>
            <w:shd w:val="clear" w:color="auto" w:fill="auto"/>
            <w:noWrap/>
            <w:hideMark/>
          </w:tcPr>
          <w:p w:rsidR="00FE2BD9" w:rsidRPr="00BD78D7" w:rsidRDefault="00FE2BD9" w:rsidP="00B82B11">
            <w:pPr>
              <w:spacing w:line="360" w:lineRule="auto"/>
              <w:rPr>
                <w:b/>
              </w:rPr>
            </w:pPr>
            <w:r w:rsidRPr="00BD78D7">
              <w:rPr>
                <w:b/>
              </w:rPr>
              <w:t xml:space="preserve">WB     </w:t>
            </w:r>
          </w:p>
        </w:tc>
        <w:tc>
          <w:tcPr>
            <w:tcW w:w="906" w:type="dxa"/>
            <w:shd w:val="clear" w:color="auto" w:fill="auto"/>
            <w:noWrap/>
            <w:hideMark/>
          </w:tcPr>
          <w:p w:rsidR="00FE2BD9" w:rsidRPr="00F20734" w:rsidRDefault="00FE2BD9" w:rsidP="00B82B11">
            <w:pPr>
              <w:spacing w:line="360" w:lineRule="auto"/>
              <w:jc w:val="center"/>
            </w:pPr>
            <w:r w:rsidRPr="00F20734">
              <w:t>0</w:t>
            </w:r>
          </w:p>
        </w:tc>
        <w:tc>
          <w:tcPr>
            <w:tcW w:w="792" w:type="dxa"/>
            <w:shd w:val="clear" w:color="auto" w:fill="auto"/>
            <w:noWrap/>
            <w:hideMark/>
          </w:tcPr>
          <w:p w:rsidR="00FE2BD9" w:rsidRPr="00F20734" w:rsidRDefault="00FE2BD9" w:rsidP="00B82B11">
            <w:pPr>
              <w:spacing w:line="360" w:lineRule="auto"/>
              <w:jc w:val="center"/>
            </w:pPr>
            <w:r w:rsidRPr="00F20734">
              <w:t>0</w:t>
            </w:r>
          </w:p>
        </w:tc>
        <w:tc>
          <w:tcPr>
            <w:tcW w:w="713" w:type="dxa"/>
            <w:shd w:val="clear" w:color="auto" w:fill="auto"/>
            <w:noWrap/>
            <w:hideMark/>
          </w:tcPr>
          <w:p w:rsidR="00FE2BD9" w:rsidRPr="00F20734" w:rsidRDefault="00FE2BD9" w:rsidP="00B82B11">
            <w:pPr>
              <w:spacing w:line="360" w:lineRule="auto"/>
              <w:jc w:val="center"/>
            </w:pPr>
            <w:r w:rsidRPr="00F20734">
              <w:t>0</w:t>
            </w:r>
          </w:p>
        </w:tc>
        <w:tc>
          <w:tcPr>
            <w:tcW w:w="870" w:type="dxa"/>
            <w:shd w:val="clear" w:color="auto" w:fill="auto"/>
            <w:noWrap/>
            <w:hideMark/>
          </w:tcPr>
          <w:p w:rsidR="00FE2BD9" w:rsidRPr="00F20734" w:rsidRDefault="00FE2BD9" w:rsidP="00B82B11">
            <w:pPr>
              <w:spacing w:line="360" w:lineRule="auto"/>
              <w:jc w:val="center"/>
            </w:pPr>
            <w:r w:rsidRPr="00F20734">
              <w:t>0</w:t>
            </w:r>
          </w:p>
        </w:tc>
        <w:tc>
          <w:tcPr>
            <w:tcW w:w="853" w:type="dxa"/>
            <w:shd w:val="clear" w:color="auto" w:fill="auto"/>
            <w:noWrap/>
            <w:hideMark/>
          </w:tcPr>
          <w:p w:rsidR="00FE2BD9" w:rsidRPr="00F20734" w:rsidRDefault="00FE2BD9" w:rsidP="00B82B11">
            <w:pPr>
              <w:spacing w:line="360" w:lineRule="auto"/>
              <w:jc w:val="center"/>
            </w:pPr>
            <w:r w:rsidRPr="00F20734">
              <w:t>0</w:t>
            </w:r>
          </w:p>
        </w:tc>
        <w:tc>
          <w:tcPr>
            <w:tcW w:w="749" w:type="dxa"/>
            <w:shd w:val="clear" w:color="auto" w:fill="auto"/>
            <w:noWrap/>
            <w:hideMark/>
          </w:tcPr>
          <w:p w:rsidR="00FE2BD9" w:rsidRPr="00F20734" w:rsidRDefault="00FE2BD9" w:rsidP="00B82B11">
            <w:pPr>
              <w:spacing w:line="360" w:lineRule="auto"/>
              <w:jc w:val="center"/>
            </w:pPr>
            <w:r w:rsidRPr="00F20734">
              <w:t>0</w:t>
            </w:r>
          </w:p>
        </w:tc>
        <w:tc>
          <w:tcPr>
            <w:tcW w:w="1987" w:type="dxa"/>
            <w:shd w:val="clear" w:color="auto" w:fill="auto"/>
            <w:noWrap/>
            <w:hideMark/>
          </w:tcPr>
          <w:p w:rsidR="00FE2BD9" w:rsidRPr="00F20734" w:rsidRDefault="00FE2BD9" w:rsidP="00B82B11">
            <w:pPr>
              <w:spacing w:line="360" w:lineRule="auto"/>
              <w:jc w:val="center"/>
            </w:pPr>
            <w:r>
              <w:t>0</w:t>
            </w:r>
          </w:p>
        </w:tc>
      </w:tr>
      <w:tr w:rsidR="00FE2BD9" w:rsidRPr="00BD78D7" w:rsidTr="00B82B11">
        <w:trPr>
          <w:trHeight w:val="337"/>
        </w:trPr>
        <w:tc>
          <w:tcPr>
            <w:tcW w:w="2196" w:type="dxa"/>
            <w:shd w:val="clear" w:color="auto" w:fill="auto"/>
            <w:noWrap/>
            <w:hideMark/>
          </w:tcPr>
          <w:p w:rsidR="00FE2BD9" w:rsidRPr="00BD78D7" w:rsidRDefault="00FE2BD9" w:rsidP="00B82B11">
            <w:pPr>
              <w:spacing w:line="360" w:lineRule="auto"/>
              <w:rPr>
                <w:b/>
              </w:rPr>
            </w:pPr>
            <w:r w:rsidRPr="00BD78D7">
              <w:rPr>
                <w:b/>
              </w:rPr>
              <w:t>RELIABILITY</w:t>
            </w:r>
          </w:p>
        </w:tc>
        <w:tc>
          <w:tcPr>
            <w:tcW w:w="906" w:type="dxa"/>
            <w:shd w:val="clear" w:color="auto" w:fill="auto"/>
            <w:noWrap/>
            <w:hideMark/>
          </w:tcPr>
          <w:p w:rsidR="00FE2BD9" w:rsidRPr="00F20734" w:rsidRDefault="00FE2BD9" w:rsidP="00B82B11">
            <w:pPr>
              <w:spacing w:line="360" w:lineRule="auto"/>
              <w:jc w:val="center"/>
            </w:pPr>
            <w:r w:rsidRPr="00F20734">
              <w:t>1</w:t>
            </w:r>
          </w:p>
        </w:tc>
        <w:tc>
          <w:tcPr>
            <w:tcW w:w="792" w:type="dxa"/>
            <w:shd w:val="clear" w:color="auto" w:fill="auto"/>
            <w:noWrap/>
            <w:hideMark/>
          </w:tcPr>
          <w:p w:rsidR="00FE2BD9" w:rsidRPr="00F20734" w:rsidRDefault="00FE2BD9" w:rsidP="00B82B11">
            <w:pPr>
              <w:spacing w:line="360" w:lineRule="auto"/>
              <w:jc w:val="center"/>
            </w:pPr>
            <w:r w:rsidRPr="00F20734">
              <w:t>0.95</w:t>
            </w:r>
          </w:p>
        </w:tc>
        <w:tc>
          <w:tcPr>
            <w:tcW w:w="713" w:type="dxa"/>
            <w:shd w:val="clear" w:color="auto" w:fill="auto"/>
            <w:noWrap/>
            <w:hideMark/>
          </w:tcPr>
          <w:p w:rsidR="00FE2BD9" w:rsidRPr="00F20734" w:rsidRDefault="00FE2BD9" w:rsidP="00B82B11">
            <w:pPr>
              <w:spacing w:line="360" w:lineRule="auto"/>
              <w:jc w:val="center"/>
            </w:pPr>
            <w:r w:rsidRPr="00F20734">
              <w:t>1</w:t>
            </w:r>
          </w:p>
        </w:tc>
        <w:tc>
          <w:tcPr>
            <w:tcW w:w="870" w:type="dxa"/>
            <w:shd w:val="clear" w:color="auto" w:fill="auto"/>
            <w:noWrap/>
            <w:hideMark/>
          </w:tcPr>
          <w:p w:rsidR="00FE2BD9" w:rsidRPr="00F20734" w:rsidRDefault="00FE2BD9" w:rsidP="00B82B11">
            <w:pPr>
              <w:spacing w:line="360" w:lineRule="auto"/>
              <w:jc w:val="center"/>
            </w:pPr>
            <w:r w:rsidRPr="00F20734">
              <w:t>0.85</w:t>
            </w:r>
          </w:p>
        </w:tc>
        <w:tc>
          <w:tcPr>
            <w:tcW w:w="853" w:type="dxa"/>
            <w:shd w:val="clear" w:color="auto" w:fill="auto"/>
            <w:noWrap/>
            <w:hideMark/>
          </w:tcPr>
          <w:p w:rsidR="00FE2BD9" w:rsidRPr="00F20734" w:rsidRDefault="00FE2BD9" w:rsidP="00B82B11">
            <w:pPr>
              <w:spacing w:line="360" w:lineRule="auto"/>
              <w:jc w:val="center"/>
            </w:pPr>
            <w:r w:rsidRPr="00F20734">
              <w:t>0.88</w:t>
            </w:r>
          </w:p>
        </w:tc>
        <w:tc>
          <w:tcPr>
            <w:tcW w:w="749" w:type="dxa"/>
            <w:shd w:val="clear" w:color="auto" w:fill="auto"/>
            <w:noWrap/>
            <w:hideMark/>
          </w:tcPr>
          <w:p w:rsidR="00FE2BD9" w:rsidRPr="00F20734" w:rsidRDefault="00FE2BD9" w:rsidP="00B82B11">
            <w:pPr>
              <w:spacing w:line="360" w:lineRule="auto"/>
              <w:jc w:val="center"/>
            </w:pPr>
            <w:r>
              <w:t>0</w:t>
            </w:r>
          </w:p>
        </w:tc>
        <w:tc>
          <w:tcPr>
            <w:tcW w:w="1987" w:type="dxa"/>
            <w:shd w:val="clear" w:color="auto" w:fill="auto"/>
            <w:noWrap/>
            <w:hideMark/>
          </w:tcPr>
          <w:p w:rsidR="00FE2BD9" w:rsidRPr="00F20734" w:rsidRDefault="00FE2BD9" w:rsidP="00B82B11">
            <w:pPr>
              <w:spacing w:line="360" w:lineRule="auto"/>
              <w:jc w:val="center"/>
            </w:pPr>
          </w:p>
        </w:tc>
      </w:tr>
    </w:tbl>
    <w:p w:rsidR="00FE2BD9" w:rsidRPr="008D2AC7" w:rsidRDefault="00FE2BD9" w:rsidP="00FE2BD9">
      <w:pPr>
        <w:ind w:left="720"/>
        <w:rPr>
          <w:i/>
        </w:rPr>
      </w:pPr>
      <w:r w:rsidRPr="008D2AC7">
        <w:rPr>
          <w:b/>
          <w:i/>
        </w:rPr>
        <w:lastRenderedPageBreak/>
        <w:t xml:space="preserve">*Note </w:t>
      </w:r>
      <w:r w:rsidRPr="008D2AC7">
        <w:rPr>
          <w:i/>
        </w:rPr>
        <w:t>*BUA-Built up Area, *DV-Dense Vegetation, *EL-Expose Land, *GCL-Grass/Cropland, *SOB-Savanna Orchard Bush, *WB- Water Body.</w:t>
      </w:r>
    </w:p>
    <w:p w:rsidR="00FE2BD9" w:rsidRDefault="00FE2BD9" w:rsidP="00FE2BD9">
      <w:pPr>
        <w:spacing w:line="360" w:lineRule="auto"/>
        <w:ind w:left="720"/>
        <w:rPr>
          <w:b/>
        </w:rPr>
      </w:pPr>
      <w:r w:rsidRPr="00C132AF">
        <w:rPr>
          <w:b/>
        </w:rPr>
        <w:t>Average Accuracy:</w:t>
      </w:r>
      <w:r w:rsidRPr="00C132AF">
        <w:rPr>
          <w:b/>
        </w:rPr>
        <w:tab/>
        <w:t>93.58%</w:t>
      </w:r>
      <w:r w:rsidR="005E105E">
        <w:rPr>
          <w:b/>
        </w:rPr>
        <w:t xml:space="preserve">, Average Reliability: </w:t>
      </w:r>
      <w:r w:rsidRPr="00C132AF">
        <w:rPr>
          <w:b/>
        </w:rPr>
        <w:t>93.53%</w:t>
      </w:r>
      <w:r w:rsidR="005E105E">
        <w:rPr>
          <w:b/>
        </w:rPr>
        <w:t xml:space="preserve">, </w:t>
      </w:r>
      <w:r w:rsidRPr="00C132AF">
        <w:rPr>
          <w:b/>
        </w:rPr>
        <w:t>Overall Accuracy:</w:t>
      </w:r>
      <w:r w:rsidRPr="00C132AF">
        <w:rPr>
          <w:b/>
        </w:rPr>
        <w:tab/>
        <w:t>95.25%</w:t>
      </w:r>
    </w:p>
    <w:p w:rsidR="007B3621" w:rsidRPr="004807FB" w:rsidRDefault="00E53F67" w:rsidP="007B3621">
      <w:pPr>
        <w:spacing w:line="360" w:lineRule="auto"/>
        <w:ind w:left="720"/>
        <w:rPr>
          <w:rFonts w:ascii="Times New Roman" w:hAnsi="Times New Roman" w:cs="Times New Roman"/>
          <w:b/>
          <w:sz w:val="24"/>
          <w:szCs w:val="24"/>
        </w:rPr>
      </w:pPr>
      <w:r>
        <w:rPr>
          <w:rFonts w:ascii="Times New Roman" w:hAnsi="Times New Roman" w:cs="Times New Roman"/>
          <w:b/>
          <w:sz w:val="24"/>
          <w:szCs w:val="24"/>
        </w:rPr>
        <w:t xml:space="preserve">           </w:t>
      </w:r>
      <w:r w:rsidR="007B3621" w:rsidRPr="007B3621">
        <w:rPr>
          <w:rFonts w:ascii="Times New Roman" w:hAnsi="Times New Roman" w:cs="Times New Roman"/>
          <w:b/>
          <w:sz w:val="24"/>
          <w:szCs w:val="24"/>
        </w:rPr>
        <w:t xml:space="preserve">FIG 9: </w:t>
      </w:r>
      <w:r w:rsidR="007B3621" w:rsidRPr="004807FB">
        <w:rPr>
          <w:rFonts w:ascii="Times New Roman" w:hAnsi="Times New Roman" w:cs="Times New Roman"/>
          <w:b/>
          <w:sz w:val="24"/>
          <w:szCs w:val="24"/>
        </w:rPr>
        <w:t xml:space="preserve">Overlay of 2001 and 2012 image </w:t>
      </w:r>
    </w:p>
    <w:p w:rsidR="007B3621" w:rsidRPr="007B3621" w:rsidRDefault="004807FB" w:rsidP="007B3621">
      <w:pPr>
        <w:spacing w:line="360" w:lineRule="auto"/>
        <w:ind w:left="720"/>
        <w:rPr>
          <w:rFonts w:ascii="Times New Roman" w:hAnsi="Times New Roman" w:cs="Times New Roman"/>
          <w:sz w:val="24"/>
          <w:szCs w:val="24"/>
        </w:rPr>
      </w:pPr>
      <w:r>
        <w:rPr>
          <w:b/>
          <w:iCs/>
        </w:rPr>
        <w:t xml:space="preserve">          </w:t>
      </w:r>
      <w:r w:rsidR="007B3621" w:rsidRPr="007B3621">
        <w:rPr>
          <w:rFonts w:ascii="Times New Roman" w:hAnsi="Times New Roman" w:cs="Times New Roman"/>
          <w:b/>
          <w:iCs/>
          <w:sz w:val="24"/>
          <w:szCs w:val="24"/>
        </w:rPr>
        <w:t xml:space="preserve">Table 4: </w:t>
      </w:r>
      <w:r>
        <w:rPr>
          <w:rFonts w:ascii="Times New Roman" w:hAnsi="Times New Roman" w:cs="Times New Roman"/>
          <w:iCs/>
          <w:sz w:val="24"/>
          <w:szCs w:val="24"/>
        </w:rPr>
        <w:t>V</w:t>
      </w:r>
      <w:r w:rsidR="007B3621" w:rsidRPr="007B3621">
        <w:rPr>
          <w:rFonts w:ascii="Times New Roman" w:hAnsi="Times New Roman" w:cs="Times New Roman"/>
          <w:iCs/>
          <w:sz w:val="24"/>
          <w:szCs w:val="24"/>
        </w:rPr>
        <w:t>egetation change matrix per pixel (2001 - 2012)</w:t>
      </w:r>
    </w:p>
    <w:tbl>
      <w:tblPr>
        <w:tblW w:w="8874"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82"/>
        <w:gridCol w:w="1417"/>
        <w:gridCol w:w="1062"/>
        <w:gridCol w:w="1299"/>
        <w:gridCol w:w="1515"/>
        <w:gridCol w:w="1200"/>
        <w:gridCol w:w="1299"/>
      </w:tblGrid>
      <w:tr w:rsidR="007B3621" w:rsidRPr="00495B11" w:rsidTr="00B82B11">
        <w:trPr>
          <w:trHeight w:val="351"/>
        </w:trPr>
        <w:tc>
          <w:tcPr>
            <w:tcW w:w="1082" w:type="dxa"/>
            <w:shd w:val="clear" w:color="auto" w:fill="auto"/>
            <w:noWrap/>
            <w:hideMark/>
          </w:tcPr>
          <w:p w:rsidR="007B3621" w:rsidRPr="00495B11" w:rsidRDefault="007B3621" w:rsidP="00B82B11">
            <w:pPr>
              <w:rPr>
                <w:b/>
                <w:i/>
              </w:rPr>
            </w:pPr>
          </w:p>
        </w:tc>
        <w:tc>
          <w:tcPr>
            <w:tcW w:w="1417" w:type="dxa"/>
            <w:shd w:val="clear" w:color="auto" w:fill="auto"/>
            <w:noWrap/>
            <w:hideMark/>
          </w:tcPr>
          <w:p w:rsidR="007B3621" w:rsidRPr="00495B11" w:rsidRDefault="007B3621" w:rsidP="00B82B11">
            <w:pPr>
              <w:rPr>
                <w:b/>
                <w:i/>
              </w:rPr>
            </w:pPr>
            <w:r w:rsidRPr="00495B11">
              <w:rPr>
                <w:b/>
                <w:i/>
              </w:rPr>
              <w:t>BUA</w:t>
            </w:r>
          </w:p>
        </w:tc>
        <w:tc>
          <w:tcPr>
            <w:tcW w:w="1062" w:type="dxa"/>
            <w:shd w:val="clear" w:color="auto" w:fill="auto"/>
            <w:noWrap/>
            <w:hideMark/>
          </w:tcPr>
          <w:p w:rsidR="007B3621" w:rsidRPr="00495B11" w:rsidRDefault="007B3621" w:rsidP="00B82B11">
            <w:pPr>
              <w:rPr>
                <w:b/>
                <w:i/>
              </w:rPr>
            </w:pPr>
            <w:r w:rsidRPr="00495B11">
              <w:rPr>
                <w:b/>
                <w:i/>
              </w:rPr>
              <w:t>DV</w:t>
            </w:r>
          </w:p>
        </w:tc>
        <w:tc>
          <w:tcPr>
            <w:tcW w:w="1299" w:type="dxa"/>
            <w:shd w:val="clear" w:color="auto" w:fill="auto"/>
            <w:noWrap/>
            <w:hideMark/>
          </w:tcPr>
          <w:p w:rsidR="007B3621" w:rsidRPr="00495B11" w:rsidRDefault="007B3621" w:rsidP="00B82B11">
            <w:pPr>
              <w:rPr>
                <w:b/>
                <w:i/>
              </w:rPr>
            </w:pPr>
            <w:r w:rsidRPr="00495B11">
              <w:rPr>
                <w:b/>
                <w:i/>
              </w:rPr>
              <w:t>EL</w:t>
            </w:r>
          </w:p>
        </w:tc>
        <w:tc>
          <w:tcPr>
            <w:tcW w:w="1515" w:type="dxa"/>
            <w:shd w:val="clear" w:color="auto" w:fill="auto"/>
            <w:noWrap/>
            <w:hideMark/>
          </w:tcPr>
          <w:p w:rsidR="007B3621" w:rsidRPr="00495B11" w:rsidRDefault="007B3621" w:rsidP="00B82B11">
            <w:pPr>
              <w:rPr>
                <w:b/>
                <w:i/>
              </w:rPr>
            </w:pPr>
            <w:r w:rsidRPr="00495B11">
              <w:rPr>
                <w:b/>
                <w:i/>
              </w:rPr>
              <w:t>GCL</w:t>
            </w:r>
          </w:p>
        </w:tc>
        <w:tc>
          <w:tcPr>
            <w:tcW w:w="1200" w:type="dxa"/>
            <w:shd w:val="clear" w:color="auto" w:fill="auto"/>
            <w:noWrap/>
            <w:hideMark/>
          </w:tcPr>
          <w:p w:rsidR="007B3621" w:rsidRPr="00495B11" w:rsidRDefault="007B3621" w:rsidP="00B82B11">
            <w:pPr>
              <w:rPr>
                <w:b/>
                <w:i/>
              </w:rPr>
            </w:pPr>
            <w:r w:rsidRPr="00495B11">
              <w:rPr>
                <w:b/>
                <w:i/>
              </w:rPr>
              <w:t>SOB</w:t>
            </w:r>
          </w:p>
        </w:tc>
        <w:tc>
          <w:tcPr>
            <w:tcW w:w="1299" w:type="dxa"/>
            <w:shd w:val="clear" w:color="auto" w:fill="auto"/>
            <w:noWrap/>
            <w:hideMark/>
          </w:tcPr>
          <w:p w:rsidR="007B3621" w:rsidRPr="00495B11" w:rsidRDefault="007B3621" w:rsidP="00B82B11">
            <w:pPr>
              <w:rPr>
                <w:b/>
                <w:i/>
              </w:rPr>
            </w:pPr>
            <w:r w:rsidRPr="00495B11">
              <w:rPr>
                <w:b/>
                <w:i/>
              </w:rPr>
              <w:t>WB</w:t>
            </w:r>
          </w:p>
        </w:tc>
      </w:tr>
      <w:tr w:rsidR="007B3621" w:rsidRPr="00495B11" w:rsidTr="00B82B11">
        <w:trPr>
          <w:trHeight w:val="351"/>
        </w:trPr>
        <w:tc>
          <w:tcPr>
            <w:tcW w:w="1082" w:type="dxa"/>
            <w:shd w:val="clear" w:color="auto" w:fill="auto"/>
            <w:noWrap/>
            <w:hideMark/>
          </w:tcPr>
          <w:p w:rsidR="007B3621" w:rsidRPr="00495B11" w:rsidRDefault="007B3621" w:rsidP="00B82B11">
            <w:pPr>
              <w:rPr>
                <w:b/>
              </w:rPr>
            </w:pPr>
            <w:r w:rsidRPr="00495B11">
              <w:rPr>
                <w:b/>
              </w:rPr>
              <w:t xml:space="preserve">BUA  </w:t>
            </w:r>
          </w:p>
        </w:tc>
        <w:tc>
          <w:tcPr>
            <w:tcW w:w="1417" w:type="dxa"/>
            <w:shd w:val="clear" w:color="auto" w:fill="auto"/>
            <w:noWrap/>
            <w:hideMark/>
          </w:tcPr>
          <w:p w:rsidR="007B3621" w:rsidRPr="00495B11" w:rsidRDefault="007B3621" w:rsidP="00B82B11">
            <w:pPr>
              <w:rPr>
                <w:rFonts w:ascii="Calibri" w:hAnsi="Calibri" w:cs="Calibri"/>
              </w:rPr>
            </w:pPr>
            <w:r w:rsidRPr="00495B11">
              <w:rPr>
                <w:rFonts w:ascii="Calibri" w:hAnsi="Calibri" w:cs="Calibri"/>
              </w:rPr>
              <w:t>2950</w:t>
            </w:r>
          </w:p>
        </w:tc>
        <w:tc>
          <w:tcPr>
            <w:tcW w:w="1062" w:type="dxa"/>
            <w:shd w:val="clear" w:color="auto" w:fill="auto"/>
            <w:noWrap/>
            <w:hideMark/>
          </w:tcPr>
          <w:p w:rsidR="007B3621" w:rsidRPr="00495B11" w:rsidRDefault="007B3621" w:rsidP="00B82B11">
            <w:pPr>
              <w:rPr>
                <w:rFonts w:ascii="Calibri" w:hAnsi="Calibri" w:cs="Calibri"/>
              </w:rPr>
            </w:pPr>
            <w:r w:rsidRPr="00495B11">
              <w:rPr>
                <w:rFonts w:ascii="Calibri" w:hAnsi="Calibri" w:cs="Calibri"/>
              </w:rPr>
              <w:t>0</w:t>
            </w:r>
          </w:p>
        </w:tc>
        <w:tc>
          <w:tcPr>
            <w:tcW w:w="1299" w:type="dxa"/>
            <w:shd w:val="clear" w:color="auto" w:fill="auto"/>
            <w:noWrap/>
            <w:hideMark/>
          </w:tcPr>
          <w:p w:rsidR="007B3621" w:rsidRPr="00495B11" w:rsidRDefault="007B3621" w:rsidP="00B82B11">
            <w:pPr>
              <w:rPr>
                <w:rFonts w:ascii="Calibri" w:hAnsi="Calibri" w:cs="Calibri"/>
              </w:rPr>
            </w:pPr>
            <w:r w:rsidRPr="00495B11">
              <w:rPr>
                <w:rFonts w:ascii="Calibri" w:hAnsi="Calibri" w:cs="Calibri"/>
              </w:rPr>
              <w:t>149</w:t>
            </w:r>
          </w:p>
        </w:tc>
        <w:tc>
          <w:tcPr>
            <w:tcW w:w="1515" w:type="dxa"/>
            <w:shd w:val="clear" w:color="auto" w:fill="auto"/>
            <w:noWrap/>
            <w:hideMark/>
          </w:tcPr>
          <w:p w:rsidR="007B3621" w:rsidRPr="00495B11" w:rsidRDefault="007B3621" w:rsidP="00B82B11">
            <w:pPr>
              <w:rPr>
                <w:rFonts w:ascii="Calibri" w:hAnsi="Calibri" w:cs="Calibri"/>
              </w:rPr>
            </w:pPr>
            <w:r w:rsidRPr="00495B11">
              <w:rPr>
                <w:rFonts w:ascii="Calibri" w:hAnsi="Calibri" w:cs="Calibri"/>
              </w:rPr>
              <w:t>611</w:t>
            </w:r>
          </w:p>
        </w:tc>
        <w:tc>
          <w:tcPr>
            <w:tcW w:w="1200" w:type="dxa"/>
            <w:shd w:val="clear" w:color="auto" w:fill="auto"/>
            <w:noWrap/>
            <w:hideMark/>
          </w:tcPr>
          <w:p w:rsidR="007B3621" w:rsidRPr="00495B11" w:rsidRDefault="007B3621" w:rsidP="00B82B11">
            <w:pPr>
              <w:rPr>
                <w:rFonts w:ascii="Calibri" w:hAnsi="Calibri" w:cs="Calibri"/>
              </w:rPr>
            </w:pPr>
            <w:r w:rsidRPr="00495B11">
              <w:rPr>
                <w:rFonts w:ascii="Calibri" w:hAnsi="Calibri" w:cs="Calibri"/>
              </w:rPr>
              <w:t>105</w:t>
            </w:r>
          </w:p>
        </w:tc>
        <w:tc>
          <w:tcPr>
            <w:tcW w:w="1299" w:type="dxa"/>
            <w:shd w:val="clear" w:color="auto" w:fill="auto"/>
            <w:noWrap/>
            <w:hideMark/>
          </w:tcPr>
          <w:p w:rsidR="007B3621" w:rsidRPr="00495B11" w:rsidRDefault="007B3621" w:rsidP="00B82B11">
            <w:pPr>
              <w:rPr>
                <w:rFonts w:ascii="Calibri" w:hAnsi="Calibri" w:cs="Calibri"/>
              </w:rPr>
            </w:pPr>
            <w:r w:rsidRPr="00495B11">
              <w:rPr>
                <w:rFonts w:ascii="Calibri" w:hAnsi="Calibri" w:cs="Calibri"/>
              </w:rPr>
              <w:t>0</w:t>
            </w:r>
          </w:p>
        </w:tc>
      </w:tr>
      <w:tr w:rsidR="007B3621" w:rsidRPr="00495B11" w:rsidTr="00B82B11">
        <w:trPr>
          <w:trHeight w:val="351"/>
        </w:trPr>
        <w:tc>
          <w:tcPr>
            <w:tcW w:w="1082" w:type="dxa"/>
            <w:shd w:val="clear" w:color="auto" w:fill="auto"/>
            <w:noWrap/>
            <w:hideMark/>
          </w:tcPr>
          <w:p w:rsidR="007B3621" w:rsidRPr="00495B11" w:rsidRDefault="007B3621" w:rsidP="00B82B11">
            <w:pPr>
              <w:rPr>
                <w:b/>
              </w:rPr>
            </w:pPr>
            <w:r w:rsidRPr="00495B11">
              <w:rPr>
                <w:b/>
              </w:rPr>
              <w:t>DV</w:t>
            </w:r>
          </w:p>
        </w:tc>
        <w:tc>
          <w:tcPr>
            <w:tcW w:w="1417" w:type="dxa"/>
            <w:shd w:val="clear" w:color="auto" w:fill="auto"/>
            <w:noWrap/>
            <w:hideMark/>
          </w:tcPr>
          <w:p w:rsidR="007B3621" w:rsidRPr="00495B11" w:rsidRDefault="007B3621" w:rsidP="00B82B11">
            <w:pPr>
              <w:rPr>
                <w:rFonts w:ascii="Calibri" w:hAnsi="Calibri" w:cs="Calibri"/>
              </w:rPr>
            </w:pPr>
            <w:r w:rsidRPr="00495B11">
              <w:rPr>
                <w:rFonts w:ascii="Calibri" w:hAnsi="Calibri" w:cs="Calibri"/>
              </w:rPr>
              <w:t>360</w:t>
            </w:r>
          </w:p>
        </w:tc>
        <w:tc>
          <w:tcPr>
            <w:tcW w:w="1062" w:type="dxa"/>
            <w:shd w:val="clear" w:color="auto" w:fill="auto"/>
            <w:noWrap/>
            <w:hideMark/>
          </w:tcPr>
          <w:p w:rsidR="007B3621" w:rsidRPr="00495B11" w:rsidRDefault="007B3621" w:rsidP="00B82B11">
            <w:pPr>
              <w:rPr>
                <w:rFonts w:ascii="Calibri" w:hAnsi="Calibri" w:cs="Calibri"/>
              </w:rPr>
            </w:pPr>
            <w:r w:rsidRPr="00495B11">
              <w:rPr>
                <w:rFonts w:ascii="Calibri" w:hAnsi="Calibri" w:cs="Calibri"/>
              </w:rPr>
              <w:t>1021</w:t>
            </w:r>
          </w:p>
        </w:tc>
        <w:tc>
          <w:tcPr>
            <w:tcW w:w="1299" w:type="dxa"/>
            <w:shd w:val="clear" w:color="auto" w:fill="auto"/>
            <w:noWrap/>
            <w:hideMark/>
          </w:tcPr>
          <w:p w:rsidR="007B3621" w:rsidRPr="00495B11" w:rsidRDefault="007B3621" w:rsidP="00B82B11">
            <w:pPr>
              <w:rPr>
                <w:rFonts w:ascii="Calibri" w:hAnsi="Calibri" w:cs="Calibri"/>
              </w:rPr>
            </w:pPr>
            <w:r w:rsidRPr="00495B11">
              <w:rPr>
                <w:rFonts w:ascii="Calibri" w:hAnsi="Calibri" w:cs="Calibri"/>
              </w:rPr>
              <w:t>156</w:t>
            </w:r>
          </w:p>
        </w:tc>
        <w:tc>
          <w:tcPr>
            <w:tcW w:w="1515" w:type="dxa"/>
            <w:shd w:val="clear" w:color="auto" w:fill="auto"/>
            <w:noWrap/>
            <w:hideMark/>
          </w:tcPr>
          <w:p w:rsidR="007B3621" w:rsidRPr="00495B11" w:rsidRDefault="007B3621" w:rsidP="00B82B11">
            <w:pPr>
              <w:rPr>
                <w:rFonts w:ascii="Calibri" w:hAnsi="Calibri" w:cs="Calibri"/>
              </w:rPr>
            </w:pPr>
            <w:r w:rsidRPr="00495B11">
              <w:rPr>
                <w:rFonts w:ascii="Calibri" w:hAnsi="Calibri" w:cs="Calibri"/>
              </w:rPr>
              <w:t>1792</w:t>
            </w:r>
          </w:p>
        </w:tc>
        <w:tc>
          <w:tcPr>
            <w:tcW w:w="1200" w:type="dxa"/>
            <w:shd w:val="clear" w:color="auto" w:fill="auto"/>
            <w:noWrap/>
            <w:hideMark/>
          </w:tcPr>
          <w:p w:rsidR="007B3621" w:rsidRPr="00495B11" w:rsidRDefault="007B3621" w:rsidP="00B82B11">
            <w:pPr>
              <w:rPr>
                <w:rFonts w:ascii="Calibri" w:hAnsi="Calibri" w:cs="Calibri"/>
              </w:rPr>
            </w:pPr>
            <w:r w:rsidRPr="00495B11">
              <w:rPr>
                <w:rFonts w:ascii="Calibri" w:hAnsi="Calibri" w:cs="Calibri"/>
              </w:rPr>
              <w:t>1731</w:t>
            </w:r>
          </w:p>
        </w:tc>
        <w:tc>
          <w:tcPr>
            <w:tcW w:w="1299" w:type="dxa"/>
            <w:shd w:val="clear" w:color="auto" w:fill="auto"/>
            <w:noWrap/>
            <w:hideMark/>
          </w:tcPr>
          <w:p w:rsidR="007B3621" w:rsidRPr="00495B11" w:rsidRDefault="007B3621" w:rsidP="00B82B11">
            <w:pPr>
              <w:rPr>
                <w:rFonts w:ascii="Calibri" w:hAnsi="Calibri" w:cs="Calibri"/>
              </w:rPr>
            </w:pPr>
            <w:r w:rsidRPr="00495B11">
              <w:rPr>
                <w:rFonts w:ascii="Calibri" w:hAnsi="Calibri" w:cs="Calibri"/>
              </w:rPr>
              <w:t>0</w:t>
            </w:r>
          </w:p>
        </w:tc>
      </w:tr>
      <w:tr w:rsidR="007B3621" w:rsidRPr="00495B11" w:rsidTr="00B82B11">
        <w:trPr>
          <w:trHeight w:val="351"/>
        </w:trPr>
        <w:tc>
          <w:tcPr>
            <w:tcW w:w="1082" w:type="dxa"/>
            <w:shd w:val="clear" w:color="auto" w:fill="auto"/>
            <w:noWrap/>
            <w:hideMark/>
          </w:tcPr>
          <w:p w:rsidR="007B3621" w:rsidRPr="00495B11" w:rsidRDefault="007B3621" w:rsidP="00B82B11">
            <w:pPr>
              <w:rPr>
                <w:b/>
              </w:rPr>
            </w:pPr>
            <w:r w:rsidRPr="00495B11">
              <w:rPr>
                <w:b/>
              </w:rPr>
              <w:t xml:space="preserve">EL    </w:t>
            </w:r>
          </w:p>
        </w:tc>
        <w:tc>
          <w:tcPr>
            <w:tcW w:w="1417" w:type="dxa"/>
            <w:shd w:val="clear" w:color="auto" w:fill="auto"/>
            <w:noWrap/>
            <w:hideMark/>
          </w:tcPr>
          <w:p w:rsidR="007B3621" w:rsidRPr="00495B11" w:rsidRDefault="007B3621" w:rsidP="00B82B11">
            <w:pPr>
              <w:rPr>
                <w:rFonts w:ascii="Calibri" w:hAnsi="Calibri" w:cs="Calibri"/>
              </w:rPr>
            </w:pPr>
            <w:r w:rsidRPr="00495B11">
              <w:rPr>
                <w:rFonts w:ascii="Calibri" w:hAnsi="Calibri" w:cs="Calibri"/>
              </w:rPr>
              <w:t>1416</w:t>
            </w:r>
          </w:p>
        </w:tc>
        <w:tc>
          <w:tcPr>
            <w:tcW w:w="1062" w:type="dxa"/>
            <w:shd w:val="clear" w:color="auto" w:fill="auto"/>
            <w:noWrap/>
            <w:hideMark/>
          </w:tcPr>
          <w:p w:rsidR="007B3621" w:rsidRPr="00495B11" w:rsidRDefault="007B3621" w:rsidP="00B82B11">
            <w:pPr>
              <w:rPr>
                <w:rFonts w:ascii="Calibri" w:hAnsi="Calibri" w:cs="Calibri"/>
              </w:rPr>
            </w:pPr>
            <w:r w:rsidRPr="00495B11">
              <w:rPr>
                <w:rFonts w:ascii="Calibri" w:hAnsi="Calibri" w:cs="Calibri"/>
              </w:rPr>
              <w:t>32</w:t>
            </w:r>
          </w:p>
        </w:tc>
        <w:tc>
          <w:tcPr>
            <w:tcW w:w="1299" w:type="dxa"/>
            <w:shd w:val="clear" w:color="auto" w:fill="auto"/>
            <w:noWrap/>
            <w:hideMark/>
          </w:tcPr>
          <w:p w:rsidR="007B3621" w:rsidRPr="00495B11" w:rsidRDefault="007B3621" w:rsidP="00B82B11">
            <w:pPr>
              <w:rPr>
                <w:rFonts w:ascii="Calibri" w:hAnsi="Calibri" w:cs="Calibri"/>
              </w:rPr>
            </w:pPr>
            <w:r w:rsidRPr="00495B11">
              <w:rPr>
                <w:rFonts w:ascii="Calibri" w:hAnsi="Calibri" w:cs="Calibri"/>
              </w:rPr>
              <w:t>568</w:t>
            </w:r>
          </w:p>
        </w:tc>
        <w:tc>
          <w:tcPr>
            <w:tcW w:w="1515" w:type="dxa"/>
            <w:shd w:val="clear" w:color="auto" w:fill="auto"/>
            <w:noWrap/>
            <w:hideMark/>
          </w:tcPr>
          <w:p w:rsidR="007B3621" w:rsidRPr="00495B11" w:rsidRDefault="007B3621" w:rsidP="00B82B11">
            <w:pPr>
              <w:rPr>
                <w:rFonts w:ascii="Calibri" w:hAnsi="Calibri" w:cs="Calibri"/>
              </w:rPr>
            </w:pPr>
            <w:r w:rsidRPr="00495B11">
              <w:rPr>
                <w:rFonts w:ascii="Calibri" w:hAnsi="Calibri" w:cs="Calibri"/>
              </w:rPr>
              <w:t>1539</w:t>
            </w:r>
          </w:p>
        </w:tc>
        <w:tc>
          <w:tcPr>
            <w:tcW w:w="1200" w:type="dxa"/>
            <w:shd w:val="clear" w:color="auto" w:fill="auto"/>
            <w:noWrap/>
            <w:hideMark/>
          </w:tcPr>
          <w:p w:rsidR="007B3621" w:rsidRPr="00495B11" w:rsidRDefault="007B3621" w:rsidP="00B82B11">
            <w:pPr>
              <w:rPr>
                <w:rFonts w:ascii="Calibri" w:hAnsi="Calibri" w:cs="Calibri"/>
              </w:rPr>
            </w:pPr>
            <w:r w:rsidRPr="00495B11">
              <w:rPr>
                <w:rFonts w:ascii="Calibri" w:hAnsi="Calibri" w:cs="Calibri"/>
              </w:rPr>
              <w:t>344</w:t>
            </w:r>
          </w:p>
        </w:tc>
        <w:tc>
          <w:tcPr>
            <w:tcW w:w="1299" w:type="dxa"/>
            <w:shd w:val="clear" w:color="auto" w:fill="auto"/>
            <w:noWrap/>
            <w:hideMark/>
          </w:tcPr>
          <w:p w:rsidR="007B3621" w:rsidRPr="00495B11" w:rsidRDefault="007B3621" w:rsidP="00B82B11">
            <w:pPr>
              <w:rPr>
                <w:rFonts w:ascii="Calibri" w:hAnsi="Calibri" w:cs="Calibri"/>
              </w:rPr>
            </w:pPr>
            <w:r w:rsidRPr="00495B11">
              <w:rPr>
                <w:rFonts w:ascii="Calibri" w:hAnsi="Calibri" w:cs="Calibri"/>
              </w:rPr>
              <w:t>0</w:t>
            </w:r>
          </w:p>
        </w:tc>
      </w:tr>
      <w:tr w:rsidR="007B3621" w:rsidRPr="00495B11" w:rsidTr="00B82B11">
        <w:trPr>
          <w:trHeight w:val="351"/>
        </w:trPr>
        <w:tc>
          <w:tcPr>
            <w:tcW w:w="1082" w:type="dxa"/>
            <w:shd w:val="clear" w:color="auto" w:fill="auto"/>
            <w:noWrap/>
            <w:hideMark/>
          </w:tcPr>
          <w:p w:rsidR="007B3621" w:rsidRPr="00495B11" w:rsidRDefault="007B3621" w:rsidP="00B82B11">
            <w:pPr>
              <w:rPr>
                <w:b/>
              </w:rPr>
            </w:pPr>
            <w:r w:rsidRPr="00495B11">
              <w:rPr>
                <w:b/>
              </w:rPr>
              <w:t>GCL</w:t>
            </w:r>
          </w:p>
        </w:tc>
        <w:tc>
          <w:tcPr>
            <w:tcW w:w="1417" w:type="dxa"/>
            <w:shd w:val="clear" w:color="auto" w:fill="auto"/>
            <w:noWrap/>
            <w:hideMark/>
          </w:tcPr>
          <w:p w:rsidR="007B3621" w:rsidRPr="00495B11" w:rsidRDefault="007B3621" w:rsidP="00B82B11">
            <w:pPr>
              <w:rPr>
                <w:rFonts w:ascii="Calibri" w:hAnsi="Calibri" w:cs="Calibri"/>
              </w:rPr>
            </w:pPr>
            <w:r w:rsidRPr="00495B11">
              <w:rPr>
                <w:rFonts w:ascii="Calibri" w:hAnsi="Calibri" w:cs="Calibri"/>
              </w:rPr>
              <w:t>18232</w:t>
            </w:r>
          </w:p>
        </w:tc>
        <w:tc>
          <w:tcPr>
            <w:tcW w:w="1062" w:type="dxa"/>
            <w:shd w:val="clear" w:color="auto" w:fill="auto"/>
            <w:noWrap/>
            <w:hideMark/>
          </w:tcPr>
          <w:p w:rsidR="007B3621" w:rsidRPr="00495B11" w:rsidRDefault="007B3621" w:rsidP="00B82B11">
            <w:pPr>
              <w:rPr>
                <w:rFonts w:ascii="Calibri" w:hAnsi="Calibri" w:cs="Calibri"/>
              </w:rPr>
            </w:pPr>
            <w:r w:rsidRPr="00495B11">
              <w:rPr>
                <w:rFonts w:ascii="Calibri" w:hAnsi="Calibri" w:cs="Calibri"/>
              </w:rPr>
              <w:t>75</w:t>
            </w:r>
          </w:p>
        </w:tc>
        <w:tc>
          <w:tcPr>
            <w:tcW w:w="1299" w:type="dxa"/>
            <w:shd w:val="clear" w:color="auto" w:fill="auto"/>
            <w:noWrap/>
            <w:hideMark/>
          </w:tcPr>
          <w:p w:rsidR="007B3621" w:rsidRPr="00495B11" w:rsidRDefault="007B3621" w:rsidP="00B82B11">
            <w:pPr>
              <w:rPr>
                <w:rFonts w:ascii="Calibri" w:hAnsi="Calibri" w:cs="Calibri"/>
              </w:rPr>
            </w:pPr>
            <w:r w:rsidRPr="00495B11">
              <w:rPr>
                <w:rFonts w:ascii="Calibri" w:hAnsi="Calibri" w:cs="Calibri"/>
              </w:rPr>
              <w:t>1872</w:t>
            </w:r>
          </w:p>
        </w:tc>
        <w:tc>
          <w:tcPr>
            <w:tcW w:w="1515" w:type="dxa"/>
            <w:shd w:val="clear" w:color="auto" w:fill="auto"/>
            <w:noWrap/>
            <w:hideMark/>
          </w:tcPr>
          <w:p w:rsidR="007B3621" w:rsidRPr="00495B11" w:rsidRDefault="007B3621" w:rsidP="00B82B11">
            <w:pPr>
              <w:rPr>
                <w:rFonts w:ascii="Calibri" w:hAnsi="Calibri" w:cs="Calibri"/>
              </w:rPr>
            </w:pPr>
            <w:r w:rsidRPr="00495B11">
              <w:rPr>
                <w:rFonts w:ascii="Calibri" w:hAnsi="Calibri" w:cs="Calibri"/>
              </w:rPr>
              <w:t>25299</w:t>
            </w:r>
          </w:p>
        </w:tc>
        <w:tc>
          <w:tcPr>
            <w:tcW w:w="1200" w:type="dxa"/>
            <w:shd w:val="clear" w:color="auto" w:fill="auto"/>
            <w:noWrap/>
            <w:hideMark/>
          </w:tcPr>
          <w:p w:rsidR="007B3621" w:rsidRPr="00495B11" w:rsidRDefault="007B3621" w:rsidP="00B82B11">
            <w:pPr>
              <w:rPr>
                <w:rFonts w:ascii="Calibri" w:hAnsi="Calibri" w:cs="Calibri"/>
              </w:rPr>
            </w:pPr>
            <w:r w:rsidRPr="00495B11">
              <w:rPr>
                <w:rFonts w:ascii="Calibri" w:hAnsi="Calibri" w:cs="Calibri"/>
              </w:rPr>
              <w:t>3773</w:t>
            </w:r>
          </w:p>
        </w:tc>
        <w:tc>
          <w:tcPr>
            <w:tcW w:w="1299" w:type="dxa"/>
            <w:shd w:val="clear" w:color="auto" w:fill="auto"/>
            <w:noWrap/>
            <w:hideMark/>
          </w:tcPr>
          <w:p w:rsidR="007B3621" w:rsidRPr="00495B11" w:rsidRDefault="007B3621" w:rsidP="00B82B11">
            <w:pPr>
              <w:rPr>
                <w:rFonts w:ascii="Calibri" w:hAnsi="Calibri" w:cs="Calibri"/>
              </w:rPr>
            </w:pPr>
            <w:r w:rsidRPr="00495B11">
              <w:rPr>
                <w:rFonts w:ascii="Calibri" w:hAnsi="Calibri" w:cs="Calibri"/>
              </w:rPr>
              <w:t>0</w:t>
            </w:r>
          </w:p>
        </w:tc>
      </w:tr>
      <w:tr w:rsidR="007B3621" w:rsidRPr="00495B11" w:rsidTr="00B82B11">
        <w:trPr>
          <w:trHeight w:val="351"/>
        </w:trPr>
        <w:tc>
          <w:tcPr>
            <w:tcW w:w="1082" w:type="dxa"/>
            <w:shd w:val="clear" w:color="auto" w:fill="auto"/>
            <w:noWrap/>
            <w:hideMark/>
          </w:tcPr>
          <w:p w:rsidR="007B3621" w:rsidRPr="00495B11" w:rsidRDefault="007B3621" w:rsidP="00B82B11">
            <w:pPr>
              <w:rPr>
                <w:b/>
              </w:rPr>
            </w:pPr>
            <w:r w:rsidRPr="00495B11">
              <w:rPr>
                <w:b/>
              </w:rPr>
              <w:t>SOB</w:t>
            </w:r>
          </w:p>
        </w:tc>
        <w:tc>
          <w:tcPr>
            <w:tcW w:w="1417" w:type="dxa"/>
            <w:shd w:val="clear" w:color="auto" w:fill="auto"/>
            <w:noWrap/>
            <w:hideMark/>
          </w:tcPr>
          <w:p w:rsidR="007B3621" w:rsidRPr="00495B11" w:rsidRDefault="007B3621" w:rsidP="00B82B11">
            <w:pPr>
              <w:rPr>
                <w:rFonts w:ascii="Calibri" w:hAnsi="Calibri" w:cs="Calibri"/>
              </w:rPr>
            </w:pPr>
            <w:r w:rsidRPr="00495B11">
              <w:rPr>
                <w:rFonts w:ascii="Calibri" w:hAnsi="Calibri" w:cs="Calibri"/>
              </w:rPr>
              <w:t>5226</w:t>
            </w:r>
          </w:p>
        </w:tc>
        <w:tc>
          <w:tcPr>
            <w:tcW w:w="1062" w:type="dxa"/>
            <w:shd w:val="clear" w:color="auto" w:fill="auto"/>
            <w:noWrap/>
            <w:hideMark/>
          </w:tcPr>
          <w:p w:rsidR="007B3621" w:rsidRPr="00495B11" w:rsidRDefault="007B3621" w:rsidP="00B82B11">
            <w:pPr>
              <w:rPr>
                <w:rFonts w:ascii="Calibri" w:hAnsi="Calibri" w:cs="Calibri"/>
              </w:rPr>
            </w:pPr>
            <w:r w:rsidRPr="00495B11">
              <w:rPr>
                <w:rFonts w:ascii="Calibri" w:hAnsi="Calibri" w:cs="Calibri"/>
              </w:rPr>
              <w:t>337</w:t>
            </w:r>
          </w:p>
        </w:tc>
        <w:tc>
          <w:tcPr>
            <w:tcW w:w="1299" w:type="dxa"/>
            <w:shd w:val="clear" w:color="auto" w:fill="auto"/>
            <w:noWrap/>
            <w:hideMark/>
          </w:tcPr>
          <w:p w:rsidR="007B3621" w:rsidRPr="00495B11" w:rsidRDefault="007B3621" w:rsidP="00B82B11">
            <w:pPr>
              <w:rPr>
                <w:rFonts w:ascii="Calibri" w:hAnsi="Calibri" w:cs="Calibri"/>
              </w:rPr>
            </w:pPr>
            <w:r w:rsidRPr="00495B11">
              <w:rPr>
                <w:rFonts w:ascii="Calibri" w:hAnsi="Calibri" w:cs="Calibri"/>
              </w:rPr>
              <w:t>744</w:t>
            </w:r>
          </w:p>
        </w:tc>
        <w:tc>
          <w:tcPr>
            <w:tcW w:w="1515" w:type="dxa"/>
            <w:shd w:val="clear" w:color="auto" w:fill="auto"/>
            <w:noWrap/>
            <w:hideMark/>
          </w:tcPr>
          <w:p w:rsidR="007B3621" w:rsidRPr="00495B11" w:rsidRDefault="007B3621" w:rsidP="00B82B11">
            <w:pPr>
              <w:rPr>
                <w:rFonts w:ascii="Calibri" w:hAnsi="Calibri" w:cs="Calibri"/>
              </w:rPr>
            </w:pPr>
            <w:r w:rsidRPr="00495B11">
              <w:rPr>
                <w:rFonts w:ascii="Calibri" w:hAnsi="Calibri" w:cs="Calibri"/>
              </w:rPr>
              <w:t>15158</w:t>
            </w:r>
          </w:p>
        </w:tc>
        <w:tc>
          <w:tcPr>
            <w:tcW w:w="1200" w:type="dxa"/>
            <w:shd w:val="clear" w:color="auto" w:fill="auto"/>
            <w:noWrap/>
            <w:hideMark/>
          </w:tcPr>
          <w:p w:rsidR="007B3621" w:rsidRPr="00495B11" w:rsidRDefault="007B3621" w:rsidP="00B82B11">
            <w:pPr>
              <w:rPr>
                <w:rFonts w:ascii="Calibri" w:hAnsi="Calibri" w:cs="Calibri"/>
              </w:rPr>
            </w:pPr>
            <w:r w:rsidRPr="00495B11">
              <w:rPr>
                <w:rFonts w:ascii="Calibri" w:hAnsi="Calibri" w:cs="Calibri"/>
              </w:rPr>
              <w:t>7187</w:t>
            </w:r>
          </w:p>
        </w:tc>
        <w:tc>
          <w:tcPr>
            <w:tcW w:w="1299" w:type="dxa"/>
            <w:shd w:val="clear" w:color="auto" w:fill="auto"/>
            <w:noWrap/>
            <w:hideMark/>
          </w:tcPr>
          <w:p w:rsidR="007B3621" w:rsidRPr="00495B11" w:rsidRDefault="007B3621" w:rsidP="00B82B11">
            <w:pPr>
              <w:rPr>
                <w:rFonts w:ascii="Calibri" w:hAnsi="Calibri" w:cs="Calibri"/>
              </w:rPr>
            </w:pPr>
            <w:r w:rsidRPr="00495B11">
              <w:rPr>
                <w:rFonts w:ascii="Calibri" w:hAnsi="Calibri" w:cs="Calibri"/>
              </w:rPr>
              <w:t>0</w:t>
            </w:r>
          </w:p>
        </w:tc>
      </w:tr>
      <w:tr w:rsidR="007B3621" w:rsidRPr="00495B11" w:rsidTr="00B82B11">
        <w:trPr>
          <w:trHeight w:val="351"/>
        </w:trPr>
        <w:tc>
          <w:tcPr>
            <w:tcW w:w="1082" w:type="dxa"/>
            <w:shd w:val="clear" w:color="auto" w:fill="auto"/>
            <w:noWrap/>
            <w:hideMark/>
          </w:tcPr>
          <w:p w:rsidR="007B3621" w:rsidRPr="00495B11" w:rsidRDefault="007B3621" w:rsidP="00B82B11">
            <w:pPr>
              <w:rPr>
                <w:b/>
              </w:rPr>
            </w:pPr>
            <w:r w:rsidRPr="00495B11">
              <w:rPr>
                <w:b/>
              </w:rPr>
              <w:t xml:space="preserve">WB     </w:t>
            </w:r>
          </w:p>
        </w:tc>
        <w:tc>
          <w:tcPr>
            <w:tcW w:w="1417" w:type="dxa"/>
            <w:shd w:val="clear" w:color="auto" w:fill="auto"/>
            <w:noWrap/>
            <w:hideMark/>
          </w:tcPr>
          <w:p w:rsidR="007B3621" w:rsidRPr="00495B11" w:rsidRDefault="007B3621" w:rsidP="00B82B11">
            <w:pPr>
              <w:rPr>
                <w:rFonts w:ascii="Calibri" w:hAnsi="Calibri" w:cs="Calibri"/>
              </w:rPr>
            </w:pPr>
            <w:r w:rsidRPr="00495B11">
              <w:rPr>
                <w:rFonts w:ascii="Calibri" w:hAnsi="Calibri" w:cs="Calibri"/>
              </w:rPr>
              <w:t>0</w:t>
            </w:r>
          </w:p>
        </w:tc>
        <w:tc>
          <w:tcPr>
            <w:tcW w:w="1062" w:type="dxa"/>
            <w:shd w:val="clear" w:color="auto" w:fill="auto"/>
            <w:noWrap/>
            <w:hideMark/>
          </w:tcPr>
          <w:p w:rsidR="007B3621" w:rsidRPr="00495B11" w:rsidRDefault="007B3621" w:rsidP="00B82B11">
            <w:pPr>
              <w:rPr>
                <w:rFonts w:ascii="Calibri" w:hAnsi="Calibri" w:cs="Calibri"/>
              </w:rPr>
            </w:pPr>
            <w:r w:rsidRPr="00495B11">
              <w:rPr>
                <w:rFonts w:ascii="Calibri" w:hAnsi="Calibri" w:cs="Calibri"/>
              </w:rPr>
              <w:t>0</w:t>
            </w:r>
          </w:p>
        </w:tc>
        <w:tc>
          <w:tcPr>
            <w:tcW w:w="1299" w:type="dxa"/>
            <w:shd w:val="clear" w:color="auto" w:fill="auto"/>
            <w:noWrap/>
            <w:hideMark/>
          </w:tcPr>
          <w:p w:rsidR="007B3621" w:rsidRPr="00495B11" w:rsidRDefault="007B3621" w:rsidP="00B82B11">
            <w:pPr>
              <w:rPr>
                <w:rFonts w:ascii="Calibri" w:hAnsi="Calibri" w:cs="Calibri"/>
              </w:rPr>
            </w:pPr>
            <w:r w:rsidRPr="00495B11">
              <w:rPr>
                <w:rFonts w:ascii="Calibri" w:hAnsi="Calibri" w:cs="Calibri"/>
              </w:rPr>
              <w:t>0</w:t>
            </w:r>
          </w:p>
        </w:tc>
        <w:tc>
          <w:tcPr>
            <w:tcW w:w="1515" w:type="dxa"/>
            <w:shd w:val="clear" w:color="auto" w:fill="auto"/>
            <w:noWrap/>
            <w:hideMark/>
          </w:tcPr>
          <w:p w:rsidR="007B3621" w:rsidRPr="00495B11" w:rsidRDefault="007B3621" w:rsidP="00B82B11">
            <w:pPr>
              <w:rPr>
                <w:rFonts w:ascii="Calibri" w:hAnsi="Calibri" w:cs="Calibri"/>
              </w:rPr>
            </w:pPr>
            <w:r w:rsidRPr="00495B11">
              <w:rPr>
                <w:rFonts w:ascii="Calibri" w:hAnsi="Calibri" w:cs="Calibri"/>
              </w:rPr>
              <w:t>0</w:t>
            </w:r>
          </w:p>
        </w:tc>
        <w:tc>
          <w:tcPr>
            <w:tcW w:w="1200" w:type="dxa"/>
            <w:shd w:val="clear" w:color="auto" w:fill="auto"/>
            <w:noWrap/>
            <w:hideMark/>
          </w:tcPr>
          <w:p w:rsidR="007B3621" w:rsidRPr="00495B11" w:rsidRDefault="007B3621" w:rsidP="00B82B11">
            <w:pPr>
              <w:rPr>
                <w:rFonts w:ascii="Calibri" w:hAnsi="Calibri" w:cs="Calibri"/>
              </w:rPr>
            </w:pPr>
            <w:r w:rsidRPr="00495B11">
              <w:rPr>
                <w:rFonts w:ascii="Calibri" w:hAnsi="Calibri" w:cs="Calibri"/>
              </w:rPr>
              <w:t>0</w:t>
            </w:r>
          </w:p>
        </w:tc>
        <w:tc>
          <w:tcPr>
            <w:tcW w:w="1299" w:type="dxa"/>
            <w:shd w:val="clear" w:color="auto" w:fill="auto"/>
            <w:noWrap/>
            <w:hideMark/>
          </w:tcPr>
          <w:p w:rsidR="007B3621" w:rsidRPr="00495B11" w:rsidRDefault="007B3621" w:rsidP="00B82B11">
            <w:pPr>
              <w:rPr>
                <w:rFonts w:ascii="Calibri" w:hAnsi="Calibri" w:cs="Calibri"/>
              </w:rPr>
            </w:pPr>
            <w:r w:rsidRPr="00495B11">
              <w:rPr>
                <w:rFonts w:ascii="Calibri" w:hAnsi="Calibri" w:cs="Calibri"/>
              </w:rPr>
              <w:t>0</w:t>
            </w:r>
          </w:p>
        </w:tc>
      </w:tr>
    </w:tbl>
    <w:p w:rsidR="007B3621" w:rsidRPr="008D2AC7" w:rsidRDefault="007B3621" w:rsidP="007B3621">
      <w:pPr>
        <w:ind w:left="720"/>
        <w:jc w:val="both"/>
        <w:rPr>
          <w:i/>
        </w:rPr>
      </w:pPr>
      <w:r w:rsidRPr="008D2AC7">
        <w:rPr>
          <w:b/>
          <w:i/>
        </w:rPr>
        <w:t xml:space="preserve">*Note </w:t>
      </w:r>
      <w:r w:rsidRPr="008D2AC7">
        <w:rPr>
          <w:i/>
        </w:rPr>
        <w:t>*BUA-Built up Area, *DV-Dense Vegetation, *EL-Expose Land, *GCL-Grass/Cropland, *SOB-Savanna Orchard Bush, *WB- Water Body.</w:t>
      </w:r>
    </w:p>
    <w:p w:rsidR="00C16E49" w:rsidRDefault="00C16E49" w:rsidP="00C16E49">
      <w:pPr>
        <w:autoSpaceDE w:val="0"/>
        <w:autoSpaceDN w:val="0"/>
        <w:adjustRightInd w:val="0"/>
        <w:spacing w:after="0" w:line="240" w:lineRule="auto"/>
        <w:rPr>
          <w:rFonts w:ascii="Times New Roman" w:hAnsi="Times New Roman" w:cs="Times New Roman"/>
          <w:b/>
          <w:bCs/>
          <w:color w:val="000000"/>
          <w:sz w:val="24"/>
          <w:szCs w:val="24"/>
        </w:rPr>
      </w:pPr>
    </w:p>
    <w:p w:rsidR="00D90FFB" w:rsidRPr="001A5318" w:rsidRDefault="001A5318" w:rsidP="003C6029">
      <w:pPr>
        <w:ind w:firstLine="720"/>
        <w:rPr>
          <w:rFonts w:ascii="Times New Roman" w:hAnsi="Times New Roman" w:cs="Times New Roman"/>
          <w:b/>
          <w:sz w:val="24"/>
          <w:szCs w:val="24"/>
        </w:rPr>
      </w:pPr>
      <w:r w:rsidRPr="001A5318">
        <w:rPr>
          <w:rFonts w:ascii="Times New Roman" w:hAnsi="Times New Roman" w:cs="Times New Roman"/>
          <w:b/>
          <w:sz w:val="24"/>
          <w:szCs w:val="24"/>
        </w:rPr>
        <w:t>CONCLUSION</w:t>
      </w:r>
      <w:r>
        <w:rPr>
          <w:rFonts w:ascii="Times New Roman" w:hAnsi="Times New Roman" w:cs="Times New Roman"/>
          <w:b/>
          <w:sz w:val="24"/>
          <w:szCs w:val="24"/>
        </w:rPr>
        <w:t>S</w:t>
      </w:r>
    </w:p>
    <w:p w:rsidR="001A5318" w:rsidRPr="001A5318" w:rsidRDefault="001A5318" w:rsidP="005F6901">
      <w:pPr>
        <w:spacing w:line="480" w:lineRule="auto"/>
        <w:jc w:val="both"/>
        <w:rPr>
          <w:rFonts w:ascii="Times New Roman" w:hAnsi="Times New Roman" w:cs="Times New Roman"/>
          <w:sz w:val="24"/>
          <w:szCs w:val="24"/>
        </w:rPr>
      </w:pPr>
      <w:r w:rsidRPr="001A5318">
        <w:rPr>
          <w:rFonts w:ascii="Times New Roman" w:hAnsi="Times New Roman" w:cs="Times New Roman"/>
          <w:sz w:val="24"/>
          <w:szCs w:val="24"/>
        </w:rPr>
        <w:t xml:space="preserve">Green coverage is one of the most important factors for sustaining life and the living environment for any </w:t>
      </w:r>
      <w:r>
        <w:rPr>
          <w:rFonts w:ascii="Times New Roman" w:hAnsi="Times New Roman" w:cs="Times New Roman"/>
          <w:sz w:val="24"/>
          <w:szCs w:val="24"/>
        </w:rPr>
        <w:t>rapidly growing town, like Minna</w:t>
      </w:r>
      <w:r w:rsidRPr="001A5318">
        <w:rPr>
          <w:rFonts w:ascii="Times New Roman" w:hAnsi="Times New Roman" w:cs="Times New Roman"/>
          <w:sz w:val="24"/>
          <w:szCs w:val="24"/>
        </w:rPr>
        <w:t>; not only for preserving sustainable human habitat but also for safeguarding from the detrimental effects of urban pollution and Urban Heat Island (UHI). Rapid depletion of vegetation coverage in recent past might r</w:t>
      </w:r>
      <w:r>
        <w:rPr>
          <w:rFonts w:ascii="Times New Roman" w:hAnsi="Times New Roman" w:cs="Times New Roman"/>
          <w:sz w:val="24"/>
          <w:szCs w:val="24"/>
        </w:rPr>
        <w:t>esult adverse condition in Minna</w:t>
      </w:r>
      <w:r w:rsidRPr="001A5318">
        <w:rPr>
          <w:rFonts w:ascii="Times New Roman" w:hAnsi="Times New Roman" w:cs="Times New Roman"/>
          <w:sz w:val="24"/>
          <w:szCs w:val="24"/>
        </w:rPr>
        <w:t xml:space="preserve"> areas. Initiatives should have been taken to avert the area from the adverse effect of urban pollution and deforestation by various government and non-government organizations, but the situation seems to overdo the expected rate of change and expansion.</w:t>
      </w:r>
    </w:p>
    <w:p w:rsidR="001A5318" w:rsidRDefault="001A5318" w:rsidP="001A5318">
      <w:pPr>
        <w:spacing w:line="480" w:lineRule="auto"/>
        <w:ind w:firstLine="720"/>
        <w:jc w:val="both"/>
        <w:rPr>
          <w:rFonts w:ascii="Times New Roman" w:hAnsi="Times New Roman" w:cs="Times New Roman"/>
          <w:sz w:val="24"/>
          <w:szCs w:val="24"/>
        </w:rPr>
      </w:pPr>
      <w:r w:rsidRPr="001A5318">
        <w:rPr>
          <w:rFonts w:ascii="Times New Roman" w:hAnsi="Times New Roman" w:cs="Times New Roman"/>
          <w:sz w:val="24"/>
          <w:szCs w:val="24"/>
        </w:rPr>
        <w:t xml:space="preserve">The study has indicated the potential use of remote sensing data in studying vegetation change. GIS techniques integrated in this study has proved beyond doubt its capabilities of </w:t>
      </w:r>
      <w:r w:rsidRPr="001A5318">
        <w:rPr>
          <w:rFonts w:ascii="Times New Roman" w:hAnsi="Times New Roman" w:cs="Times New Roman"/>
          <w:sz w:val="24"/>
          <w:szCs w:val="24"/>
        </w:rPr>
        <w:lastRenderedPageBreak/>
        <w:t xml:space="preserve">spatial analysis. In this study LANDSAT images andNigeriasat-2 sensor were used satisfactorily for the identification of vegetation. It’s observed that the area under vegetation changed during 2001- 2012 remarkably decrease in vegetation has been as a result of anthropogenic activities in the study area. . If this process of change in vegetation cover continues at the same rate, there is a possibility that within no longer period of time there will be a severe mismanagement of land, and the impact could become severe especially on agriculture, and the </w:t>
      </w:r>
      <w:proofErr w:type="spellStart"/>
      <w:r w:rsidRPr="001A5318">
        <w:rPr>
          <w:rFonts w:ascii="Times New Roman" w:hAnsi="Times New Roman" w:cs="Times New Roman"/>
          <w:sz w:val="24"/>
          <w:szCs w:val="24"/>
        </w:rPr>
        <w:t>environment.In</w:t>
      </w:r>
      <w:proofErr w:type="spellEnd"/>
      <w:r w:rsidRPr="001A5318">
        <w:rPr>
          <w:rFonts w:ascii="Times New Roman" w:hAnsi="Times New Roman" w:cs="Times New Roman"/>
          <w:sz w:val="24"/>
          <w:szCs w:val="24"/>
        </w:rPr>
        <w:t xml:space="preserve"> conclusion for detecting changes in areas based on a subject </w:t>
      </w:r>
      <w:proofErr w:type="spellStart"/>
      <w:r w:rsidRPr="001A5318">
        <w:rPr>
          <w:rFonts w:ascii="Times New Roman" w:hAnsi="Times New Roman" w:cs="Times New Roman"/>
          <w:sz w:val="24"/>
          <w:szCs w:val="24"/>
        </w:rPr>
        <w:t>e.g</w:t>
      </w:r>
      <w:proofErr w:type="spellEnd"/>
      <w:r w:rsidRPr="001A5318">
        <w:rPr>
          <w:rFonts w:ascii="Times New Roman" w:hAnsi="Times New Roman" w:cs="Times New Roman"/>
          <w:sz w:val="24"/>
          <w:szCs w:val="24"/>
        </w:rPr>
        <w:t xml:space="preserve"> population increase, vegetation etc, over a period of years both spatial and in quantitative way, integrating remote sensing data and GIS techniques will be useful</w:t>
      </w:r>
    </w:p>
    <w:p w:rsidR="001A5318" w:rsidRDefault="001A5318" w:rsidP="001A5318">
      <w:pPr>
        <w:autoSpaceDE w:val="0"/>
        <w:autoSpaceDN w:val="0"/>
        <w:adjustRightInd w:val="0"/>
        <w:spacing w:line="360" w:lineRule="auto"/>
        <w:jc w:val="both"/>
        <w:rPr>
          <w:b/>
          <w:bCs/>
        </w:rPr>
      </w:pPr>
      <w:r w:rsidRPr="00BE01C0">
        <w:rPr>
          <w:b/>
          <w:bCs/>
        </w:rPr>
        <w:t>RECOMMENDATION</w:t>
      </w:r>
    </w:p>
    <w:p w:rsidR="001A5318" w:rsidRPr="001A5318" w:rsidRDefault="001A5318" w:rsidP="001A5318">
      <w:pPr>
        <w:pStyle w:val="Default"/>
        <w:spacing w:line="480" w:lineRule="auto"/>
        <w:jc w:val="both"/>
      </w:pPr>
      <w:r w:rsidRPr="001A5318">
        <w:t xml:space="preserve">Analyses of local patterns of vegetation change as carried out in this study could provide relevant information for policy makers who are responsible for land use planning and environment protection. As vegetation change is </w:t>
      </w:r>
      <w:proofErr w:type="spellStart"/>
      <w:r w:rsidRPr="001A5318">
        <w:t>multicausal</w:t>
      </w:r>
      <w:proofErr w:type="spellEnd"/>
      <w:r w:rsidRPr="001A5318">
        <w:t>, a set of policy prescriptions is required to address the adverse effects of the phenomenon.</w:t>
      </w:r>
    </w:p>
    <w:p w:rsidR="001A5318" w:rsidRPr="001A5318" w:rsidRDefault="001A5318" w:rsidP="001A5318">
      <w:pPr>
        <w:pStyle w:val="Default"/>
        <w:numPr>
          <w:ilvl w:val="0"/>
          <w:numId w:val="4"/>
        </w:numPr>
        <w:spacing w:line="480" w:lineRule="auto"/>
        <w:jc w:val="both"/>
      </w:pPr>
      <w:r w:rsidRPr="001A5318">
        <w:t>Decline in the vegetation underscores the need for coercive environmental protection policies to relieve human pressure on vegetation resources.</w:t>
      </w:r>
    </w:p>
    <w:p w:rsidR="001A5318" w:rsidRPr="001A5318" w:rsidRDefault="001A5318" w:rsidP="001A5318">
      <w:pPr>
        <w:pStyle w:val="Default"/>
        <w:numPr>
          <w:ilvl w:val="0"/>
          <w:numId w:val="4"/>
        </w:numPr>
        <w:spacing w:line="480" w:lineRule="auto"/>
        <w:jc w:val="both"/>
      </w:pPr>
      <w:r w:rsidRPr="001A5318">
        <w:t>Phenomenal agricultural expansion at the expense of forest leading to nutrient mining should call for agricultural intensification-related policy initiatives to discourage expansion of cultivation on fragile lands. Such intensification strategies should address sustainable land cover management and farming techniques that replenish phosphate.</w:t>
      </w:r>
    </w:p>
    <w:p w:rsidR="001A5318" w:rsidRDefault="001A5318" w:rsidP="001A5318">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Pr="001A5318">
        <w:rPr>
          <w:rFonts w:ascii="Times New Roman" w:hAnsi="Times New Roman" w:cs="Times New Roman"/>
          <w:sz w:val="24"/>
          <w:szCs w:val="24"/>
        </w:rPr>
        <w:t>Afforestation</w:t>
      </w:r>
      <w:proofErr w:type="spellEnd"/>
      <w:r w:rsidRPr="001A5318">
        <w:rPr>
          <w:rFonts w:ascii="Times New Roman" w:hAnsi="Times New Roman" w:cs="Times New Roman"/>
          <w:sz w:val="24"/>
          <w:szCs w:val="24"/>
        </w:rPr>
        <w:t xml:space="preserve"> is needed to restore the degraded parts of the landscape. The establishment of vigorous vegetation will lead to an increase in biomass. </w:t>
      </w:r>
      <w:proofErr w:type="spellStart"/>
      <w:r w:rsidRPr="001A5318">
        <w:rPr>
          <w:rFonts w:ascii="Times New Roman" w:hAnsi="Times New Roman" w:cs="Times New Roman"/>
          <w:sz w:val="24"/>
          <w:szCs w:val="24"/>
        </w:rPr>
        <w:t>Afforestation</w:t>
      </w:r>
      <w:proofErr w:type="spellEnd"/>
      <w:r w:rsidRPr="001A5318">
        <w:rPr>
          <w:rFonts w:ascii="Times New Roman" w:hAnsi="Times New Roman" w:cs="Times New Roman"/>
          <w:sz w:val="24"/>
          <w:szCs w:val="24"/>
        </w:rPr>
        <w:t xml:space="preserve"> strategies </w:t>
      </w:r>
      <w:r w:rsidRPr="001A5318">
        <w:rPr>
          <w:rFonts w:ascii="Times New Roman" w:hAnsi="Times New Roman" w:cs="Times New Roman"/>
          <w:sz w:val="24"/>
          <w:szCs w:val="24"/>
        </w:rPr>
        <w:lastRenderedPageBreak/>
        <w:t>in Niger should involve the choice of appropriate species that are well adapted to the environment.</w:t>
      </w:r>
    </w:p>
    <w:p w:rsidR="0006098C" w:rsidRDefault="0006098C" w:rsidP="001A5318">
      <w:pPr>
        <w:spacing w:line="480" w:lineRule="auto"/>
        <w:jc w:val="both"/>
        <w:rPr>
          <w:rFonts w:ascii="Times New Roman" w:hAnsi="Times New Roman" w:cs="Times New Roman"/>
          <w:b/>
          <w:sz w:val="24"/>
          <w:szCs w:val="24"/>
        </w:rPr>
      </w:pPr>
    </w:p>
    <w:p w:rsidR="0006098C" w:rsidRDefault="0006098C" w:rsidP="001A5318">
      <w:pPr>
        <w:spacing w:line="480" w:lineRule="auto"/>
        <w:jc w:val="both"/>
        <w:rPr>
          <w:rFonts w:ascii="Times New Roman" w:hAnsi="Times New Roman" w:cs="Times New Roman"/>
          <w:b/>
          <w:sz w:val="24"/>
          <w:szCs w:val="24"/>
        </w:rPr>
      </w:pPr>
    </w:p>
    <w:p w:rsidR="0006098C" w:rsidRDefault="0006098C" w:rsidP="001A5318">
      <w:pPr>
        <w:spacing w:line="480" w:lineRule="auto"/>
        <w:jc w:val="both"/>
        <w:rPr>
          <w:rFonts w:ascii="Times New Roman" w:hAnsi="Times New Roman" w:cs="Times New Roman"/>
          <w:b/>
          <w:sz w:val="24"/>
          <w:szCs w:val="24"/>
        </w:rPr>
      </w:pPr>
    </w:p>
    <w:p w:rsidR="0006098C" w:rsidRDefault="0006098C" w:rsidP="001A5318">
      <w:pPr>
        <w:spacing w:line="480" w:lineRule="auto"/>
        <w:jc w:val="both"/>
        <w:rPr>
          <w:rFonts w:ascii="Times New Roman" w:hAnsi="Times New Roman" w:cs="Times New Roman"/>
          <w:b/>
          <w:sz w:val="24"/>
          <w:szCs w:val="24"/>
        </w:rPr>
      </w:pPr>
    </w:p>
    <w:p w:rsidR="0006098C" w:rsidRDefault="0006098C" w:rsidP="001A5318">
      <w:pPr>
        <w:spacing w:line="480" w:lineRule="auto"/>
        <w:jc w:val="both"/>
        <w:rPr>
          <w:rFonts w:ascii="Times New Roman" w:hAnsi="Times New Roman" w:cs="Times New Roman"/>
          <w:b/>
          <w:sz w:val="24"/>
          <w:szCs w:val="24"/>
        </w:rPr>
      </w:pPr>
    </w:p>
    <w:p w:rsidR="0006098C" w:rsidRDefault="0006098C" w:rsidP="001A5318">
      <w:pPr>
        <w:spacing w:line="480" w:lineRule="auto"/>
        <w:jc w:val="both"/>
        <w:rPr>
          <w:rFonts w:ascii="Times New Roman" w:hAnsi="Times New Roman" w:cs="Times New Roman"/>
          <w:b/>
          <w:sz w:val="24"/>
          <w:szCs w:val="24"/>
        </w:rPr>
      </w:pPr>
    </w:p>
    <w:p w:rsidR="0006098C" w:rsidRDefault="0006098C" w:rsidP="001A5318">
      <w:pPr>
        <w:spacing w:line="480" w:lineRule="auto"/>
        <w:jc w:val="both"/>
        <w:rPr>
          <w:rFonts w:ascii="Times New Roman" w:hAnsi="Times New Roman" w:cs="Times New Roman"/>
          <w:b/>
          <w:sz w:val="24"/>
          <w:szCs w:val="24"/>
        </w:rPr>
      </w:pPr>
    </w:p>
    <w:p w:rsidR="0006098C" w:rsidRDefault="0006098C" w:rsidP="001A5318">
      <w:pPr>
        <w:spacing w:line="480" w:lineRule="auto"/>
        <w:jc w:val="both"/>
        <w:rPr>
          <w:rFonts w:ascii="Times New Roman" w:hAnsi="Times New Roman" w:cs="Times New Roman"/>
          <w:b/>
          <w:sz w:val="24"/>
          <w:szCs w:val="24"/>
        </w:rPr>
      </w:pPr>
    </w:p>
    <w:p w:rsidR="0006098C" w:rsidRDefault="0006098C" w:rsidP="001A5318">
      <w:pPr>
        <w:spacing w:line="480" w:lineRule="auto"/>
        <w:jc w:val="both"/>
        <w:rPr>
          <w:rFonts w:ascii="Times New Roman" w:hAnsi="Times New Roman" w:cs="Times New Roman"/>
          <w:b/>
          <w:sz w:val="24"/>
          <w:szCs w:val="24"/>
        </w:rPr>
      </w:pPr>
    </w:p>
    <w:p w:rsidR="0006098C" w:rsidRDefault="0006098C" w:rsidP="001A5318">
      <w:pPr>
        <w:spacing w:line="480" w:lineRule="auto"/>
        <w:jc w:val="both"/>
        <w:rPr>
          <w:rFonts w:ascii="Times New Roman" w:hAnsi="Times New Roman" w:cs="Times New Roman"/>
          <w:b/>
          <w:sz w:val="24"/>
          <w:szCs w:val="24"/>
        </w:rPr>
      </w:pPr>
    </w:p>
    <w:p w:rsidR="0006098C" w:rsidRDefault="0006098C" w:rsidP="001A5318">
      <w:pPr>
        <w:spacing w:line="480" w:lineRule="auto"/>
        <w:jc w:val="both"/>
        <w:rPr>
          <w:rFonts w:ascii="Times New Roman" w:hAnsi="Times New Roman" w:cs="Times New Roman"/>
          <w:b/>
          <w:sz w:val="24"/>
          <w:szCs w:val="24"/>
        </w:rPr>
      </w:pPr>
    </w:p>
    <w:p w:rsidR="0006098C" w:rsidRDefault="0006098C" w:rsidP="001A5318">
      <w:pPr>
        <w:spacing w:line="480" w:lineRule="auto"/>
        <w:jc w:val="both"/>
        <w:rPr>
          <w:rFonts w:ascii="Times New Roman" w:hAnsi="Times New Roman" w:cs="Times New Roman"/>
          <w:b/>
          <w:sz w:val="24"/>
          <w:szCs w:val="24"/>
        </w:rPr>
      </w:pPr>
    </w:p>
    <w:p w:rsidR="0006098C" w:rsidRDefault="0006098C" w:rsidP="001A5318">
      <w:pPr>
        <w:spacing w:line="480" w:lineRule="auto"/>
        <w:jc w:val="both"/>
        <w:rPr>
          <w:rFonts w:ascii="Times New Roman" w:hAnsi="Times New Roman" w:cs="Times New Roman"/>
          <w:b/>
          <w:sz w:val="24"/>
          <w:szCs w:val="24"/>
        </w:rPr>
      </w:pPr>
    </w:p>
    <w:p w:rsidR="0006098C" w:rsidRDefault="0006098C" w:rsidP="001A5318">
      <w:pPr>
        <w:spacing w:line="480" w:lineRule="auto"/>
        <w:jc w:val="both"/>
        <w:rPr>
          <w:rFonts w:ascii="Times New Roman" w:hAnsi="Times New Roman" w:cs="Times New Roman"/>
          <w:b/>
          <w:sz w:val="24"/>
          <w:szCs w:val="24"/>
        </w:rPr>
      </w:pPr>
    </w:p>
    <w:p w:rsidR="0006098C" w:rsidRDefault="0006098C" w:rsidP="001A5318">
      <w:pPr>
        <w:spacing w:line="480" w:lineRule="auto"/>
        <w:jc w:val="both"/>
        <w:rPr>
          <w:rFonts w:ascii="Times New Roman" w:hAnsi="Times New Roman" w:cs="Times New Roman"/>
          <w:b/>
          <w:sz w:val="24"/>
          <w:szCs w:val="24"/>
        </w:rPr>
      </w:pPr>
    </w:p>
    <w:p w:rsidR="0006098C" w:rsidRDefault="0006098C" w:rsidP="001A5318">
      <w:pPr>
        <w:spacing w:line="480" w:lineRule="auto"/>
        <w:jc w:val="both"/>
        <w:rPr>
          <w:rFonts w:ascii="Times New Roman" w:hAnsi="Times New Roman" w:cs="Times New Roman"/>
          <w:b/>
          <w:sz w:val="24"/>
          <w:szCs w:val="24"/>
        </w:rPr>
      </w:pPr>
    </w:p>
    <w:p w:rsidR="001A5318" w:rsidRDefault="001A5318" w:rsidP="001A5318">
      <w:pPr>
        <w:spacing w:line="480" w:lineRule="auto"/>
        <w:jc w:val="both"/>
        <w:rPr>
          <w:rFonts w:ascii="Times New Roman" w:hAnsi="Times New Roman" w:cs="Times New Roman"/>
          <w:b/>
          <w:sz w:val="24"/>
          <w:szCs w:val="24"/>
        </w:rPr>
      </w:pPr>
      <w:r w:rsidRPr="00B266D7">
        <w:rPr>
          <w:rFonts w:ascii="Times New Roman" w:hAnsi="Times New Roman" w:cs="Times New Roman"/>
          <w:b/>
          <w:sz w:val="24"/>
          <w:szCs w:val="24"/>
        </w:rPr>
        <w:lastRenderedPageBreak/>
        <w:t>REFERENCES</w:t>
      </w:r>
    </w:p>
    <w:p w:rsidR="000B4E0E" w:rsidRDefault="000B4E0E" w:rsidP="000B4E0E">
      <w:pPr>
        <w:spacing w:line="480" w:lineRule="auto"/>
        <w:jc w:val="both"/>
        <w:rPr>
          <w:rFonts w:ascii="Times New Roman" w:hAnsi="Times New Roman" w:cs="Times New Roman"/>
          <w:i/>
          <w:iCs/>
          <w:color w:val="000000"/>
          <w:sz w:val="24"/>
          <w:szCs w:val="24"/>
        </w:rPr>
      </w:pPr>
      <w:proofErr w:type="spellStart"/>
      <w:proofErr w:type="gramStart"/>
      <w:r>
        <w:rPr>
          <w:rFonts w:ascii="Times New Roman" w:hAnsi="Times New Roman" w:cs="Times New Roman"/>
          <w:color w:val="000000"/>
          <w:sz w:val="24"/>
          <w:szCs w:val="24"/>
        </w:rPr>
        <w:t>Amgoali</w:t>
      </w:r>
      <w:proofErr w:type="spellEnd"/>
      <w:r>
        <w:rPr>
          <w:rFonts w:ascii="Times New Roman" w:hAnsi="Times New Roman" w:cs="Times New Roman"/>
          <w:color w:val="000000"/>
          <w:sz w:val="24"/>
          <w:szCs w:val="24"/>
        </w:rPr>
        <w:t xml:space="preserve"> .J. and </w:t>
      </w:r>
      <w:proofErr w:type="spellStart"/>
      <w:r>
        <w:rPr>
          <w:rFonts w:ascii="Times New Roman" w:hAnsi="Times New Roman" w:cs="Times New Roman"/>
          <w:color w:val="000000"/>
          <w:sz w:val="24"/>
          <w:szCs w:val="24"/>
        </w:rPr>
        <w:t>Kassi</w:t>
      </w:r>
      <w:proofErr w:type="spellEnd"/>
      <w:r>
        <w:rPr>
          <w:rFonts w:ascii="Times New Roman" w:hAnsi="Times New Roman" w:cs="Times New Roman"/>
          <w:color w:val="000000"/>
          <w:sz w:val="24"/>
          <w:szCs w:val="24"/>
        </w:rPr>
        <w:t xml:space="preserve"> .M. (1989).</w:t>
      </w:r>
      <w:proofErr w:type="gramEnd"/>
      <w:r>
        <w:rPr>
          <w:rFonts w:ascii="Times New Roman" w:hAnsi="Times New Roman" w:cs="Times New Roman"/>
          <w:color w:val="000000"/>
          <w:sz w:val="24"/>
          <w:szCs w:val="24"/>
        </w:rPr>
        <w:t xml:space="preserve"> </w:t>
      </w:r>
      <w:proofErr w:type="gramStart"/>
      <w:r>
        <w:rPr>
          <w:rFonts w:ascii="Times New Roman" w:hAnsi="Times New Roman" w:cs="Times New Roman"/>
          <w:i/>
          <w:iCs/>
          <w:color w:val="000000"/>
          <w:sz w:val="24"/>
          <w:szCs w:val="24"/>
        </w:rPr>
        <w:t>Potential impact of climate change.</w:t>
      </w:r>
      <w:proofErr w:type="gramEnd"/>
    </w:p>
    <w:p w:rsidR="000B4E0E" w:rsidRDefault="000B4E0E" w:rsidP="000B4E0E">
      <w:pPr>
        <w:autoSpaceDE w:val="0"/>
        <w:autoSpaceDN w:val="0"/>
        <w:adjustRightInd w:val="0"/>
        <w:spacing w:after="0" w:line="240" w:lineRule="auto"/>
        <w:rPr>
          <w:rFonts w:ascii="Times New Roman" w:hAnsi="Times New Roman" w:cs="Times New Roman"/>
          <w:i/>
          <w:iCs/>
          <w:color w:val="000000"/>
          <w:sz w:val="24"/>
          <w:szCs w:val="24"/>
        </w:rPr>
      </w:pPr>
      <w:proofErr w:type="spellStart"/>
      <w:r>
        <w:rPr>
          <w:rFonts w:ascii="Times New Roman" w:hAnsi="Times New Roman" w:cs="Times New Roman"/>
          <w:color w:val="000000"/>
          <w:sz w:val="24"/>
          <w:szCs w:val="24"/>
        </w:rPr>
        <w:t>Bayarjargal</w:t>
      </w:r>
      <w:proofErr w:type="spellEnd"/>
      <w:r>
        <w:rPr>
          <w:rFonts w:ascii="Times New Roman" w:hAnsi="Times New Roman" w:cs="Times New Roman"/>
          <w:color w:val="000000"/>
          <w:sz w:val="24"/>
          <w:szCs w:val="24"/>
        </w:rPr>
        <w:t xml:space="preserve">, </w:t>
      </w:r>
      <w:proofErr w:type="gramStart"/>
      <w:r>
        <w:rPr>
          <w:rFonts w:ascii="Times New Roman" w:hAnsi="Times New Roman" w:cs="Times New Roman"/>
          <w:color w:val="000000"/>
          <w:sz w:val="24"/>
          <w:szCs w:val="24"/>
        </w:rPr>
        <w:t>Yu.,</w:t>
      </w:r>
      <w:proofErr w:type="gramEnd"/>
      <w:r>
        <w:rPr>
          <w:rFonts w:ascii="Times New Roman" w:hAnsi="Times New Roman" w:cs="Times New Roman"/>
          <w:color w:val="000000"/>
          <w:sz w:val="24"/>
          <w:szCs w:val="24"/>
        </w:rPr>
        <w:t xml:space="preserve"> Ts. </w:t>
      </w:r>
      <w:proofErr w:type="spellStart"/>
      <w:r>
        <w:rPr>
          <w:rFonts w:ascii="Times New Roman" w:hAnsi="Times New Roman" w:cs="Times New Roman"/>
          <w:color w:val="000000"/>
          <w:sz w:val="24"/>
          <w:szCs w:val="24"/>
        </w:rPr>
        <w:t>Adyasuren</w:t>
      </w:r>
      <w:proofErr w:type="spellEnd"/>
      <w:r>
        <w:rPr>
          <w:rFonts w:ascii="Times New Roman" w:hAnsi="Times New Roman" w:cs="Times New Roman"/>
          <w:color w:val="000000"/>
          <w:sz w:val="24"/>
          <w:szCs w:val="24"/>
        </w:rPr>
        <w:t xml:space="preserve"> and S. </w:t>
      </w:r>
      <w:proofErr w:type="spellStart"/>
      <w:r>
        <w:rPr>
          <w:rFonts w:ascii="Times New Roman" w:hAnsi="Times New Roman" w:cs="Times New Roman"/>
          <w:color w:val="000000"/>
          <w:sz w:val="24"/>
          <w:szCs w:val="24"/>
        </w:rPr>
        <w:t>Munkhtuya</w:t>
      </w:r>
      <w:proofErr w:type="spellEnd"/>
      <w:r>
        <w:rPr>
          <w:rFonts w:ascii="Times New Roman" w:hAnsi="Times New Roman" w:cs="Times New Roman"/>
          <w:i/>
          <w:iCs/>
          <w:color w:val="000000"/>
          <w:sz w:val="24"/>
          <w:szCs w:val="24"/>
        </w:rPr>
        <w:t>.  Drought and Vegetation Monitoring</w:t>
      </w:r>
    </w:p>
    <w:p w:rsidR="000B4E0E" w:rsidRDefault="009D19C5" w:rsidP="000B4E0E">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i/>
          <w:iCs/>
          <w:color w:val="000000"/>
          <w:sz w:val="24"/>
          <w:szCs w:val="24"/>
        </w:rPr>
        <w:t xml:space="preserve">                       </w:t>
      </w:r>
      <w:proofErr w:type="gramStart"/>
      <w:r w:rsidR="000B4E0E">
        <w:rPr>
          <w:rFonts w:ascii="Times New Roman" w:hAnsi="Times New Roman" w:cs="Times New Roman"/>
          <w:i/>
          <w:iCs/>
          <w:color w:val="000000"/>
          <w:sz w:val="24"/>
          <w:szCs w:val="24"/>
        </w:rPr>
        <w:t>in</w:t>
      </w:r>
      <w:proofErr w:type="gramEnd"/>
      <w:r w:rsidR="000B4E0E">
        <w:rPr>
          <w:rFonts w:ascii="Times New Roman" w:hAnsi="Times New Roman" w:cs="Times New Roman"/>
          <w:i/>
          <w:iCs/>
          <w:color w:val="000000"/>
          <w:sz w:val="24"/>
          <w:szCs w:val="24"/>
        </w:rPr>
        <w:t xml:space="preserve"> the Arid and Semi-Arid Regions of the Mongolia using </w:t>
      </w:r>
      <w:r w:rsidR="000B4E0E">
        <w:rPr>
          <w:rFonts w:ascii="Times New Roman" w:hAnsi="Times New Roman" w:cs="Times New Roman"/>
          <w:color w:val="000000"/>
          <w:sz w:val="24"/>
          <w:szCs w:val="24"/>
        </w:rPr>
        <w:t>Remote Sensing</w:t>
      </w:r>
    </w:p>
    <w:p w:rsidR="000B4E0E" w:rsidRDefault="009D19C5" w:rsidP="000B4E0E">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roofErr w:type="spellStart"/>
      <w:r w:rsidR="000B4E0E">
        <w:rPr>
          <w:rFonts w:ascii="Times New Roman" w:hAnsi="Times New Roman" w:cs="Times New Roman"/>
          <w:color w:val="000000"/>
          <w:sz w:val="24"/>
          <w:szCs w:val="24"/>
        </w:rPr>
        <w:t>andGroundData</w:t>
      </w:r>
      <w:proofErr w:type="spellEnd"/>
      <w:r w:rsidR="000B4E0E">
        <w:rPr>
          <w:rFonts w:ascii="Times New Roman" w:hAnsi="Times New Roman" w:cs="Times New Roman"/>
          <w:color w:val="000000"/>
          <w:sz w:val="24"/>
          <w:szCs w:val="24"/>
        </w:rPr>
        <w:t>[online]GISdevelopment.net&lt;http://www.gisdevelopmen</w:t>
      </w:r>
    </w:p>
    <w:p w:rsidR="000B4E0E" w:rsidRDefault="009D19C5" w:rsidP="000B4E0E">
      <w:pPr>
        <w:spacing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000B4E0E">
        <w:rPr>
          <w:rFonts w:ascii="Times New Roman" w:hAnsi="Times New Roman" w:cs="Times New Roman"/>
          <w:color w:val="000000"/>
          <w:sz w:val="24"/>
          <w:szCs w:val="24"/>
        </w:rPr>
        <w:t>t.net/</w:t>
      </w:r>
      <w:proofErr w:type="spellStart"/>
      <w:r w:rsidR="000B4E0E">
        <w:rPr>
          <w:rFonts w:ascii="Times New Roman" w:hAnsi="Times New Roman" w:cs="Times New Roman"/>
          <w:color w:val="000000"/>
          <w:sz w:val="24"/>
          <w:szCs w:val="24"/>
        </w:rPr>
        <w:t>aars</w:t>
      </w:r>
      <w:proofErr w:type="spellEnd"/>
      <w:r w:rsidR="000B4E0E">
        <w:rPr>
          <w:rFonts w:ascii="Times New Roman" w:hAnsi="Times New Roman" w:cs="Times New Roman"/>
          <w:color w:val="000000"/>
          <w:sz w:val="24"/>
          <w:szCs w:val="24"/>
        </w:rPr>
        <w:t>/</w:t>
      </w:r>
      <w:proofErr w:type="spellStart"/>
      <w:r w:rsidR="000B4E0E">
        <w:rPr>
          <w:rFonts w:ascii="Times New Roman" w:hAnsi="Times New Roman" w:cs="Times New Roman"/>
          <w:color w:val="000000"/>
          <w:sz w:val="24"/>
          <w:szCs w:val="24"/>
        </w:rPr>
        <w:t>acrs</w:t>
      </w:r>
      <w:proofErr w:type="spellEnd"/>
      <w:r w:rsidR="000B4E0E">
        <w:rPr>
          <w:rFonts w:ascii="Times New Roman" w:hAnsi="Times New Roman" w:cs="Times New Roman"/>
          <w:color w:val="000000"/>
          <w:sz w:val="24"/>
          <w:szCs w:val="24"/>
        </w:rPr>
        <w:t>/2000/ts8/hami0004a.shtml</w:t>
      </w:r>
    </w:p>
    <w:p w:rsidR="000B4E0E" w:rsidRDefault="000B4E0E" w:rsidP="000B4E0E">
      <w:pPr>
        <w:autoSpaceDE w:val="0"/>
        <w:autoSpaceDN w:val="0"/>
        <w:adjustRightInd w:val="0"/>
        <w:spacing w:after="0" w:line="240" w:lineRule="auto"/>
        <w:rPr>
          <w:rFonts w:ascii="Times New Roman" w:hAnsi="Times New Roman" w:cs="Times New Roman"/>
          <w:i/>
          <w:iCs/>
          <w:color w:val="000000"/>
          <w:sz w:val="24"/>
          <w:szCs w:val="24"/>
        </w:rPr>
      </w:pPr>
      <w:proofErr w:type="gramStart"/>
      <w:r>
        <w:rPr>
          <w:rFonts w:ascii="Times New Roman" w:hAnsi="Times New Roman" w:cs="Times New Roman"/>
          <w:color w:val="000000"/>
          <w:sz w:val="24"/>
          <w:szCs w:val="24"/>
        </w:rPr>
        <w:t xml:space="preserve">Carlson, T. N., </w:t>
      </w:r>
      <w:proofErr w:type="spellStart"/>
      <w:r>
        <w:rPr>
          <w:rFonts w:ascii="Times New Roman" w:hAnsi="Times New Roman" w:cs="Times New Roman"/>
          <w:color w:val="000000"/>
          <w:sz w:val="24"/>
          <w:szCs w:val="24"/>
        </w:rPr>
        <w:t>Gillies</w:t>
      </w:r>
      <w:proofErr w:type="spellEnd"/>
      <w:r>
        <w:rPr>
          <w:rFonts w:ascii="Times New Roman" w:hAnsi="Times New Roman" w:cs="Times New Roman"/>
          <w:color w:val="000000"/>
          <w:sz w:val="24"/>
          <w:szCs w:val="24"/>
        </w:rPr>
        <w:t>, R. R., &amp; Perry, E. M. (1994).</w:t>
      </w:r>
      <w:proofErr w:type="gramEnd"/>
      <w:r>
        <w:rPr>
          <w:rFonts w:ascii="Times New Roman" w:hAnsi="Times New Roman" w:cs="Times New Roman"/>
          <w:color w:val="000000"/>
          <w:sz w:val="24"/>
          <w:szCs w:val="24"/>
        </w:rPr>
        <w:t xml:space="preserve"> </w:t>
      </w:r>
      <w:r>
        <w:rPr>
          <w:rFonts w:ascii="Times New Roman" w:hAnsi="Times New Roman" w:cs="Times New Roman"/>
          <w:i/>
          <w:iCs/>
          <w:color w:val="000000"/>
          <w:sz w:val="24"/>
          <w:szCs w:val="24"/>
        </w:rPr>
        <w:t>A method to make use of thermal</w:t>
      </w:r>
    </w:p>
    <w:p w:rsidR="000B4E0E" w:rsidRDefault="009D19C5" w:rsidP="000B4E0E">
      <w:pPr>
        <w:autoSpaceDE w:val="0"/>
        <w:autoSpaceDN w:val="0"/>
        <w:adjustRightInd w:val="0"/>
        <w:spacing w:after="0" w:line="240" w:lineRule="auto"/>
        <w:rPr>
          <w:rFonts w:ascii="Times New Roman" w:hAnsi="Times New Roman" w:cs="Times New Roman"/>
          <w:i/>
          <w:iCs/>
          <w:color w:val="000000"/>
          <w:sz w:val="24"/>
          <w:szCs w:val="24"/>
        </w:rPr>
      </w:pPr>
      <w:r>
        <w:rPr>
          <w:rFonts w:ascii="Times New Roman" w:hAnsi="Times New Roman" w:cs="Times New Roman"/>
          <w:i/>
          <w:iCs/>
          <w:color w:val="000000"/>
          <w:sz w:val="24"/>
          <w:szCs w:val="24"/>
        </w:rPr>
        <w:t xml:space="preserve">                            </w:t>
      </w:r>
      <w:proofErr w:type="gramStart"/>
      <w:r w:rsidR="000B4E0E">
        <w:rPr>
          <w:rFonts w:ascii="Times New Roman" w:hAnsi="Times New Roman" w:cs="Times New Roman"/>
          <w:i/>
          <w:iCs/>
          <w:color w:val="000000"/>
          <w:sz w:val="24"/>
          <w:szCs w:val="24"/>
        </w:rPr>
        <w:t>infrared</w:t>
      </w:r>
      <w:proofErr w:type="gramEnd"/>
      <w:r w:rsidR="000B4E0E">
        <w:rPr>
          <w:rFonts w:ascii="Times New Roman" w:hAnsi="Times New Roman" w:cs="Times New Roman"/>
          <w:i/>
          <w:iCs/>
          <w:color w:val="000000"/>
          <w:sz w:val="24"/>
          <w:szCs w:val="24"/>
        </w:rPr>
        <w:t xml:space="preserve"> temperature and NDVI measurements to infer surface soil water</w:t>
      </w:r>
    </w:p>
    <w:p w:rsidR="000B4E0E" w:rsidRDefault="009D19C5" w:rsidP="000B4E0E">
      <w:pPr>
        <w:autoSpaceDE w:val="0"/>
        <w:autoSpaceDN w:val="0"/>
        <w:adjustRightInd w:val="0"/>
        <w:spacing w:after="0" w:line="240" w:lineRule="auto"/>
        <w:rPr>
          <w:rFonts w:ascii="Times New Roman" w:hAnsi="Times New Roman" w:cs="Times New Roman"/>
          <w:i/>
          <w:iCs/>
          <w:color w:val="000000"/>
          <w:sz w:val="24"/>
          <w:szCs w:val="24"/>
        </w:rPr>
      </w:pPr>
      <w:r>
        <w:rPr>
          <w:rFonts w:ascii="Times New Roman" w:hAnsi="Times New Roman" w:cs="Times New Roman"/>
          <w:i/>
          <w:iCs/>
          <w:color w:val="000000"/>
          <w:sz w:val="24"/>
          <w:szCs w:val="24"/>
        </w:rPr>
        <w:t xml:space="preserve">                            </w:t>
      </w:r>
      <w:proofErr w:type="gramStart"/>
      <w:r w:rsidR="000B4E0E">
        <w:rPr>
          <w:rFonts w:ascii="Times New Roman" w:hAnsi="Times New Roman" w:cs="Times New Roman"/>
          <w:i/>
          <w:iCs/>
          <w:color w:val="000000"/>
          <w:sz w:val="24"/>
          <w:szCs w:val="24"/>
        </w:rPr>
        <w:t>content</w:t>
      </w:r>
      <w:proofErr w:type="gramEnd"/>
      <w:r w:rsidR="000B4E0E">
        <w:rPr>
          <w:rFonts w:ascii="Times New Roman" w:hAnsi="Times New Roman" w:cs="Times New Roman"/>
          <w:i/>
          <w:iCs/>
          <w:color w:val="000000"/>
          <w:sz w:val="24"/>
          <w:szCs w:val="24"/>
        </w:rPr>
        <w:t xml:space="preserve"> and fractional vegetation cover. Remote Sensing Reviews,</w:t>
      </w:r>
    </w:p>
    <w:p w:rsidR="000B4E0E" w:rsidRDefault="009D19C5" w:rsidP="000B4E0E">
      <w:pPr>
        <w:autoSpaceDE w:val="0"/>
        <w:autoSpaceDN w:val="0"/>
        <w:adjustRightInd w:val="0"/>
        <w:spacing w:after="0" w:line="240" w:lineRule="auto"/>
        <w:rPr>
          <w:rFonts w:ascii="Times New Roman" w:hAnsi="Times New Roman" w:cs="Times New Roman"/>
          <w:i/>
          <w:iCs/>
          <w:color w:val="000000"/>
          <w:sz w:val="24"/>
          <w:szCs w:val="24"/>
        </w:rPr>
      </w:pPr>
      <w:r>
        <w:rPr>
          <w:rFonts w:ascii="Times New Roman" w:hAnsi="Times New Roman" w:cs="Times New Roman"/>
          <w:i/>
          <w:iCs/>
          <w:color w:val="000000"/>
          <w:sz w:val="24"/>
          <w:szCs w:val="24"/>
        </w:rPr>
        <w:t xml:space="preserve">                                    </w:t>
      </w:r>
      <w:proofErr w:type="gramStart"/>
      <w:r w:rsidR="000B4E0E">
        <w:rPr>
          <w:rFonts w:ascii="Times New Roman" w:hAnsi="Times New Roman" w:cs="Times New Roman"/>
          <w:i/>
          <w:iCs/>
          <w:color w:val="000000"/>
          <w:sz w:val="24"/>
          <w:szCs w:val="24"/>
        </w:rPr>
        <w:t>9,161-173.</w:t>
      </w:r>
      <w:proofErr w:type="gramEnd"/>
      <w:r w:rsidR="000B4E0E">
        <w:rPr>
          <w:rFonts w:ascii="Times New Roman" w:hAnsi="Times New Roman" w:cs="Times New Roman"/>
          <w:i/>
          <w:iCs/>
          <w:color w:val="000000"/>
          <w:sz w:val="24"/>
          <w:szCs w:val="24"/>
        </w:rPr>
        <w:t xml:space="preserve"> </w:t>
      </w:r>
    </w:p>
    <w:p w:rsidR="000B4E0E" w:rsidRDefault="000B4E0E" w:rsidP="000B4E0E">
      <w:pPr>
        <w:autoSpaceDE w:val="0"/>
        <w:autoSpaceDN w:val="0"/>
        <w:adjustRightInd w:val="0"/>
        <w:spacing w:after="0" w:line="240" w:lineRule="auto"/>
        <w:rPr>
          <w:rFonts w:ascii="Times New Roman" w:hAnsi="Times New Roman" w:cs="Times New Roman"/>
          <w:sz w:val="24"/>
          <w:szCs w:val="24"/>
        </w:rPr>
      </w:pPr>
      <w:proofErr w:type="spellStart"/>
      <w:proofErr w:type="gramStart"/>
      <w:r>
        <w:rPr>
          <w:rFonts w:ascii="Times New Roman" w:hAnsi="Times New Roman" w:cs="Times New Roman"/>
          <w:color w:val="000000"/>
          <w:sz w:val="24"/>
          <w:szCs w:val="24"/>
        </w:rPr>
        <w:t>Dayawansa</w:t>
      </w:r>
      <w:proofErr w:type="spellEnd"/>
      <w:r>
        <w:rPr>
          <w:rFonts w:ascii="Times New Roman" w:hAnsi="Times New Roman" w:cs="Times New Roman"/>
          <w:color w:val="000000"/>
          <w:sz w:val="24"/>
          <w:szCs w:val="24"/>
        </w:rPr>
        <w:t xml:space="preserve">, N.D.K., </w:t>
      </w:r>
      <w:proofErr w:type="spellStart"/>
      <w:r>
        <w:rPr>
          <w:rFonts w:ascii="Times New Roman" w:hAnsi="Times New Roman" w:cs="Times New Roman"/>
          <w:color w:val="000000"/>
          <w:sz w:val="24"/>
          <w:szCs w:val="24"/>
        </w:rPr>
        <w:t>Ranjith</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Premalal</w:t>
      </w:r>
      <w:proofErr w:type="spellEnd"/>
      <w:r>
        <w:rPr>
          <w:rFonts w:ascii="Times New Roman" w:hAnsi="Times New Roman" w:cs="Times New Roman"/>
          <w:color w:val="000000"/>
          <w:sz w:val="24"/>
          <w:szCs w:val="24"/>
        </w:rPr>
        <w:t xml:space="preserve"> De Silva and S.M.M.S.K. </w:t>
      </w:r>
      <w:proofErr w:type="spellStart"/>
      <w:r>
        <w:rPr>
          <w:rFonts w:ascii="Times New Roman" w:hAnsi="Times New Roman" w:cs="Times New Roman"/>
          <w:color w:val="000000"/>
          <w:sz w:val="24"/>
          <w:szCs w:val="24"/>
        </w:rPr>
        <w:t>Sooriyakula</w:t>
      </w:r>
      <w:proofErr w:type="spellEnd"/>
      <w:r>
        <w:rPr>
          <w:rFonts w:ascii="Times New Roman" w:hAnsi="Times New Roman" w:cs="Times New Roman"/>
          <w:color w:val="000000"/>
          <w:sz w:val="24"/>
          <w:szCs w:val="24"/>
        </w:rPr>
        <w:t xml:space="preserve"> (2002).</w:t>
      </w:r>
      <w:proofErr w:type="gramEnd"/>
      <w:r>
        <w:rPr>
          <w:rFonts w:ascii="Times New Roman" w:hAnsi="Times New Roman" w:cs="Times New Roman"/>
          <w:color w:val="000000"/>
          <w:sz w:val="24"/>
          <w:szCs w:val="24"/>
        </w:rPr>
        <w:t xml:space="preserve">  </w:t>
      </w:r>
    </w:p>
    <w:p w:rsidR="000B4E0E" w:rsidRDefault="000B4E0E" w:rsidP="000B4E0E">
      <w:pPr>
        <w:autoSpaceDE w:val="0"/>
        <w:autoSpaceDN w:val="0"/>
        <w:adjustRightInd w:val="0"/>
        <w:spacing w:after="0" w:line="240" w:lineRule="auto"/>
        <w:rPr>
          <w:rFonts w:ascii="Times New Roman" w:hAnsi="Times New Roman" w:cs="Times New Roman"/>
          <w:i/>
          <w:iCs/>
          <w:color w:val="000000"/>
          <w:sz w:val="24"/>
          <w:szCs w:val="24"/>
        </w:rPr>
      </w:pPr>
      <w:r>
        <w:rPr>
          <w:rFonts w:ascii="Times New Roman" w:hAnsi="Times New Roman" w:cs="Times New Roman"/>
          <w:color w:val="000000"/>
          <w:sz w:val="24"/>
          <w:szCs w:val="24"/>
        </w:rPr>
        <w:t xml:space="preserve">                </w:t>
      </w:r>
      <w:r w:rsidR="009D19C5">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w:t>
      </w:r>
      <w:r>
        <w:rPr>
          <w:rFonts w:ascii="Times New Roman" w:hAnsi="Times New Roman" w:cs="Times New Roman"/>
          <w:i/>
          <w:iCs/>
          <w:color w:val="000000"/>
          <w:sz w:val="24"/>
          <w:szCs w:val="24"/>
        </w:rPr>
        <w:t xml:space="preserve">Identifying Relationships </w:t>
      </w:r>
      <w:proofErr w:type="gramStart"/>
      <w:r>
        <w:rPr>
          <w:rFonts w:ascii="Times New Roman" w:hAnsi="Times New Roman" w:cs="Times New Roman"/>
          <w:i/>
          <w:iCs/>
          <w:color w:val="000000"/>
          <w:sz w:val="24"/>
          <w:szCs w:val="24"/>
        </w:rPr>
        <w:t>Between</w:t>
      </w:r>
      <w:proofErr w:type="gramEnd"/>
      <w:r>
        <w:rPr>
          <w:rFonts w:ascii="Times New Roman" w:hAnsi="Times New Roman" w:cs="Times New Roman"/>
          <w:i/>
          <w:iCs/>
          <w:color w:val="000000"/>
          <w:sz w:val="24"/>
          <w:szCs w:val="24"/>
        </w:rPr>
        <w:t xml:space="preserve"> The Vegetation Cover And Climatic</w:t>
      </w:r>
    </w:p>
    <w:p w:rsidR="000B4E0E" w:rsidRDefault="009D19C5" w:rsidP="000B4E0E">
      <w:pPr>
        <w:autoSpaceDE w:val="0"/>
        <w:autoSpaceDN w:val="0"/>
        <w:adjustRightInd w:val="0"/>
        <w:spacing w:after="0" w:line="240" w:lineRule="auto"/>
        <w:rPr>
          <w:rFonts w:ascii="Times New Roman" w:hAnsi="Times New Roman" w:cs="Times New Roman"/>
          <w:i/>
          <w:iCs/>
          <w:color w:val="000000"/>
          <w:sz w:val="24"/>
          <w:szCs w:val="24"/>
        </w:rPr>
      </w:pPr>
      <w:r>
        <w:rPr>
          <w:rFonts w:ascii="Times New Roman" w:hAnsi="Times New Roman" w:cs="Times New Roman"/>
          <w:i/>
          <w:iCs/>
          <w:color w:val="000000"/>
          <w:sz w:val="24"/>
          <w:szCs w:val="24"/>
        </w:rPr>
        <w:t xml:space="preserve">                    </w:t>
      </w:r>
      <w:r w:rsidR="000B4E0E">
        <w:rPr>
          <w:rFonts w:ascii="Times New Roman" w:hAnsi="Times New Roman" w:cs="Times New Roman"/>
          <w:i/>
          <w:iCs/>
          <w:color w:val="000000"/>
          <w:sz w:val="24"/>
          <w:szCs w:val="24"/>
        </w:rPr>
        <w:t xml:space="preserve">Characteristics Using NOAA </w:t>
      </w:r>
      <w:proofErr w:type="gramStart"/>
      <w:r w:rsidR="000B4E0E">
        <w:rPr>
          <w:rFonts w:ascii="Times New Roman" w:hAnsi="Times New Roman" w:cs="Times New Roman"/>
          <w:i/>
          <w:iCs/>
          <w:color w:val="000000"/>
          <w:sz w:val="24"/>
          <w:szCs w:val="24"/>
        </w:rPr>
        <w:t>AVHRR[</w:t>
      </w:r>
      <w:proofErr w:type="gramEnd"/>
      <w:r w:rsidR="000B4E0E">
        <w:rPr>
          <w:rFonts w:ascii="Times New Roman" w:hAnsi="Times New Roman" w:cs="Times New Roman"/>
          <w:i/>
          <w:iCs/>
          <w:color w:val="000000"/>
          <w:sz w:val="24"/>
          <w:szCs w:val="24"/>
        </w:rPr>
        <w:t>online] GISdevelopment.net, 2002</w:t>
      </w:r>
    </w:p>
    <w:p w:rsidR="000B4E0E" w:rsidRDefault="009D19C5" w:rsidP="000B4E0E">
      <w:pPr>
        <w:autoSpaceDE w:val="0"/>
        <w:autoSpaceDN w:val="0"/>
        <w:adjustRightInd w:val="0"/>
        <w:spacing w:after="0" w:line="240" w:lineRule="auto"/>
        <w:rPr>
          <w:rFonts w:ascii="Times New Roman" w:hAnsi="Times New Roman" w:cs="Times New Roman"/>
          <w:i/>
          <w:iCs/>
          <w:color w:val="000000"/>
          <w:sz w:val="24"/>
          <w:szCs w:val="24"/>
        </w:rPr>
      </w:pPr>
      <w:r>
        <w:rPr>
          <w:rFonts w:ascii="Times New Roman" w:hAnsi="Times New Roman" w:cs="Times New Roman"/>
          <w:i/>
          <w:iCs/>
          <w:color w:val="000000"/>
          <w:sz w:val="24"/>
          <w:szCs w:val="24"/>
        </w:rPr>
        <w:t xml:space="preserve">                     </w:t>
      </w:r>
      <w:r w:rsidR="000B4E0E">
        <w:rPr>
          <w:rFonts w:ascii="Times New Roman" w:hAnsi="Times New Roman" w:cs="Times New Roman"/>
          <w:i/>
          <w:iCs/>
          <w:color w:val="000000"/>
          <w:sz w:val="24"/>
          <w:szCs w:val="24"/>
        </w:rPr>
        <w:t>[</w:t>
      </w:r>
      <w:proofErr w:type="gramStart"/>
      <w:r w:rsidR="000B4E0E">
        <w:rPr>
          <w:rFonts w:ascii="Times New Roman" w:hAnsi="Times New Roman" w:cs="Times New Roman"/>
          <w:i/>
          <w:iCs/>
          <w:color w:val="000000"/>
          <w:sz w:val="24"/>
          <w:szCs w:val="24"/>
        </w:rPr>
        <w:t>cited</w:t>
      </w:r>
      <w:proofErr w:type="gramEnd"/>
      <w:r w:rsidR="000B4E0E">
        <w:rPr>
          <w:rFonts w:ascii="Times New Roman" w:hAnsi="Times New Roman" w:cs="Times New Roman"/>
          <w:i/>
          <w:iCs/>
          <w:color w:val="000000"/>
          <w:sz w:val="24"/>
          <w:szCs w:val="24"/>
        </w:rPr>
        <w:t xml:space="preserve"> in 27 August 2004] Available from internet &lt;http://www.Gis</w:t>
      </w:r>
    </w:p>
    <w:p w:rsidR="000B4E0E" w:rsidRDefault="009D19C5" w:rsidP="000B4E0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i/>
          <w:iCs/>
          <w:color w:val="000000"/>
          <w:sz w:val="24"/>
          <w:szCs w:val="24"/>
        </w:rPr>
        <w:t xml:space="preserve">                      </w:t>
      </w:r>
      <w:r w:rsidR="000B4E0E">
        <w:rPr>
          <w:rFonts w:ascii="Times New Roman" w:hAnsi="Times New Roman" w:cs="Times New Roman"/>
          <w:i/>
          <w:iCs/>
          <w:color w:val="000000"/>
          <w:sz w:val="24"/>
          <w:szCs w:val="24"/>
        </w:rPr>
        <w:t xml:space="preserve">development.net/application/agriculture/cropping/mi04017abs.htm </w:t>
      </w:r>
    </w:p>
    <w:p w:rsidR="000B4E0E" w:rsidRDefault="000B4E0E" w:rsidP="000B4E0E">
      <w:pPr>
        <w:autoSpaceDE w:val="0"/>
        <w:autoSpaceDN w:val="0"/>
        <w:adjustRightInd w:val="0"/>
        <w:spacing w:after="0" w:line="240" w:lineRule="auto"/>
        <w:rPr>
          <w:rFonts w:ascii="Times New Roman" w:hAnsi="Times New Roman" w:cs="Times New Roman"/>
          <w:sz w:val="24"/>
          <w:szCs w:val="24"/>
        </w:rPr>
      </w:pPr>
    </w:p>
    <w:p w:rsidR="000B4E0E" w:rsidRDefault="000B4E0E" w:rsidP="000B4E0E">
      <w:pPr>
        <w:autoSpaceDE w:val="0"/>
        <w:autoSpaceDN w:val="0"/>
        <w:adjustRightInd w:val="0"/>
        <w:spacing w:after="0" w:line="240" w:lineRule="auto"/>
        <w:rPr>
          <w:rFonts w:ascii="Times New Roman" w:hAnsi="Times New Roman" w:cs="Times New Roman"/>
          <w:i/>
          <w:iCs/>
          <w:color w:val="000000"/>
          <w:sz w:val="24"/>
          <w:szCs w:val="24"/>
        </w:rPr>
      </w:pPr>
      <w:proofErr w:type="spellStart"/>
      <w:r>
        <w:rPr>
          <w:rFonts w:ascii="Times New Roman" w:hAnsi="Times New Roman" w:cs="Times New Roman"/>
          <w:color w:val="000000"/>
          <w:sz w:val="24"/>
          <w:szCs w:val="24"/>
        </w:rPr>
        <w:t>Rosenzweig</w:t>
      </w:r>
      <w:proofErr w:type="spellEnd"/>
      <w:r>
        <w:rPr>
          <w:rFonts w:ascii="Times New Roman" w:hAnsi="Times New Roman" w:cs="Times New Roman"/>
          <w:color w:val="000000"/>
          <w:sz w:val="24"/>
          <w:szCs w:val="24"/>
        </w:rPr>
        <w:t xml:space="preserve"> and </w:t>
      </w:r>
      <w:proofErr w:type="spellStart"/>
      <w:r>
        <w:rPr>
          <w:rFonts w:ascii="Times New Roman" w:hAnsi="Times New Roman" w:cs="Times New Roman"/>
          <w:color w:val="000000"/>
          <w:sz w:val="24"/>
          <w:szCs w:val="24"/>
        </w:rPr>
        <w:t>Solecki</w:t>
      </w:r>
      <w:proofErr w:type="spellEnd"/>
      <w:r>
        <w:rPr>
          <w:rFonts w:ascii="Times New Roman" w:hAnsi="Times New Roman" w:cs="Times New Roman"/>
          <w:color w:val="000000"/>
          <w:sz w:val="24"/>
          <w:szCs w:val="24"/>
        </w:rPr>
        <w:t xml:space="preserve"> (</w:t>
      </w:r>
      <w:proofErr w:type="spellStart"/>
      <w:proofErr w:type="gramStart"/>
      <w:r>
        <w:rPr>
          <w:rFonts w:ascii="Times New Roman" w:hAnsi="Times New Roman" w:cs="Times New Roman"/>
          <w:color w:val="000000"/>
          <w:sz w:val="24"/>
          <w:szCs w:val="24"/>
        </w:rPr>
        <w:t>eds</w:t>
      </w:r>
      <w:proofErr w:type="spellEnd"/>
      <w:proofErr w:type="gramEnd"/>
      <w:r>
        <w:rPr>
          <w:rFonts w:ascii="Times New Roman" w:hAnsi="Times New Roman" w:cs="Times New Roman"/>
          <w:color w:val="000000"/>
          <w:sz w:val="24"/>
          <w:szCs w:val="24"/>
        </w:rPr>
        <w:t xml:space="preserve">), (2001a): </w:t>
      </w:r>
      <w:r>
        <w:rPr>
          <w:rFonts w:ascii="Times New Roman" w:hAnsi="Times New Roman" w:cs="Times New Roman"/>
          <w:i/>
          <w:iCs/>
          <w:color w:val="000000"/>
          <w:sz w:val="24"/>
          <w:szCs w:val="24"/>
        </w:rPr>
        <w:t>Climate Change And A Global City: The</w:t>
      </w:r>
    </w:p>
    <w:p w:rsidR="000B4E0E" w:rsidRDefault="009D19C5" w:rsidP="000B4E0E">
      <w:pPr>
        <w:autoSpaceDE w:val="0"/>
        <w:autoSpaceDN w:val="0"/>
        <w:adjustRightInd w:val="0"/>
        <w:spacing w:after="0" w:line="240" w:lineRule="auto"/>
        <w:rPr>
          <w:rFonts w:ascii="Times New Roman" w:hAnsi="Times New Roman" w:cs="Times New Roman"/>
          <w:i/>
          <w:iCs/>
          <w:color w:val="000000"/>
          <w:sz w:val="24"/>
          <w:szCs w:val="24"/>
        </w:rPr>
      </w:pPr>
      <w:r>
        <w:rPr>
          <w:rFonts w:ascii="Times New Roman" w:hAnsi="Times New Roman" w:cs="Times New Roman"/>
          <w:i/>
          <w:iCs/>
          <w:color w:val="000000"/>
          <w:sz w:val="24"/>
          <w:szCs w:val="24"/>
        </w:rPr>
        <w:t xml:space="preserve">                           </w:t>
      </w:r>
      <w:proofErr w:type="gramStart"/>
      <w:r w:rsidR="000B4E0E">
        <w:rPr>
          <w:rFonts w:ascii="Times New Roman" w:hAnsi="Times New Roman" w:cs="Times New Roman"/>
          <w:i/>
          <w:iCs/>
          <w:color w:val="000000"/>
          <w:sz w:val="24"/>
          <w:szCs w:val="24"/>
        </w:rPr>
        <w:t>potential</w:t>
      </w:r>
      <w:proofErr w:type="gramEnd"/>
      <w:r w:rsidR="000B4E0E">
        <w:rPr>
          <w:rFonts w:ascii="Times New Roman" w:hAnsi="Times New Roman" w:cs="Times New Roman"/>
          <w:i/>
          <w:iCs/>
          <w:color w:val="000000"/>
          <w:sz w:val="24"/>
          <w:szCs w:val="24"/>
        </w:rPr>
        <w:t xml:space="preserve"> Consequences of Climate Change Variability And change Metro</w:t>
      </w:r>
    </w:p>
    <w:p w:rsidR="000B4E0E" w:rsidRDefault="009D19C5" w:rsidP="000B4E0E">
      <w:pPr>
        <w:spacing w:line="480" w:lineRule="auto"/>
        <w:jc w:val="both"/>
        <w:rPr>
          <w:rFonts w:ascii="Times New Roman" w:hAnsi="Times New Roman" w:cs="Times New Roman"/>
          <w:i/>
          <w:iCs/>
          <w:color w:val="000000"/>
          <w:sz w:val="24"/>
          <w:szCs w:val="24"/>
        </w:rPr>
      </w:pPr>
      <w:r>
        <w:rPr>
          <w:rFonts w:ascii="Times New Roman" w:hAnsi="Times New Roman" w:cs="Times New Roman"/>
          <w:i/>
          <w:iCs/>
          <w:color w:val="000000"/>
          <w:sz w:val="24"/>
          <w:szCs w:val="24"/>
        </w:rPr>
        <w:t xml:space="preserve">                        </w:t>
      </w:r>
      <w:proofErr w:type="gramStart"/>
      <w:r w:rsidR="000B4E0E">
        <w:rPr>
          <w:rFonts w:ascii="Times New Roman" w:hAnsi="Times New Roman" w:cs="Times New Roman"/>
          <w:i/>
          <w:iCs/>
          <w:color w:val="000000"/>
          <w:sz w:val="24"/>
          <w:szCs w:val="24"/>
        </w:rPr>
        <w:t>East coast.</w:t>
      </w:r>
      <w:proofErr w:type="gramEnd"/>
      <w:r w:rsidR="000B4E0E">
        <w:rPr>
          <w:rFonts w:ascii="Times New Roman" w:hAnsi="Times New Roman" w:cs="Times New Roman"/>
          <w:i/>
          <w:iCs/>
          <w:color w:val="000000"/>
          <w:sz w:val="24"/>
          <w:szCs w:val="24"/>
        </w:rPr>
        <w:t xml:space="preserve"> </w:t>
      </w:r>
      <w:proofErr w:type="gramStart"/>
      <w:r w:rsidR="000B4E0E">
        <w:rPr>
          <w:rFonts w:ascii="Times New Roman" w:hAnsi="Times New Roman" w:cs="Times New Roman"/>
          <w:i/>
          <w:iCs/>
          <w:color w:val="000000"/>
          <w:sz w:val="24"/>
          <w:szCs w:val="24"/>
        </w:rPr>
        <w:t>Columbia Earth institute, New York.</w:t>
      </w:r>
      <w:proofErr w:type="gramEnd"/>
    </w:p>
    <w:p w:rsidR="000B4E0E" w:rsidRDefault="000B4E0E" w:rsidP="000B4E0E">
      <w:pPr>
        <w:autoSpaceDE w:val="0"/>
        <w:autoSpaceDN w:val="0"/>
        <w:adjustRightInd w:val="0"/>
        <w:spacing w:after="0" w:line="240" w:lineRule="auto"/>
        <w:rPr>
          <w:rFonts w:ascii="Times New Roman" w:hAnsi="Times New Roman" w:cs="Times New Roman"/>
          <w:color w:val="000000"/>
          <w:sz w:val="24"/>
          <w:szCs w:val="24"/>
        </w:rPr>
      </w:pPr>
    </w:p>
    <w:p w:rsidR="000B4E0E" w:rsidRDefault="000B4E0E" w:rsidP="000B4E0E">
      <w:pPr>
        <w:autoSpaceDE w:val="0"/>
        <w:autoSpaceDN w:val="0"/>
        <w:adjustRightInd w:val="0"/>
        <w:spacing w:after="0" w:line="240" w:lineRule="auto"/>
        <w:rPr>
          <w:rFonts w:ascii="Times New Roman" w:hAnsi="Times New Roman" w:cs="Times New Roman"/>
          <w:i/>
          <w:iCs/>
          <w:color w:val="000000"/>
          <w:sz w:val="24"/>
          <w:szCs w:val="24"/>
        </w:rPr>
      </w:pPr>
      <w:proofErr w:type="gramStart"/>
      <w:r>
        <w:rPr>
          <w:rFonts w:ascii="Times New Roman" w:hAnsi="Times New Roman" w:cs="Times New Roman"/>
          <w:color w:val="000000"/>
          <w:sz w:val="24"/>
          <w:szCs w:val="24"/>
        </w:rPr>
        <w:t>Reed ,</w:t>
      </w:r>
      <w:proofErr w:type="gramEnd"/>
      <w:r>
        <w:rPr>
          <w:rFonts w:ascii="Times New Roman" w:hAnsi="Times New Roman" w:cs="Times New Roman"/>
          <w:color w:val="000000"/>
          <w:sz w:val="24"/>
          <w:szCs w:val="24"/>
        </w:rPr>
        <w:t xml:space="preserve"> P. (2005).  </w:t>
      </w:r>
      <w:r>
        <w:rPr>
          <w:rFonts w:ascii="Times New Roman" w:hAnsi="Times New Roman" w:cs="Times New Roman"/>
          <w:i/>
          <w:iCs/>
          <w:color w:val="000000"/>
          <w:sz w:val="24"/>
          <w:szCs w:val="24"/>
        </w:rPr>
        <w:t xml:space="preserve">Land surface temperature and emissivity retrieval from satellite  </w:t>
      </w:r>
    </w:p>
    <w:p w:rsidR="000B4E0E" w:rsidRDefault="009D19C5" w:rsidP="000B4E0E">
      <w:pPr>
        <w:spacing w:line="480" w:lineRule="auto"/>
        <w:jc w:val="both"/>
        <w:rPr>
          <w:rFonts w:ascii="Times New Roman" w:hAnsi="Times New Roman" w:cs="Times New Roman"/>
          <w:i/>
          <w:iCs/>
          <w:color w:val="000000"/>
          <w:sz w:val="24"/>
          <w:szCs w:val="24"/>
        </w:rPr>
      </w:pPr>
      <w:r>
        <w:rPr>
          <w:rFonts w:ascii="Times New Roman" w:hAnsi="Times New Roman" w:cs="Times New Roman"/>
          <w:i/>
          <w:iCs/>
          <w:color w:val="000000"/>
          <w:sz w:val="24"/>
          <w:szCs w:val="24"/>
        </w:rPr>
        <w:t xml:space="preserve">                             </w:t>
      </w:r>
      <w:proofErr w:type="gramStart"/>
      <w:r w:rsidR="000B4E0E">
        <w:rPr>
          <w:rFonts w:ascii="Times New Roman" w:hAnsi="Times New Roman" w:cs="Times New Roman"/>
          <w:i/>
          <w:iCs/>
          <w:color w:val="000000"/>
          <w:sz w:val="24"/>
          <w:szCs w:val="24"/>
        </w:rPr>
        <w:t>measurements</w:t>
      </w:r>
      <w:proofErr w:type="gramEnd"/>
      <w:r w:rsidR="000B4E0E">
        <w:rPr>
          <w:rFonts w:ascii="Times New Roman" w:hAnsi="Times New Roman" w:cs="Times New Roman"/>
          <w:i/>
          <w:iCs/>
          <w:color w:val="000000"/>
          <w:sz w:val="24"/>
          <w:szCs w:val="24"/>
        </w:rPr>
        <w:t xml:space="preserve">. </w:t>
      </w:r>
      <w:proofErr w:type="gramStart"/>
      <w:r w:rsidR="000B4E0E">
        <w:rPr>
          <w:rFonts w:ascii="Times New Roman" w:hAnsi="Times New Roman" w:cs="Times New Roman"/>
          <w:i/>
          <w:iCs/>
          <w:color w:val="000000"/>
          <w:sz w:val="24"/>
          <w:szCs w:val="24"/>
        </w:rPr>
        <w:t>Journal of environmental science, 1(1); p85-90.</w:t>
      </w:r>
      <w:proofErr w:type="gramEnd"/>
      <w:r w:rsidR="000B4E0E">
        <w:rPr>
          <w:rFonts w:ascii="Times New Roman" w:hAnsi="Times New Roman" w:cs="Times New Roman"/>
          <w:i/>
          <w:iCs/>
          <w:color w:val="000000"/>
          <w:sz w:val="24"/>
          <w:szCs w:val="24"/>
        </w:rPr>
        <w:t xml:space="preserve">  </w:t>
      </w:r>
    </w:p>
    <w:p w:rsidR="001A7337" w:rsidRDefault="001A7337" w:rsidP="001A7337">
      <w:pPr>
        <w:autoSpaceDE w:val="0"/>
        <w:autoSpaceDN w:val="0"/>
        <w:adjustRightInd w:val="0"/>
        <w:spacing w:after="0" w:line="240" w:lineRule="auto"/>
        <w:rPr>
          <w:rFonts w:ascii="Times New Roman" w:hAnsi="Times New Roman" w:cs="Times New Roman"/>
          <w:i/>
          <w:iCs/>
          <w:color w:val="000000"/>
          <w:sz w:val="24"/>
          <w:szCs w:val="24"/>
        </w:rPr>
      </w:pPr>
      <w:proofErr w:type="gramStart"/>
      <w:r>
        <w:rPr>
          <w:rFonts w:ascii="Times New Roman" w:hAnsi="Times New Roman" w:cs="Times New Roman"/>
          <w:color w:val="000000"/>
          <w:sz w:val="24"/>
          <w:szCs w:val="24"/>
        </w:rPr>
        <w:t xml:space="preserve">Schmidt, H. and </w:t>
      </w:r>
      <w:proofErr w:type="spellStart"/>
      <w:r>
        <w:rPr>
          <w:rFonts w:ascii="Times New Roman" w:hAnsi="Times New Roman" w:cs="Times New Roman"/>
          <w:color w:val="000000"/>
          <w:sz w:val="24"/>
          <w:szCs w:val="24"/>
        </w:rPr>
        <w:t>Karnieli</w:t>
      </w:r>
      <w:proofErr w:type="spellEnd"/>
      <w:r>
        <w:rPr>
          <w:rFonts w:ascii="Times New Roman" w:hAnsi="Times New Roman" w:cs="Times New Roman"/>
          <w:color w:val="000000"/>
          <w:sz w:val="24"/>
          <w:szCs w:val="24"/>
        </w:rPr>
        <w:t>, A. (2000).</w:t>
      </w:r>
      <w:proofErr w:type="gramEnd"/>
      <w:r>
        <w:rPr>
          <w:rFonts w:ascii="Times New Roman" w:hAnsi="Times New Roman" w:cs="Times New Roman"/>
          <w:color w:val="000000"/>
          <w:sz w:val="24"/>
          <w:szCs w:val="24"/>
        </w:rPr>
        <w:t xml:space="preserve"> </w:t>
      </w:r>
      <w:r>
        <w:rPr>
          <w:rFonts w:ascii="Times New Roman" w:hAnsi="Times New Roman" w:cs="Times New Roman"/>
          <w:i/>
          <w:iCs/>
          <w:color w:val="000000"/>
          <w:sz w:val="24"/>
          <w:szCs w:val="24"/>
        </w:rPr>
        <w:t>Remote sensing of the seasonal variability of</w:t>
      </w:r>
    </w:p>
    <w:p w:rsidR="001A7337" w:rsidRDefault="001A7337" w:rsidP="001A7337">
      <w:pPr>
        <w:autoSpaceDE w:val="0"/>
        <w:autoSpaceDN w:val="0"/>
        <w:adjustRightInd w:val="0"/>
        <w:spacing w:after="0" w:line="240" w:lineRule="auto"/>
        <w:rPr>
          <w:rFonts w:ascii="Times New Roman" w:hAnsi="Times New Roman" w:cs="Times New Roman"/>
          <w:i/>
          <w:iCs/>
          <w:color w:val="000000"/>
          <w:sz w:val="24"/>
          <w:szCs w:val="24"/>
        </w:rPr>
      </w:pPr>
      <w:r>
        <w:rPr>
          <w:rFonts w:ascii="Times New Roman" w:hAnsi="Times New Roman" w:cs="Times New Roman"/>
          <w:i/>
          <w:iCs/>
          <w:color w:val="000000"/>
          <w:sz w:val="24"/>
          <w:szCs w:val="24"/>
        </w:rPr>
        <w:t xml:space="preserve">                    </w:t>
      </w:r>
      <w:proofErr w:type="gramStart"/>
      <w:r>
        <w:rPr>
          <w:rFonts w:ascii="Times New Roman" w:hAnsi="Times New Roman" w:cs="Times New Roman"/>
          <w:i/>
          <w:iCs/>
          <w:color w:val="000000"/>
          <w:sz w:val="24"/>
          <w:szCs w:val="24"/>
        </w:rPr>
        <w:t>vegetation</w:t>
      </w:r>
      <w:proofErr w:type="gramEnd"/>
      <w:r>
        <w:rPr>
          <w:rFonts w:ascii="Times New Roman" w:hAnsi="Times New Roman" w:cs="Times New Roman"/>
          <w:i/>
          <w:iCs/>
          <w:color w:val="000000"/>
          <w:sz w:val="24"/>
          <w:szCs w:val="24"/>
        </w:rPr>
        <w:t xml:space="preserve"> in a semi-arid environment. Journal of Arid environments, 45</w:t>
      </w:r>
    </w:p>
    <w:p w:rsidR="001A7337" w:rsidRDefault="001A7337" w:rsidP="001A7337">
      <w:pPr>
        <w:spacing w:line="480" w:lineRule="auto"/>
        <w:jc w:val="both"/>
        <w:rPr>
          <w:rFonts w:ascii="Times New Roman" w:hAnsi="Times New Roman" w:cs="Times New Roman"/>
          <w:i/>
          <w:iCs/>
          <w:color w:val="000000"/>
          <w:sz w:val="24"/>
          <w:szCs w:val="24"/>
        </w:rPr>
      </w:pPr>
      <w:r>
        <w:rPr>
          <w:rFonts w:ascii="Times New Roman" w:hAnsi="Times New Roman" w:cs="Times New Roman"/>
          <w:i/>
          <w:iCs/>
          <w:color w:val="000000"/>
          <w:sz w:val="24"/>
          <w:szCs w:val="24"/>
        </w:rPr>
        <w:t xml:space="preserve">             (1):  43-59.   </w:t>
      </w:r>
    </w:p>
    <w:p w:rsidR="000B4E0E" w:rsidRDefault="000B4E0E" w:rsidP="000B4E0E">
      <w:pPr>
        <w:autoSpaceDE w:val="0"/>
        <w:autoSpaceDN w:val="0"/>
        <w:adjustRightInd w:val="0"/>
        <w:spacing w:after="0" w:line="240" w:lineRule="auto"/>
        <w:rPr>
          <w:rFonts w:ascii="Times New Roman" w:hAnsi="Times New Roman" w:cs="Times New Roman"/>
          <w:i/>
          <w:iCs/>
          <w:color w:val="000000"/>
          <w:sz w:val="24"/>
          <w:szCs w:val="24"/>
        </w:rPr>
      </w:pPr>
      <w:proofErr w:type="gramStart"/>
      <w:r>
        <w:rPr>
          <w:rFonts w:ascii="Times New Roman" w:hAnsi="Times New Roman" w:cs="Times New Roman"/>
          <w:color w:val="000000"/>
          <w:sz w:val="24"/>
          <w:szCs w:val="24"/>
        </w:rPr>
        <w:t>Markham, B.L., and J.L. Barker, 1986.</w:t>
      </w:r>
      <w:proofErr w:type="gramEnd"/>
      <w:r>
        <w:rPr>
          <w:rFonts w:ascii="Times New Roman" w:hAnsi="Times New Roman" w:cs="Times New Roman"/>
          <w:color w:val="000000"/>
          <w:sz w:val="24"/>
          <w:szCs w:val="24"/>
        </w:rPr>
        <w:t xml:space="preserve"> </w:t>
      </w:r>
      <w:proofErr w:type="spellStart"/>
      <w:r>
        <w:rPr>
          <w:rFonts w:ascii="Times New Roman" w:hAnsi="Times New Roman" w:cs="Times New Roman"/>
          <w:i/>
          <w:iCs/>
          <w:color w:val="000000"/>
          <w:sz w:val="24"/>
          <w:szCs w:val="24"/>
        </w:rPr>
        <w:t>Landsat</w:t>
      </w:r>
      <w:proofErr w:type="spellEnd"/>
      <w:r>
        <w:rPr>
          <w:rFonts w:ascii="Times New Roman" w:hAnsi="Times New Roman" w:cs="Times New Roman"/>
          <w:i/>
          <w:iCs/>
          <w:color w:val="000000"/>
          <w:sz w:val="24"/>
          <w:szCs w:val="24"/>
        </w:rPr>
        <w:t xml:space="preserve"> MSS and TM post-calibration dynamic</w:t>
      </w:r>
    </w:p>
    <w:p w:rsidR="000B4E0E" w:rsidRDefault="009D19C5" w:rsidP="000B4E0E">
      <w:pPr>
        <w:autoSpaceDE w:val="0"/>
        <w:autoSpaceDN w:val="0"/>
        <w:adjustRightInd w:val="0"/>
        <w:spacing w:after="0" w:line="240" w:lineRule="auto"/>
        <w:rPr>
          <w:rFonts w:ascii="Times New Roman" w:hAnsi="Times New Roman" w:cs="Times New Roman"/>
          <w:i/>
          <w:iCs/>
          <w:color w:val="000000"/>
          <w:sz w:val="24"/>
          <w:szCs w:val="24"/>
        </w:rPr>
      </w:pPr>
      <w:r>
        <w:rPr>
          <w:rFonts w:ascii="Times New Roman" w:hAnsi="Times New Roman" w:cs="Times New Roman"/>
          <w:i/>
          <w:iCs/>
          <w:color w:val="000000"/>
          <w:sz w:val="24"/>
          <w:szCs w:val="24"/>
        </w:rPr>
        <w:t xml:space="preserve">                              </w:t>
      </w:r>
      <w:proofErr w:type="gramStart"/>
      <w:r w:rsidR="000B4E0E">
        <w:rPr>
          <w:rFonts w:ascii="Times New Roman" w:hAnsi="Times New Roman" w:cs="Times New Roman"/>
          <w:i/>
          <w:iCs/>
          <w:color w:val="000000"/>
          <w:sz w:val="24"/>
          <w:szCs w:val="24"/>
        </w:rPr>
        <w:t>ranges</w:t>
      </w:r>
      <w:proofErr w:type="gramEnd"/>
      <w:r w:rsidR="000B4E0E">
        <w:rPr>
          <w:rFonts w:ascii="Times New Roman" w:hAnsi="Times New Roman" w:cs="Times New Roman"/>
          <w:i/>
          <w:iCs/>
          <w:color w:val="000000"/>
          <w:sz w:val="24"/>
          <w:szCs w:val="24"/>
        </w:rPr>
        <w:t xml:space="preserve">, </w:t>
      </w:r>
      <w:proofErr w:type="spellStart"/>
      <w:r w:rsidR="000B4E0E">
        <w:rPr>
          <w:rFonts w:ascii="Times New Roman" w:hAnsi="Times New Roman" w:cs="Times New Roman"/>
          <w:i/>
          <w:iCs/>
          <w:color w:val="000000"/>
          <w:sz w:val="24"/>
          <w:szCs w:val="24"/>
        </w:rPr>
        <w:t>exo</w:t>
      </w:r>
      <w:proofErr w:type="spellEnd"/>
      <w:r w:rsidR="000B4E0E">
        <w:rPr>
          <w:rFonts w:ascii="Times New Roman" w:hAnsi="Times New Roman" w:cs="Times New Roman"/>
          <w:i/>
          <w:iCs/>
          <w:color w:val="000000"/>
          <w:sz w:val="24"/>
          <w:szCs w:val="24"/>
        </w:rPr>
        <w:t xml:space="preserve"> atmospheric </w:t>
      </w:r>
      <w:proofErr w:type="spellStart"/>
      <w:r w:rsidR="000B4E0E">
        <w:rPr>
          <w:rFonts w:ascii="Times New Roman" w:hAnsi="Times New Roman" w:cs="Times New Roman"/>
          <w:i/>
          <w:iCs/>
          <w:color w:val="000000"/>
          <w:sz w:val="24"/>
          <w:szCs w:val="24"/>
        </w:rPr>
        <w:t>reﬂectance</w:t>
      </w:r>
      <w:proofErr w:type="spellEnd"/>
      <w:r w:rsidR="000B4E0E">
        <w:rPr>
          <w:rFonts w:ascii="Times New Roman" w:hAnsi="Times New Roman" w:cs="Times New Roman"/>
          <w:i/>
          <w:iCs/>
          <w:color w:val="000000"/>
          <w:sz w:val="24"/>
          <w:szCs w:val="24"/>
        </w:rPr>
        <w:t>, and at-satellite temperatures,</w:t>
      </w:r>
    </w:p>
    <w:p w:rsidR="000B4E0E" w:rsidRDefault="009D19C5" w:rsidP="000B4E0E">
      <w:pPr>
        <w:spacing w:line="480" w:lineRule="auto"/>
        <w:jc w:val="both"/>
        <w:rPr>
          <w:rFonts w:ascii="Times New Roman" w:hAnsi="Times New Roman" w:cs="Times New Roman"/>
          <w:i/>
          <w:iCs/>
          <w:color w:val="000000"/>
          <w:sz w:val="24"/>
          <w:szCs w:val="24"/>
        </w:rPr>
      </w:pPr>
      <w:r>
        <w:rPr>
          <w:rFonts w:ascii="Times New Roman" w:hAnsi="Times New Roman" w:cs="Times New Roman"/>
          <w:i/>
          <w:iCs/>
          <w:color w:val="000000"/>
          <w:sz w:val="24"/>
          <w:szCs w:val="24"/>
        </w:rPr>
        <w:t xml:space="preserve">                            </w:t>
      </w:r>
      <w:proofErr w:type="spellStart"/>
      <w:r w:rsidR="000B4E0E">
        <w:rPr>
          <w:rFonts w:ascii="Times New Roman" w:hAnsi="Times New Roman" w:cs="Times New Roman"/>
          <w:i/>
          <w:iCs/>
          <w:color w:val="000000"/>
          <w:sz w:val="24"/>
          <w:szCs w:val="24"/>
        </w:rPr>
        <w:t>Landsat</w:t>
      </w:r>
      <w:proofErr w:type="spellEnd"/>
      <w:r w:rsidR="000B4E0E">
        <w:rPr>
          <w:rFonts w:ascii="Times New Roman" w:hAnsi="Times New Roman" w:cs="Times New Roman"/>
          <w:i/>
          <w:iCs/>
          <w:color w:val="000000"/>
          <w:sz w:val="24"/>
          <w:szCs w:val="24"/>
        </w:rPr>
        <w:t xml:space="preserve"> Technical Notes, No. 1, pp. 3–8. </w:t>
      </w:r>
    </w:p>
    <w:p w:rsidR="00B146E7" w:rsidRDefault="00B146E7" w:rsidP="00B146E7">
      <w:pPr>
        <w:autoSpaceDE w:val="0"/>
        <w:autoSpaceDN w:val="0"/>
        <w:adjustRightInd w:val="0"/>
        <w:spacing w:after="0" w:line="240" w:lineRule="auto"/>
        <w:rPr>
          <w:rFonts w:ascii="Times New Roman" w:hAnsi="Times New Roman" w:cs="Times New Roman"/>
          <w:i/>
          <w:iCs/>
          <w:color w:val="000000"/>
          <w:sz w:val="24"/>
          <w:szCs w:val="24"/>
        </w:rPr>
      </w:pPr>
      <w:r>
        <w:rPr>
          <w:rFonts w:ascii="Times New Roman" w:hAnsi="Times New Roman" w:cs="Times New Roman"/>
          <w:color w:val="000000"/>
          <w:sz w:val="24"/>
          <w:szCs w:val="24"/>
        </w:rPr>
        <w:t xml:space="preserve">Tucker, C. J. (1979). </w:t>
      </w:r>
      <w:r>
        <w:rPr>
          <w:rFonts w:ascii="Times New Roman" w:hAnsi="Times New Roman" w:cs="Times New Roman"/>
          <w:i/>
          <w:iCs/>
          <w:color w:val="000000"/>
          <w:sz w:val="24"/>
          <w:szCs w:val="24"/>
        </w:rPr>
        <w:t>Red and photographic infrared linear combinations for monitoring</w:t>
      </w:r>
    </w:p>
    <w:p w:rsidR="008806BB" w:rsidRDefault="00A817AE" w:rsidP="00B146E7">
      <w:pPr>
        <w:spacing w:line="480" w:lineRule="auto"/>
        <w:jc w:val="both"/>
        <w:rPr>
          <w:rFonts w:ascii="Times New Roman" w:hAnsi="Times New Roman" w:cs="Times New Roman"/>
          <w:i/>
          <w:iCs/>
          <w:color w:val="000000"/>
          <w:sz w:val="24"/>
          <w:szCs w:val="24"/>
        </w:rPr>
      </w:pPr>
      <w:r>
        <w:rPr>
          <w:rFonts w:ascii="Times New Roman" w:hAnsi="Times New Roman" w:cs="Times New Roman"/>
          <w:i/>
          <w:iCs/>
          <w:color w:val="000000"/>
          <w:sz w:val="24"/>
          <w:szCs w:val="24"/>
        </w:rPr>
        <w:t xml:space="preserve">                    </w:t>
      </w:r>
      <w:proofErr w:type="gramStart"/>
      <w:r w:rsidR="00B146E7">
        <w:rPr>
          <w:rFonts w:ascii="Times New Roman" w:hAnsi="Times New Roman" w:cs="Times New Roman"/>
          <w:i/>
          <w:iCs/>
          <w:color w:val="000000"/>
          <w:sz w:val="24"/>
          <w:szCs w:val="24"/>
        </w:rPr>
        <w:t>vegetation</w:t>
      </w:r>
      <w:proofErr w:type="gramEnd"/>
      <w:r w:rsidR="00B146E7">
        <w:rPr>
          <w:rFonts w:ascii="Times New Roman" w:hAnsi="Times New Roman" w:cs="Times New Roman"/>
          <w:i/>
          <w:iCs/>
          <w:color w:val="000000"/>
          <w:sz w:val="24"/>
          <w:szCs w:val="24"/>
        </w:rPr>
        <w:t>. Remote Sensing of Environment, 8: 127–150.</w:t>
      </w:r>
    </w:p>
    <w:p w:rsidR="00D46615" w:rsidRDefault="00D46615" w:rsidP="00D46615">
      <w:pPr>
        <w:autoSpaceDE w:val="0"/>
        <w:autoSpaceDN w:val="0"/>
        <w:adjustRightInd w:val="0"/>
        <w:spacing w:after="0" w:line="240" w:lineRule="auto"/>
        <w:rPr>
          <w:rFonts w:ascii="Times New Roman" w:hAnsi="Times New Roman" w:cs="Times New Roman"/>
          <w:sz w:val="24"/>
          <w:szCs w:val="24"/>
        </w:rPr>
      </w:pPr>
      <w:proofErr w:type="spellStart"/>
      <w:r>
        <w:rPr>
          <w:rFonts w:ascii="Times New Roman" w:hAnsi="Times New Roman" w:cs="Times New Roman"/>
          <w:color w:val="000000"/>
          <w:sz w:val="24"/>
          <w:szCs w:val="24"/>
        </w:rPr>
        <w:t>Weng</w:t>
      </w:r>
      <w:proofErr w:type="spellEnd"/>
      <w:r>
        <w:rPr>
          <w:rFonts w:ascii="Times New Roman" w:hAnsi="Times New Roman" w:cs="Times New Roman"/>
          <w:color w:val="000000"/>
          <w:sz w:val="24"/>
          <w:szCs w:val="24"/>
        </w:rPr>
        <w:t xml:space="preserve"> Q. (2005). </w:t>
      </w:r>
      <w:r>
        <w:rPr>
          <w:rFonts w:ascii="Times New Roman" w:hAnsi="Times New Roman" w:cs="Times New Roman"/>
          <w:i/>
          <w:iCs/>
          <w:color w:val="000000"/>
          <w:sz w:val="24"/>
          <w:szCs w:val="24"/>
        </w:rPr>
        <w:t xml:space="preserve">Urban Classification using full Spectral Information of </w:t>
      </w:r>
      <w:proofErr w:type="spellStart"/>
      <w:r>
        <w:rPr>
          <w:rFonts w:ascii="Times New Roman" w:hAnsi="Times New Roman" w:cs="Times New Roman"/>
          <w:i/>
          <w:iCs/>
          <w:color w:val="000000"/>
          <w:sz w:val="24"/>
          <w:szCs w:val="24"/>
        </w:rPr>
        <w:t>Landsat</w:t>
      </w:r>
      <w:proofErr w:type="spellEnd"/>
      <w:r>
        <w:rPr>
          <w:rFonts w:ascii="Times New Roman" w:hAnsi="Times New Roman" w:cs="Times New Roman"/>
          <w:i/>
          <w:iCs/>
          <w:color w:val="000000"/>
          <w:sz w:val="24"/>
          <w:szCs w:val="24"/>
        </w:rPr>
        <w:t xml:space="preserve">  </w:t>
      </w:r>
    </w:p>
    <w:p w:rsidR="00B146E7" w:rsidRDefault="00D46615" w:rsidP="00D46615">
      <w:pPr>
        <w:spacing w:line="480" w:lineRule="auto"/>
        <w:jc w:val="both"/>
        <w:rPr>
          <w:rFonts w:ascii="Times New Roman" w:hAnsi="Times New Roman" w:cs="Times New Roman"/>
          <w:i/>
          <w:iCs/>
          <w:color w:val="000000"/>
          <w:sz w:val="24"/>
          <w:szCs w:val="24"/>
        </w:rPr>
      </w:pPr>
      <w:r>
        <w:rPr>
          <w:rFonts w:ascii="Times New Roman" w:hAnsi="Times New Roman" w:cs="Times New Roman"/>
          <w:i/>
          <w:iCs/>
          <w:color w:val="000000"/>
          <w:sz w:val="24"/>
          <w:szCs w:val="24"/>
        </w:rPr>
        <w:t xml:space="preserve">                 </w:t>
      </w:r>
      <w:proofErr w:type="gramStart"/>
      <w:r>
        <w:rPr>
          <w:rFonts w:ascii="Times New Roman" w:hAnsi="Times New Roman" w:cs="Times New Roman"/>
          <w:i/>
          <w:iCs/>
          <w:color w:val="000000"/>
          <w:sz w:val="24"/>
          <w:szCs w:val="24"/>
        </w:rPr>
        <w:t>TM + Imagery in Marion County, Indiana.</w:t>
      </w:r>
      <w:proofErr w:type="gramEnd"/>
      <w:r>
        <w:rPr>
          <w:rFonts w:ascii="Times New Roman" w:hAnsi="Times New Roman" w:cs="Times New Roman"/>
          <w:i/>
          <w:iCs/>
          <w:color w:val="000000"/>
          <w:sz w:val="24"/>
          <w:szCs w:val="24"/>
        </w:rPr>
        <w:t xml:space="preserve">  Hazards, 3:2, 235 239</w:t>
      </w:r>
    </w:p>
    <w:p w:rsidR="000B4E0E" w:rsidRDefault="009D19C5" w:rsidP="000B4E0E">
      <w:pPr>
        <w:autoSpaceDE w:val="0"/>
        <w:autoSpaceDN w:val="0"/>
        <w:adjustRightInd w:val="0"/>
        <w:spacing w:after="0" w:line="240" w:lineRule="auto"/>
        <w:rPr>
          <w:rFonts w:ascii="Times New Roman" w:hAnsi="Times New Roman" w:cs="Times New Roman"/>
          <w:i/>
          <w:iCs/>
          <w:color w:val="000000"/>
          <w:sz w:val="24"/>
          <w:szCs w:val="24"/>
        </w:rPr>
      </w:pPr>
      <w:r>
        <w:rPr>
          <w:rFonts w:ascii="Times New Roman" w:hAnsi="Times New Roman" w:cs="Times New Roman"/>
          <w:color w:val="000000"/>
          <w:sz w:val="24"/>
          <w:szCs w:val="24"/>
        </w:rPr>
        <w:lastRenderedPageBreak/>
        <w:t xml:space="preserve"> </w:t>
      </w:r>
      <w:proofErr w:type="spellStart"/>
      <w:r w:rsidR="000B4E0E">
        <w:rPr>
          <w:rFonts w:ascii="Times New Roman" w:hAnsi="Times New Roman" w:cs="Times New Roman"/>
          <w:color w:val="000000"/>
          <w:sz w:val="24"/>
          <w:szCs w:val="24"/>
        </w:rPr>
        <w:t>Wash</w:t>
      </w:r>
      <w:proofErr w:type="gramStart"/>
      <w:r w:rsidR="000B4E0E">
        <w:rPr>
          <w:rFonts w:ascii="Times New Roman" w:hAnsi="Times New Roman" w:cs="Times New Roman"/>
          <w:color w:val="000000"/>
          <w:sz w:val="24"/>
          <w:szCs w:val="24"/>
        </w:rPr>
        <w:t>,T.J</w:t>
      </w:r>
      <w:proofErr w:type="gramEnd"/>
      <w:r w:rsidR="000B4E0E">
        <w:rPr>
          <w:rFonts w:ascii="Times New Roman" w:hAnsi="Times New Roman" w:cs="Times New Roman"/>
          <w:color w:val="000000"/>
          <w:sz w:val="24"/>
          <w:szCs w:val="24"/>
        </w:rPr>
        <w:t>.,P.leiby,R.Perlack,J.T</w:t>
      </w:r>
      <w:proofErr w:type="spellEnd"/>
      <w:r w:rsidR="000B4E0E">
        <w:rPr>
          <w:rFonts w:ascii="Times New Roman" w:hAnsi="Times New Roman" w:cs="Times New Roman"/>
          <w:color w:val="000000"/>
          <w:sz w:val="24"/>
          <w:szCs w:val="24"/>
        </w:rPr>
        <w:t xml:space="preserve">. </w:t>
      </w:r>
      <w:proofErr w:type="spellStart"/>
      <w:r w:rsidR="000B4E0E">
        <w:rPr>
          <w:rFonts w:ascii="Times New Roman" w:hAnsi="Times New Roman" w:cs="Times New Roman"/>
          <w:color w:val="000000"/>
          <w:sz w:val="24"/>
          <w:szCs w:val="24"/>
        </w:rPr>
        <w:t>Ensminger</w:t>
      </w:r>
      <w:proofErr w:type="spellEnd"/>
      <w:r w:rsidR="000B4E0E">
        <w:rPr>
          <w:rFonts w:ascii="Times New Roman" w:hAnsi="Times New Roman" w:cs="Times New Roman"/>
          <w:color w:val="000000"/>
          <w:sz w:val="24"/>
          <w:szCs w:val="24"/>
        </w:rPr>
        <w:t xml:space="preserve">, and S.B. Wright,2007a: </w:t>
      </w:r>
      <w:r w:rsidR="000B4E0E">
        <w:rPr>
          <w:rFonts w:ascii="Times New Roman" w:hAnsi="Times New Roman" w:cs="Times New Roman"/>
          <w:i/>
          <w:iCs/>
          <w:color w:val="000000"/>
          <w:sz w:val="24"/>
          <w:szCs w:val="24"/>
        </w:rPr>
        <w:t>toward an</w:t>
      </w:r>
    </w:p>
    <w:p w:rsidR="000B4E0E" w:rsidRDefault="009D19C5" w:rsidP="000B4E0E">
      <w:pPr>
        <w:autoSpaceDE w:val="0"/>
        <w:autoSpaceDN w:val="0"/>
        <w:adjustRightInd w:val="0"/>
        <w:spacing w:after="0" w:line="240" w:lineRule="auto"/>
        <w:rPr>
          <w:rFonts w:ascii="Times New Roman" w:hAnsi="Times New Roman" w:cs="Times New Roman"/>
          <w:i/>
          <w:iCs/>
          <w:color w:val="000000"/>
          <w:sz w:val="24"/>
          <w:szCs w:val="24"/>
        </w:rPr>
      </w:pPr>
      <w:r>
        <w:rPr>
          <w:rFonts w:ascii="Times New Roman" w:hAnsi="Times New Roman" w:cs="Times New Roman"/>
          <w:i/>
          <w:iCs/>
          <w:color w:val="000000"/>
          <w:sz w:val="24"/>
          <w:szCs w:val="24"/>
        </w:rPr>
        <w:t xml:space="preserve">                      </w:t>
      </w:r>
      <w:proofErr w:type="gramStart"/>
      <w:r w:rsidR="000B4E0E">
        <w:rPr>
          <w:rFonts w:ascii="Times New Roman" w:hAnsi="Times New Roman" w:cs="Times New Roman"/>
          <w:i/>
          <w:iCs/>
          <w:color w:val="000000"/>
          <w:sz w:val="24"/>
          <w:szCs w:val="24"/>
        </w:rPr>
        <w:t>integrated</w:t>
      </w:r>
      <w:proofErr w:type="gramEnd"/>
      <w:r w:rsidR="000B4E0E">
        <w:rPr>
          <w:rFonts w:ascii="Times New Roman" w:hAnsi="Times New Roman" w:cs="Times New Roman"/>
          <w:i/>
          <w:iCs/>
          <w:color w:val="000000"/>
          <w:sz w:val="24"/>
          <w:szCs w:val="24"/>
        </w:rPr>
        <w:t xml:space="preserve"> </w:t>
      </w:r>
      <w:proofErr w:type="spellStart"/>
      <w:r w:rsidR="000B4E0E">
        <w:rPr>
          <w:rFonts w:ascii="Times New Roman" w:hAnsi="Times New Roman" w:cs="Times New Roman"/>
          <w:i/>
          <w:iCs/>
          <w:color w:val="000000"/>
          <w:sz w:val="24"/>
          <w:szCs w:val="24"/>
        </w:rPr>
        <w:t>ansalysis</w:t>
      </w:r>
      <w:proofErr w:type="spellEnd"/>
      <w:r w:rsidR="000B4E0E">
        <w:rPr>
          <w:rFonts w:ascii="Times New Roman" w:hAnsi="Times New Roman" w:cs="Times New Roman"/>
          <w:i/>
          <w:iCs/>
          <w:color w:val="000000"/>
          <w:sz w:val="24"/>
          <w:szCs w:val="24"/>
        </w:rPr>
        <w:t xml:space="preserve"> of mitigation and adaptation: some preliminary</w:t>
      </w:r>
    </w:p>
    <w:p w:rsidR="000B4E0E" w:rsidRDefault="009D19C5" w:rsidP="000B4E0E">
      <w:pPr>
        <w:autoSpaceDE w:val="0"/>
        <w:autoSpaceDN w:val="0"/>
        <w:adjustRightInd w:val="0"/>
        <w:spacing w:after="0" w:line="240" w:lineRule="auto"/>
        <w:rPr>
          <w:rFonts w:ascii="Times New Roman" w:hAnsi="Times New Roman" w:cs="Times New Roman"/>
          <w:i/>
          <w:iCs/>
          <w:color w:val="000000"/>
          <w:sz w:val="24"/>
          <w:szCs w:val="24"/>
        </w:rPr>
      </w:pPr>
      <w:r>
        <w:rPr>
          <w:rFonts w:ascii="Times New Roman" w:hAnsi="Times New Roman" w:cs="Times New Roman"/>
          <w:i/>
          <w:iCs/>
          <w:color w:val="000000"/>
          <w:sz w:val="24"/>
          <w:szCs w:val="24"/>
        </w:rPr>
        <w:t xml:space="preserve">               </w:t>
      </w:r>
      <w:r w:rsidR="00D03D9E">
        <w:rPr>
          <w:rFonts w:ascii="Times New Roman" w:hAnsi="Times New Roman" w:cs="Times New Roman"/>
          <w:i/>
          <w:iCs/>
          <w:color w:val="000000"/>
          <w:sz w:val="24"/>
          <w:szCs w:val="24"/>
        </w:rPr>
        <w:t xml:space="preserve">    </w:t>
      </w:r>
      <w:r>
        <w:rPr>
          <w:rFonts w:ascii="Times New Roman" w:hAnsi="Times New Roman" w:cs="Times New Roman"/>
          <w:i/>
          <w:iCs/>
          <w:color w:val="000000"/>
          <w:sz w:val="24"/>
          <w:szCs w:val="24"/>
        </w:rPr>
        <w:t xml:space="preserve">  </w:t>
      </w:r>
      <w:proofErr w:type="gramStart"/>
      <w:r w:rsidR="000B4E0E">
        <w:rPr>
          <w:rFonts w:ascii="Times New Roman" w:hAnsi="Times New Roman" w:cs="Times New Roman"/>
          <w:i/>
          <w:iCs/>
          <w:color w:val="000000"/>
          <w:sz w:val="24"/>
          <w:szCs w:val="24"/>
        </w:rPr>
        <w:t>findings</w:t>
      </w:r>
      <w:proofErr w:type="gramEnd"/>
      <w:r w:rsidR="000B4E0E">
        <w:rPr>
          <w:rFonts w:ascii="Times New Roman" w:hAnsi="Times New Roman" w:cs="Times New Roman"/>
          <w:i/>
          <w:iCs/>
          <w:color w:val="000000"/>
          <w:sz w:val="24"/>
          <w:szCs w:val="24"/>
        </w:rPr>
        <w:t>. Mitigation and adaptation strategies for global change, 12(5),</w:t>
      </w:r>
    </w:p>
    <w:p w:rsidR="00D46615" w:rsidRPr="001A5318" w:rsidRDefault="009D19C5" w:rsidP="000B4E0E">
      <w:pPr>
        <w:spacing w:line="480" w:lineRule="auto"/>
        <w:jc w:val="both"/>
        <w:rPr>
          <w:rFonts w:ascii="Times New Roman" w:hAnsi="Times New Roman" w:cs="Times New Roman"/>
          <w:sz w:val="24"/>
          <w:szCs w:val="24"/>
        </w:rPr>
      </w:pPr>
      <w:r>
        <w:rPr>
          <w:rFonts w:ascii="Times New Roman" w:hAnsi="Times New Roman" w:cs="Times New Roman"/>
          <w:i/>
          <w:iCs/>
          <w:color w:val="000000"/>
          <w:sz w:val="24"/>
          <w:szCs w:val="24"/>
        </w:rPr>
        <w:t xml:space="preserve">                </w:t>
      </w:r>
      <w:r w:rsidR="000B4E0E">
        <w:rPr>
          <w:rFonts w:ascii="Times New Roman" w:hAnsi="Times New Roman" w:cs="Times New Roman"/>
          <w:i/>
          <w:iCs/>
          <w:color w:val="000000"/>
          <w:sz w:val="24"/>
          <w:szCs w:val="24"/>
        </w:rPr>
        <w:t>713-725</w:t>
      </w:r>
    </w:p>
    <w:sectPr w:rsidR="00D46615" w:rsidRPr="001A5318" w:rsidSect="000E57DD">
      <w:footerReference w:type="default" r:id="rId14"/>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F19E4" w:rsidRDefault="000F19E4" w:rsidP="00E675E1">
      <w:pPr>
        <w:spacing w:after="0" w:line="240" w:lineRule="auto"/>
      </w:pPr>
      <w:r>
        <w:separator/>
      </w:r>
    </w:p>
  </w:endnote>
  <w:endnote w:type="continuationSeparator" w:id="0">
    <w:p w:rsidR="000F19E4" w:rsidRDefault="000F19E4" w:rsidP="00E675E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060235"/>
      <w:docPartObj>
        <w:docPartGallery w:val="Page Numbers (Bottom of Page)"/>
        <w:docPartUnique/>
      </w:docPartObj>
    </w:sdtPr>
    <w:sdtContent>
      <w:p w:rsidR="009C23CF" w:rsidRDefault="009C23CF">
        <w:pPr>
          <w:pStyle w:val="Footer"/>
          <w:jc w:val="center"/>
        </w:pPr>
        <w:fldSimple w:instr=" PAGE   \* MERGEFORMAT ">
          <w:r>
            <w:rPr>
              <w:noProof/>
            </w:rPr>
            <w:t>20</w:t>
          </w:r>
        </w:fldSimple>
      </w:p>
    </w:sdtContent>
  </w:sdt>
  <w:p w:rsidR="009C23CF" w:rsidRDefault="009C23C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F19E4" w:rsidRDefault="000F19E4" w:rsidP="00E675E1">
      <w:pPr>
        <w:spacing w:after="0" w:line="240" w:lineRule="auto"/>
      </w:pPr>
      <w:r>
        <w:separator/>
      </w:r>
    </w:p>
  </w:footnote>
  <w:footnote w:type="continuationSeparator" w:id="0">
    <w:p w:rsidR="000F19E4" w:rsidRDefault="000F19E4" w:rsidP="00E675E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4E2D6A"/>
    <w:multiLevelType w:val="hybridMultilevel"/>
    <w:tmpl w:val="E244D32E"/>
    <w:lvl w:ilvl="0" w:tplc="04090005">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
    <w:nsid w:val="1F4852EB"/>
    <w:multiLevelType w:val="multilevel"/>
    <w:tmpl w:val="726E4512"/>
    <w:lvl w:ilvl="0">
      <w:start w:val="1"/>
      <w:numFmt w:val="decimal"/>
      <w:lvlText w:val="%1"/>
      <w:lvlJc w:val="left"/>
      <w:pPr>
        <w:ind w:left="360" w:hanging="360"/>
      </w:pPr>
      <w:rPr>
        <w:rFonts w:hint="default"/>
      </w:rPr>
    </w:lvl>
    <w:lvl w:ilvl="1">
      <w:start w:val="1"/>
      <w:numFmt w:val="decimal"/>
      <w:lvlText w:val="%1.%2"/>
      <w:lvlJc w:val="left"/>
      <w:pPr>
        <w:ind w:left="1125" w:hanging="360"/>
      </w:pPr>
      <w:rPr>
        <w:rFonts w:hint="default"/>
      </w:rPr>
    </w:lvl>
    <w:lvl w:ilvl="2">
      <w:start w:val="1"/>
      <w:numFmt w:val="decimal"/>
      <w:lvlText w:val="%1.%2.%3"/>
      <w:lvlJc w:val="left"/>
      <w:pPr>
        <w:ind w:left="2250" w:hanging="720"/>
      </w:pPr>
      <w:rPr>
        <w:rFonts w:hint="default"/>
      </w:rPr>
    </w:lvl>
    <w:lvl w:ilvl="3">
      <w:start w:val="1"/>
      <w:numFmt w:val="decimal"/>
      <w:lvlText w:val="%1.%2.%3.%4"/>
      <w:lvlJc w:val="left"/>
      <w:pPr>
        <w:ind w:left="3015" w:hanging="720"/>
      </w:pPr>
      <w:rPr>
        <w:rFonts w:hint="default"/>
      </w:rPr>
    </w:lvl>
    <w:lvl w:ilvl="4">
      <w:start w:val="1"/>
      <w:numFmt w:val="decimal"/>
      <w:lvlText w:val="%1.%2.%3.%4.%5"/>
      <w:lvlJc w:val="left"/>
      <w:pPr>
        <w:ind w:left="4140" w:hanging="1080"/>
      </w:pPr>
      <w:rPr>
        <w:rFonts w:hint="default"/>
      </w:rPr>
    </w:lvl>
    <w:lvl w:ilvl="5">
      <w:start w:val="1"/>
      <w:numFmt w:val="decimal"/>
      <w:lvlText w:val="%1.%2.%3.%4.%5.%6"/>
      <w:lvlJc w:val="left"/>
      <w:pPr>
        <w:ind w:left="4905" w:hanging="1080"/>
      </w:pPr>
      <w:rPr>
        <w:rFonts w:hint="default"/>
      </w:rPr>
    </w:lvl>
    <w:lvl w:ilvl="6">
      <w:start w:val="1"/>
      <w:numFmt w:val="decimal"/>
      <w:lvlText w:val="%1.%2.%3.%4.%5.%6.%7"/>
      <w:lvlJc w:val="left"/>
      <w:pPr>
        <w:ind w:left="6030" w:hanging="1440"/>
      </w:pPr>
      <w:rPr>
        <w:rFonts w:hint="default"/>
      </w:rPr>
    </w:lvl>
    <w:lvl w:ilvl="7">
      <w:start w:val="1"/>
      <w:numFmt w:val="decimal"/>
      <w:lvlText w:val="%1.%2.%3.%4.%5.%6.%7.%8"/>
      <w:lvlJc w:val="left"/>
      <w:pPr>
        <w:ind w:left="6795" w:hanging="1440"/>
      </w:pPr>
      <w:rPr>
        <w:rFonts w:hint="default"/>
      </w:rPr>
    </w:lvl>
    <w:lvl w:ilvl="8">
      <w:start w:val="1"/>
      <w:numFmt w:val="decimal"/>
      <w:lvlText w:val="%1.%2.%3.%4.%5.%6.%7.%8.%9"/>
      <w:lvlJc w:val="left"/>
      <w:pPr>
        <w:ind w:left="7920" w:hanging="1800"/>
      </w:pPr>
      <w:rPr>
        <w:rFonts w:hint="default"/>
      </w:rPr>
    </w:lvl>
  </w:abstractNum>
  <w:abstractNum w:abstractNumId="2">
    <w:nsid w:val="4F966897"/>
    <w:multiLevelType w:val="multilevel"/>
    <w:tmpl w:val="8BC69704"/>
    <w:lvl w:ilvl="0">
      <w:start w:val="1"/>
      <w:numFmt w:val="decimal"/>
      <w:lvlText w:val="%1"/>
      <w:lvlJc w:val="left"/>
      <w:pPr>
        <w:ind w:left="360" w:hanging="360"/>
      </w:pPr>
      <w:rPr>
        <w:rFonts w:hint="default"/>
      </w:rPr>
    </w:lvl>
    <w:lvl w:ilvl="1">
      <w:start w:val="1"/>
      <w:numFmt w:val="decimal"/>
      <w:lvlText w:val="%1.%2"/>
      <w:lvlJc w:val="left"/>
      <w:pPr>
        <w:ind w:left="645" w:hanging="360"/>
      </w:pPr>
      <w:rPr>
        <w:rFonts w:hint="default"/>
      </w:rPr>
    </w:lvl>
    <w:lvl w:ilvl="2">
      <w:start w:val="1"/>
      <w:numFmt w:val="decimal"/>
      <w:lvlText w:val="%1.%2.%3"/>
      <w:lvlJc w:val="left"/>
      <w:pPr>
        <w:ind w:left="1290" w:hanging="720"/>
      </w:pPr>
      <w:rPr>
        <w:rFonts w:hint="default"/>
      </w:rPr>
    </w:lvl>
    <w:lvl w:ilvl="3">
      <w:start w:val="1"/>
      <w:numFmt w:val="decimal"/>
      <w:lvlText w:val="%1.%2.%3.%4"/>
      <w:lvlJc w:val="left"/>
      <w:pPr>
        <w:ind w:left="1575" w:hanging="720"/>
      </w:pPr>
      <w:rPr>
        <w:rFonts w:hint="default"/>
      </w:rPr>
    </w:lvl>
    <w:lvl w:ilvl="4">
      <w:start w:val="1"/>
      <w:numFmt w:val="decimal"/>
      <w:lvlText w:val="%1.%2.%3.%4.%5"/>
      <w:lvlJc w:val="left"/>
      <w:pPr>
        <w:ind w:left="2220" w:hanging="1080"/>
      </w:pPr>
      <w:rPr>
        <w:rFonts w:hint="default"/>
      </w:rPr>
    </w:lvl>
    <w:lvl w:ilvl="5">
      <w:start w:val="1"/>
      <w:numFmt w:val="decimal"/>
      <w:lvlText w:val="%1.%2.%3.%4.%5.%6"/>
      <w:lvlJc w:val="left"/>
      <w:pPr>
        <w:ind w:left="2505" w:hanging="1080"/>
      </w:pPr>
      <w:rPr>
        <w:rFonts w:hint="default"/>
      </w:rPr>
    </w:lvl>
    <w:lvl w:ilvl="6">
      <w:start w:val="1"/>
      <w:numFmt w:val="decimal"/>
      <w:lvlText w:val="%1.%2.%3.%4.%5.%6.%7"/>
      <w:lvlJc w:val="left"/>
      <w:pPr>
        <w:ind w:left="3150" w:hanging="1440"/>
      </w:pPr>
      <w:rPr>
        <w:rFonts w:hint="default"/>
      </w:rPr>
    </w:lvl>
    <w:lvl w:ilvl="7">
      <w:start w:val="1"/>
      <w:numFmt w:val="decimal"/>
      <w:lvlText w:val="%1.%2.%3.%4.%5.%6.%7.%8"/>
      <w:lvlJc w:val="left"/>
      <w:pPr>
        <w:ind w:left="3435" w:hanging="1440"/>
      </w:pPr>
      <w:rPr>
        <w:rFonts w:hint="default"/>
      </w:rPr>
    </w:lvl>
    <w:lvl w:ilvl="8">
      <w:start w:val="1"/>
      <w:numFmt w:val="decimal"/>
      <w:lvlText w:val="%1.%2.%3.%4.%5.%6.%7.%8.%9"/>
      <w:lvlJc w:val="left"/>
      <w:pPr>
        <w:ind w:left="4080" w:hanging="1800"/>
      </w:pPr>
      <w:rPr>
        <w:rFonts w:hint="default"/>
      </w:rPr>
    </w:lvl>
  </w:abstractNum>
  <w:abstractNum w:abstractNumId="3">
    <w:nsid w:val="768345F0"/>
    <w:multiLevelType w:val="hybridMultilevel"/>
    <w:tmpl w:val="7828F7D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proofState w:spelling="clean" w:grammar="clean"/>
  <w:defaultTabStop w:val="720"/>
  <w:characterSpacingControl w:val="doNotCompress"/>
  <w:footnotePr>
    <w:footnote w:id="-1"/>
    <w:footnote w:id="0"/>
  </w:footnotePr>
  <w:endnotePr>
    <w:endnote w:id="-1"/>
    <w:endnote w:id="0"/>
  </w:endnotePr>
  <w:compat/>
  <w:rsids>
    <w:rsidRoot w:val="00623446"/>
    <w:rsid w:val="00001185"/>
    <w:rsid w:val="0006098C"/>
    <w:rsid w:val="0008021D"/>
    <w:rsid w:val="000B4E0E"/>
    <w:rsid w:val="000E57DD"/>
    <w:rsid w:val="000F19E4"/>
    <w:rsid w:val="001103DB"/>
    <w:rsid w:val="00152FBF"/>
    <w:rsid w:val="00164C23"/>
    <w:rsid w:val="00191C4F"/>
    <w:rsid w:val="001A5318"/>
    <w:rsid w:val="001A6D9F"/>
    <w:rsid w:val="001A7337"/>
    <w:rsid w:val="001B099C"/>
    <w:rsid w:val="001F1036"/>
    <w:rsid w:val="002502F2"/>
    <w:rsid w:val="0026704F"/>
    <w:rsid w:val="00284174"/>
    <w:rsid w:val="00294320"/>
    <w:rsid w:val="002B2529"/>
    <w:rsid w:val="002B2B80"/>
    <w:rsid w:val="002B5456"/>
    <w:rsid w:val="002C4CB3"/>
    <w:rsid w:val="002D1028"/>
    <w:rsid w:val="002D1B74"/>
    <w:rsid w:val="00310101"/>
    <w:rsid w:val="00332BD5"/>
    <w:rsid w:val="00345858"/>
    <w:rsid w:val="00350294"/>
    <w:rsid w:val="003C6029"/>
    <w:rsid w:val="00413FA0"/>
    <w:rsid w:val="00457612"/>
    <w:rsid w:val="004807FB"/>
    <w:rsid w:val="00496D94"/>
    <w:rsid w:val="004A4F48"/>
    <w:rsid w:val="004A7A77"/>
    <w:rsid w:val="004E59CF"/>
    <w:rsid w:val="005319F4"/>
    <w:rsid w:val="0053497D"/>
    <w:rsid w:val="00544F9D"/>
    <w:rsid w:val="00581BC4"/>
    <w:rsid w:val="005A348F"/>
    <w:rsid w:val="005B2E76"/>
    <w:rsid w:val="005D6964"/>
    <w:rsid w:val="005E105E"/>
    <w:rsid w:val="005F6901"/>
    <w:rsid w:val="00623446"/>
    <w:rsid w:val="0069463E"/>
    <w:rsid w:val="006E3C54"/>
    <w:rsid w:val="00766D78"/>
    <w:rsid w:val="00786C70"/>
    <w:rsid w:val="007B3621"/>
    <w:rsid w:val="007C3876"/>
    <w:rsid w:val="007F0050"/>
    <w:rsid w:val="008050C7"/>
    <w:rsid w:val="0083358E"/>
    <w:rsid w:val="00835CBC"/>
    <w:rsid w:val="00856C9E"/>
    <w:rsid w:val="008806BB"/>
    <w:rsid w:val="00882D68"/>
    <w:rsid w:val="008B73C9"/>
    <w:rsid w:val="008D3439"/>
    <w:rsid w:val="008E184E"/>
    <w:rsid w:val="00907CFA"/>
    <w:rsid w:val="009629A1"/>
    <w:rsid w:val="00972724"/>
    <w:rsid w:val="00982C77"/>
    <w:rsid w:val="009A702F"/>
    <w:rsid w:val="009C23CF"/>
    <w:rsid w:val="009C5844"/>
    <w:rsid w:val="009D19C5"/>
    <w:rsid w:val="009E7FAF"/>
    <w:rsid w:val="009F0189"/>
    <w:rsid w:val="00A1685A"/>
    <w:rsid w:val="00A316F1"/>
    <w:rsid w:val="00A50367"/>
    <w:rsid w:val="00A817AE"/>
    <w:rsid w:val="00A877DE"/>
    <w:rsid w:val="00AB66E7"/>
    <w:rsid w:val="00AF618B"/>
    <w:rsid w:val="00B146E7"/>
    <w:rsid w:val="00B2198F"/>
    <w:rsid w:val="00B266D7"/>
    <w:rsid w:val="00B82B11"/>
    <w:rsid w:val="00BB688B"/>
    <w:rsid w:val="00BF3881"/>
    <w:rsid w:val="00C16E49"/>
    <w:rsid w:val="00C32FBC"/>
    <w:rsid w:val="00D03D9E"/>
    <w:rsid w:val="00D46615"/>
    <w:rsid w:val="00D624DF"/>
    <w:rsid w:val="00D90FFB"/>
    <w:rsid w:val="00DA1C98"/>
    <w:rsid w:val="00DD6B71"/>
    <w:rsid w:val="00DF05CE"/>
    <w:rsid w:val="00DF5884"/>
    <w:rsid w:val="00E11994"/>
    <w:rsid w:val="00E21895"/>
    <w:rsid w:val="00E53F67"/>
    <w:rsid w:val="00E675E1"/>
    <w:rsid w:val="00E7230F"/>
    <w:rsid w:val="00E95E40"/>
    <w:rsid w:val="00EA6D67"/>
    <w:rsid w:val="00EC74AF"/>
    <w:rsid w:val="00ED1015"/>
    <w:rsid w:val="00EE433F"/>
    <w:rsid w:val="00EF1994"/>
    <w:rsid w:val="00F13C6B"/>
    <w:rsid w:val="00F3077B"/>
    <w:rsid w:val="00F3655D"/>
    <w:rsid w:val="00F51A18"/>
    <w:rsid w:val="00F9564A"/>
    <w:rsid w:val="00FD1B1E"/>
    <w:rsid w:val="00FE2BD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344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7F0050"/>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0011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01185"/>
    <w:rPr>
      <w:rFonts w:ascii="Tahoma" w:hAnsi="Tahoma" w:cs="Tahoma"/>
      <w:sz w:val="16"/>
      <w:szCs w:val="16"/>
    </w:rPr>
  </w:style>
  <w:style w:type="table" w:styleId="TableGrid">
    <w:name w:val="Table Grid"/>
    <w:basedOn w:val="TableNormal"/>
    <w:uiPriority w:val="59"/>
    <w:rsid w:val="00152FB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6E3C54"/>
    <w:pPr>
      <w:ind w:left="720"/>
      <w:contextualSpacing/>
    </w:pPr>
  </w:style>
  <w:style w:type="paragraph" w:styleId="Header">
    <w:name w:val="header"/>
    <w:basedOn w:val="Normal"/>
    <w:link w:val="HeaderChar"/>
    <w:uiPriority w:val="99"/>
    <w:semiHidden/>
    <w:unhideWhenUsed/>
    <w:rsid w:val="00E675E1"/>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E675E1"/>
  </w:style>
  <w:style w:type="paragraph" w:styleId="Footer">
    <w:name w:val="footer"/>
    <w:basedOn w:val="Normal"/>
    <w:link w:val="FooterChar"/>
    <w:uiPriority w:val="99"/>
    <w:unhideWhenUsed/>
    <w:rsid w:val="00E675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75E1"/>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emf"/><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9783</TotalTime>
  <Pages>21</Pages>
  <Words>3716</Words>
  <Characters>21184</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24851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mohammedAbdulkadir</dc:creator>
  <cp:lastModifiedBy>mohammedAbdulkadir</cp:lastModifiedBy>
  <cp:revision>46</cp:revision>
  <dcterms:created xsi:type="dcterms:W3CDTF">2017-11-21T13:17:00Z</dcterms:created>
  <dcterms:modified xsi:type="dcterms:W3CDTF">2017-12-06T12:32:00Z</dcterms:modified>
</cp:coreProperties>
</file>