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6794D4" w14:textId="7E0550AC" w:rsidR="000A4C9B" w:rsidRDefault="000A4C9B" w:rsidP="00827ACC">
      <w:pPr>
        <w:spacing w:line="240" w:lineRule="exact"/>
        <w:jc w:val="center"/>
        <w:rPr>
          <w:rFonts w:eastAsiaTheme="minorEastAsia"/>
          <w:b/>
          <w:sz w:val="24"/>
          <w:szCs w:val="24"/>
        </w:rPr>
      </w:pPr>
      <w:r>
        <w:rPr>
          <w:rFonts w:eastAsiaTheme="minorEastAsia"/>
          <w:b/>
          <w:sz w:val="24"/>
          <w:szCs w:val="24"/>
        </w:rPr>
        <w:t>I</w:t>
      </w:r>
      <w:r w:rsidR="00E716E2" w:rsidRPr="00E716E2">
        <w:rPr>
          <w:rFonts w:eastAsiaTheme="minorEastAsia"/>
          <w:b/>
          <w:sz w:val="24"/>
          <w:szCs w:val="24"/>
        </w:rPr>
        <w:t xml:space="preserve">mplementation of Home-Based Primary Care Program To Improve Outcomes of Homebound Patients in a Rural Community: A Quality Improvement Project  </w:t>
      </w:r>
    </w:p>
    <w:p w14:paraId="68AA4DA9" w14:textId="2FC5657A" w:rsidR="00E716E2" w:rsidRDefault="00E716E2" w:rsidP="00827ACC">
      <w:pPr>
        <w:spacing w:after="0" w:line="240" w:lineRule="auto"/>
        <w:jc w:val="center"/>
        <w:rPr>
          <w:b/>
          <w:sz w:val="24"/>
          <w:szCs w:val="24"/>
        </w:rPr>
      </w:pPr>
      <w:r w:rsidRPr="00E716E2">
        <w:rPr>
          <w:b/>
          <w:sz w:val="24"/>
          <w:szCs w:val="24"/>
        </w:rPr>
        <w:t>Executive Summary</w:t>
      </w:r>
    </w:p>
    <w:p w14:paraId="42D2D8B4" w14:textId="13E2BF5B" w:rsidR="000A4C9B" w:rsidRDefault="000A4C9B" w:rsidP="00827ACC">
      <w:pPr>
        <w:spacing w:after="0" w:line="240" w:lineRule="auto"/>
        <w:jc w:val="center"/>
        <w:rPr>
          <w:b/>
          <w:sz w:val="24"/>
          <w:szCs w:val="24"/>
        </w:rPr>
      </w:pPr>
      <w:r>
        <w:rPr>
          <w:b/>
          <w:sz w:val="24"/>
          <w:szCs w:val="24"/>
        </w:rPr>
        <w:t>Christine Collins, DNP(c)</w:t>
      </w:r>
    </w:p>
    <w:p w14:paraId="7CD3B470" w14:textId="1D0CB17A" w:rsidR="000A4C9B" w:rsidRDefault="000A4C9B" w:rsidP="00827ACC">
      <w:pPr>
        <w:spacing w:after="0" w:line="240" w:lineRule="auto"/>
        <w:jc w:val="center"/>
        <w:rPr>
          <w:b/>
          <w:sz w:val="24"/>
          <w:szCs w:val="24"/>
        </w:rPr>
      </w:pPr>
      <w:r>
        <w:rPr>
          <w:b/>
          <w:sz w:val="24"/>
          <w:szCs w:val="24"/>
        </w:rPr>
        <w:t>University of Massachusetts, Boston</w:t>
      </w:r>
    </w:p>
    <w:p w14:paraId="4D9745E5" w14:textId="77777777" w:rsidR="00827ACC" w:rsidRDefault="00827ACC" w:rsidP="00E716E2">
      <w:pPr>
        <w:rPr>
          <w:b/>
          <w:sz w:val="24"/>
          <w:szCs w:val="24"/>
        </w:rPr>
      </w:pPr>
    </w:p>
    <w:p w14:paraId="687236CA" w14:textId="40B07C24" w:rsidR="00E716E2" w:rsidRPr="00E716E2" w:rsidRDefault="00E716E2" w:rsidP="00E716E2">
      <w:pPr>
        <w:rPr>
          <w:sz w:val="24"/>
          <w:szCs w:val="24"/>
        </w:rPr>
      </w:pPr>
      <w:r w:rsidRPr="00E716E2">
        <w:rPr>
          <w:b/>
          <w:sz w:val="24"/>
          <w:szCs w:val="24"/>
        </w:rPr>
        <w:t>Purpose:</w:t>
      </w:r>
      <w:r w:rsidRPr="00E716E2">
        <w:rPr>
          <w:sz w:val="24"/>
          <w:szCs w:val="24"/>
        </w:rPr>
        <w:t xml:space="preserve"> The purpose of this project was to develop a </w:t>
      </w:r>
      <w:r w:rsidR="000A4C9B">
        <w:rPr>
          <w:sz w:val="24"/>
          <w:szCs w:val="24"/>
        </w:rPr>
        <w:t xml:space="preserve">nurse practitioner (NP) </w:t>
      </w:r>
      <w:r w:rsidRPr="00E716E2">
        <w:rPr>
          <w:sz w:val="24"/>
          <w:szCs w:val="24"/>
        </w:rPr>
        <w:t xml:space="preserve">managed Home-Based Primary Care (HBPC) program to improve access to care, improve health-related quality of life and patient satisfaction in the homebound population. </w:t>
      </w:r>
    </w:p>
    <w:p w14:paraId="00ACE0E4" w14:textId="77777777" w:rsidR="00E716E2" w:rsidRPr="00E716E2" w:rsidRDefault="00E716E2" w:rsidP="00E716E2">
      <w:pPr>
        <w:rPr>
          <w:sz w:val="24"/>
          <w:szCs w:val="24"/>
        </w:rPr>
      </w:pPr>
      <w:r w:rsidRPr="00E716E2">
        <w:rPr>
          <w:b/>
          <w:sz w:val="24"/>
          <w:szCs w:val="24"/>
        </w:rPr>
        <w:t>Background:</w:t>
      </w:r>
      <w:r w:rsidRPr="00E716E2">
        <w:rPr>
          <w:sz w:val="24"/>
          <w:szCs w:val="24"/>
        </w:rPr>
        <w:t xml:space="preserve"> The increasing population of older Americans has resulted in an increased need for home based primary care and a resurgence of home based care programs. This population has a high incidence of multiple chronic health conditions, with patients exhibiting an average of eight physical and mental health conditions and taking an average of twelve medications. Due to disabilities, ambulatory dysfunction, and limited access to transportation, these patients have significant difficulty leaving the home. Thus, the usual setting of ambulatory outpatient care does not meet the needs of these patients. They turn to the Emergency Department</w:t>
      </w:r>
      <w:commentRangeStart w:id="0"/>
      <w:commentRangeStart w:id="1"/>
      <w:r w:rsidRPr="00E716E2">
        <w:rPr>
          <w:rFonts w:eastAsiaTheme="minorEastAsia"/>
          <w:sz w:val="18"/>
          <w:szCs w:val="18"/>
        </w:rPr>
        <w:commentReference w:id="2"/>
      </w:r>
      <w:commentRangeEnd w:id="0"/>
      <w:commentRangeEnd w:id="1"/>
      <w:r w:rsidRPr="00E716E2">
        <w:rPr>
          <w:sz w:val="24"/>
          <w:szCs w:val="24"/>
        </w:rPr>
        <w:t xml:space="preserve"> and are more likely to be </w:t>
      </w:r>
      <w:r w:rsidRPr="00E716E2">
        <w:rPr>
          <w:rFonts w:eastAsiaTheme="minorEastAsia"/>
          <w:sz w:val="18"/>
          <w:szCs w:val="18"/>
        </w:rPr>
        <w:commentReference w:id="0"/>
      </w:r>
      <w:r w:rsidRPr="00E716E2">
        <w:rPr>
          <w:rFonts w:eastAsiaTheme="minorEastAsia"/>
          <w:sz w:val="18"/>
          <w:szCs w:val="18"/>
        </w:rPr>
        <w:commentReference w:id="1"/>
      </w:r>
      <w:r w:rsidRPr="00E716E2">
        <w:rPr>
          <w:sz w:val="24"/>
          <w:szCs w:val="24"/>
        </w:rPr>
        <w:t xml:space="preserve">hospitalized due to crisis that may have been prevented by a primary care visit.  Care becomes fragmented and their health condition declines, which results in loss of independence, and can precipitate admission to long term care facilities. </w:t>
      </w:r>
    </w:p>
    <w:p w14:paraId="033C47D3" w14:textId="77777777" w:rsidR="00E716E2" w:rsidRPr="00E716E2" w:rsidRDefault="00E716E2" w:rsidP="00E716E2">
      <w:pPr>
        <w:rPr>
          <w:sz w:val="24"/>
          <w:szCs w:val="24"/>
        </w:rPr>
      </w:pPr>
      <w:r w:rsidRPr="00E716E2">
        <w:rPr>
          <w:sz w:val="24"/>
          <w:szCs w:val="24"/>
        </w:rPr>
        <w:t xml:space="preserve">NP management </w:t>
      </w:r>
      <w:commentRangeStart w:id="3"/>
      <w:r w:rsidRPr="00E716E2">
        <w:rPr>
          <w:sz w:val="24"/>
          <w:szCs w:val="24"/>
        </w:rPr>
        <w:t xml:space="preserve">has proven to be </w:t>
      </w:r>
      <w:commentRangeEnd w:id="3"/>
      <w:r w:rsidRPr="00E716E2">
        <w:rPr>
          <w:rFonts w:eastAsiaTheme="minorEastAsia"/>
          <w:sz w:val="18"/>
          <w:szCs w:val="18"/>
        </w:rPr>
        <w:commentReference w:id="3"/>
      </w:r>
      <w:r w:rsidRPr="00E716E2">
        <w:rPr>
          <w:sz w:val="24"/>
          <w:szCs w:val="24"/>
        </w:rPr>
        <w:t>a successful model in HBPC in improving outcomes. Rural Virginia has an aging population, and many people have increasingly become homebound and lack access to primary care. Traditional home health services are inadequate to address the multiple chronic, complex problems of this population</w:t>
      </w:r>
      <w:r w:rsidRPr="00E716E2" w:rsidDel="00A204F3">
        <w:rPr>
          <w:sz w:val="24"/>
          <w:szCs w:val="24"/>
        </w:rPr>
        <w:t xml:space="preserve">. </w:t>
      </w:r>
    </w:p>
    <w:p w14:paraId="3A9C1796" w14:textId="34849183" w:rsidR="00E716E2" w:rsidRPr="00E716E2" w:rsidRDefault="00E716E2" w:rsidP="00E716E2">
      <w:pPr>
        <w:rPr>
          <w:sz w:val="24"/>
          <w:szCs w:val="24"/>
        </w:rPr>
      </w:pPr>
      <w:r w:rsidRPr="00E716E2">
        <w:rPr>
          <w:b/>
          <w:sz w:val="24"/>
          <w:szCs w:val="24"/>
        </w:rPr>
        <w:t>Methods:</w:t>
      </w:r>
      <w:r w:rsidRPr="00E716E2">
        <w:rPr>
          <w:sz w:val="24"/>
          <w:szCs w:val="24"/>
        </w:rPr>
        <w:t xml:space="preserve"> A nurse practitioner led HBPC practice was created for the chosen community in the rural Tidewater region of Virginia. The NP project leader (NP-PL) created a referral network for multi-disciplinary services. Patients were enrolled who met the criteria of being homebound with complex health care problems and visited them at least twice over the four months of the project. The NP –PL employed a simple survey to evaluate access to care, outcomes and patient satisfaction.  The number of primary care assessments</w:t>
      </w:r>
      <w:r w:rsidR="003116D2">
        <w:rPr>
          <w:sz w:val="24"/>
          <w:szCs w:val="24"/>
        </w:rPr>
        <w:t xml:space="preserve"> were analyzed. ED use and h</w:t>
      </w:r>
      <w:r w:rsidRPr="00E716E2">
        <w:rPr>
          <w:sz w:val="24"/>
          <w:szCs w:val="24"/>
        </w:rPr>
        <w:t>ospitalizations were compared to</w:t>
      </w:r>
      <w:r w:rsidR="003116D2">
        <w:rPr>
          <w:sz w:val="24"/>
          <w:szCs w:val="24"/>
        </w:rPr>
        <w:t xml:space="preserve"> the history of previous utilization</w:t>
      </w:r>
      <w:r w:rsidRPr="00E716E2">
        <w:rPr>
          <w:sz w:val="24"/>
          <w:szCs w:val="24"/>
        </w:rPr>
        <w:t xml:space="preserve">. </w:t>
      </w:r>
    </w:p>
    <w:p w14:paraId="1141A1BC" w14:textId="77777777" w:rsidR="00E716E2" w:rsidRPr="00E716E2" w:rsidRDefault="00E716E2" w:rsidP="00E716E2">
      <w:pPr>
        <w:rPr>
          <w:sz w:val="24"/>
          <w:szCs w:val="24"/>
        </w:rPr>
      </w:pPr>
      <w:r w:rsidRPr="00E716E2">
        <w:rPr>
          <w:b/>
          <w:sz w:val="24"/>
          <w:szCs w:val="24"/>
        </w:rPr>
        <w:t>Results:</w:t>
      </w:r>
      <w:r w:rsidRPr="00E716E2">
        <w:rPr>
          <w:sz w:val="24"/>
          <w:szCs w:val="24"/>
        </w:rPr>
        <w:t xml:space="preserve"> 17 patients met criteria and 15 enrolled in HBPC. The NP-PL visited the participants an average of 5.7 times over the trimester of the project. Hospitalization and utilization of the Emergency Department rates were lower.</w:t>
      </w:r>
    </w:p>
    <w:p w14:paraId="27E6DC19" w14:textId="4C0D554A" w:rsidR="008462A2" w:rsidRDefault="00E716E2">
      <w:r w:rsidRPr="00E716E2">
        <w:rPr>
          <w:b/>
          <w:sz w:val="24"/>
          <w:szCs w:val="24"/>
        </w:rPr>
        <w:t>Conclusion:</w:t>
      </w:r>
      <w:r w:rsidRPr="00E716E2">
        <w:rPr>
          <w:sz w:val="24"/>
          <w:szCs w:val="24"/>
        </w:rPr>
        <w:t xml:space="preserve"> Participants received an average of 5.7 visits. 60% (9/15) of participants responded to the survey.  </w:t>
      </w:r>
      <w:r w:rsidR="003116D2">
        <w:rPr>
          <w:sz w:val="24"/>
          <w:szCs w:val="24"/>
        </w:rPr>
        <w:t xml:space="preserve">100% of participants responded they experienced </w:t>
      </w:r>
      <w:r w:rsidRPr="00E716E2">
        <w:rPr>
          <w:sz w:val="24"/>
          <w:szCs w:val="24"/>
        </w:rPr>
        <w:t>improved access to care, improved outcomes</w:t>
      </w:r>
      <w:r w:rsidR="003116D2">
        <w:rPr>
          <w:sz w:val="24"/>
          <w:szCs w:val="24"/>
        </w:rPr>
        <w:t xml:space="preserve"> </w:t>
      </w:r>
      <w:r w:rsidRPr="00E716E2">
        <w:rPr>
          <w:sz w:val="24"/>
          <w:szCs w:val="24"/>
        </w:rPr>
        <w:t>and reduced</w:t>
      </w:r>
      <w:r w:rsidR="003116D2">
        <w:rPr>
          <w:sz w:val="24"/>
          <w:szCs w:val="24"/>
        </w:rPr>
        <w:t xml:space="preserve"> use of</w:t>
      </w:r>
      <w:r w:rsidRPr="00E716E2">
        <w:rPr>
          <w:sz w:val="24"/>
          <w:szCs w:val="24"/>
        </w:rPr>
        <w:t xml:space="preserve"> ED and hospitalizations. </w:t>
      </w:r>
      <w:r w:rsidR="003116D2">
        <w:rPr>
          <w:sz w:val="24"/>
          <w:szCs w:val="24"/>
        </w:rPr>
        <w:t>100% of p</w:t>
      </w:r>
      <w:r w:rsidRPr="00E716E2">
        <w:rPr>
          <w:sz w:val="24"/>
          <w:szCs w:val="24"/>
        </w:rPr>
        <w:t>articipants were satisfied with the care provided by the NP-PL.</w:t>
      </w:r>
      <w:r w:rsidR="00827ACC">
        <w:rPr>
          <w:sz w:val="24"/>
          <w:szCs w:val="24"/>
        </w:rPr>
        <w:t xml:space="preserve"> </w:t>
      </w:r>
      <w:bookmarkStart w:id="4" w:name="_GoBack"/>
      <w:r w:rsidR="00827ACC">
        <w:rPr>
          <w:sz w:val="24"/>
          <w:szCs w:val="24"/>
        </w:rPr>
        <w:t>NP</w:t>
      </w:r>
      <w:r w:rsidR="00135DDB">
        <w:rPr>
          <w:sz w:val="24"/>
          <w:szCs w:val="24"/>
        </w:rPr>
        <w:t>s</w:t>
      </w:r>
      <w:r w:rsidR="00827ACC">
        <w:rPr>
          <w:sz w:val="24"/>
          <w:szCs w:val="24"/>
        </w:rPr>
        <w:t xml:space="preserve"> </w:t>
      </w:r>
      <w:r w:rsidR="00135DDB">
        <w:rPr>
          <w:sz w:val="24"/>
          <w:szCs w:val="24"/>
        </w:rPr>
        <w:t>are</w:t>
      </w:r>
      <w:r w:rsidR="00827ACC">
        <w:rPr>
          <w:sz w:val="24"/>
          <w:szCs w:val="24"/>
        </w:rPr>
        <w:t xml:space="preserve"> uniquely positioned and effective to provide care to this population. </w:t>
      </w:r>
      <w:bookmarkEnd w:id="4"/>
    </w:p>
    <w:sectPr w:rsidR="008462A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Jennifer Hackel" w:date="2017-03-07T12:53:00Z" w:initials="JH">
    <w:p w14:paraId="64E28600" w14:textId="77777777" w:rsidR="00E716E2" w:rsidRDefault="00E716E2" w:rsidP="00E716E2">
      <w:pPr>
        <w:pStyle w:val="CommentText"/>
      </w:pPr>
      <w:r>
        <w:t xml:space="preserve"> In </w:t>
      </w:r>
      <w:r>
        <w:rPr>
          <w:rStyle w:val="CommentReference"/>
        </w:rPr>
        <w:annotationRef/>
      </w:r>
      <w:r>
        <w:t>What about “and are more likely to be hospitalized due to crises that may have been prevented by a primary care visit”</w:t>
      </w:r>
    </w:p>
  </w:comment>
  <w:comment w:id="0" w:author="Christine Collins" w:date="2017-03-16T21:09:00Z" w:initials="CC">
    <w:p w14:paraId="613B9447" w14:textId="77777777" w:rsidR="00E716E2" w:rsidRDefault="00E716E2" w:rsidP="00E716E2">
      <w:pPr>
        <w:pStyle w:val="CommentText"/>
      </w:pPr>
      <w:r>
        <w:rPr>
          <w:rStyle w:val="CommentReference"/>
        </w:rPr>
        <w:annotationRef/>
      </w:r>
    </w:p>
  </w:comment>
  <w:comment w:id="1" w:author="Christine Collins" w:date="2017-03-16T21:12:00Z" w:initials="CC">
    <w:p w14:paraId="45B44DB2" w14:textId="77777777" w:rsidR="00E716E2" w:rsidRDefault="00E716E2" w:rsidP="00E716E2">
      <w:pPr>
        <w:pStyle w:val="CommentText"/>
      </w:pPr>
      <w:r>
        <w:rPr>
          <w:rStyle w:val="CommentReference"/>
        </w:rPr>
        <w:annotationRef/>
      </w:r>
    </w:p>
  </w:comment>
  <w:comment w:id="3" w:author="Jennifer Hackel" w:date="2017-03-07T12:56:00Z" w:initials="JH">
    <w:p w14:paraId="311580B4" w14:textId="77777777" w:rsidR="00E716E2" w:rsidRDefault="00E716E2" w:rsidP="00E716E2">
      <w:pPr>
        <w:pStyle w:val="CommentText"/>
      </w:pPr>
      <w:r>
        <w:rPr>
          <w:rStyle w:val="CommentReference"/>
        </w:rPr>
        <w:annotationRef/>
      </w:r>
      <w:r>
        <w:t>Is this grammatically correct or is it “has proven to be” or “has been demonstrated as” (I am not sure)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4E28600" w15:done="0"/>
  <w15:commentEx w15:paraId="613B9447" w15:paraIdParent="64E28600" w15:done="0"/>
  <w15:commentEx w15:paraId="45B44DB2" w15:paraIdParent="64E28600" w15:done="0"/>
  <w15:commentEx w15:paraId="311580B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hristine Collins">
    <w15:presenceInfo w15:providerId="Windows Live" w15:userId="c326d7d6850eafd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6E2"/>
    <w:rsid w:val="00014AD4"/>
    <w:rsid w:val="0003236C"/>
    <w:rsid w:val="0004308B"/>
    <w:rsid w:val="00044052"/>
    <w:rsid w:val="00045F09"/>
    <w:rsid w:val="0005128C"/>
    <w:rsid w:val="000674E7"/>
    <w:rsid w:val="00077C13"/>
    <w:rsid w:val="00080590"/>
    <w:rsid w:val="00087216"/>
    <w:rsid w:val="000910D2"/>
    <w:rsid w:val="000A03B1"/>
    <w:rsid w:val="000A1B14"/>
    <w:rsid w:val="000A229E"/>
    <w:rsid w:val="000A4494"/>
    <w:rsid w:val="000A4C9B"/>
    <w:rsid w:val="000B4E78"/>
    <w:rsid w:val="000D49C2"/>
    <w:rsid w:val="000D5781"/>
    <w:rsid w:val="000E0B61"/>
    <w:rsid w:val="000F7727"/>
    <w:rsid w:val="001015E3"/>
    <w:rsid w:val="001043FF"/>
    <w:rsid w:val="001067CF"/>
    <w:rsid w:val="001111E4"/>
    <w:rsid w:val="001218DA"/>
    <w:rsid w:val="00135DDB"/>
    <w:rsid w:val="00146234"/>
    <w:rsid w:val="00146DE5"/>
    <w:rsid w:val="00152D54"/>
    <w:rsid w:val="00153F74"/>
    <w:rsid w:val="00166578"/>
    <w:rsid w:val="001757B6"/>
    <w:rsid w:val="001D2270"/>
    <w:rsid w:val="001E0094"/>
    <w:rsid w:val="001F4560"/>
    <w:rsid w:val="001F72D5"/>
    <w:rsid w:val="00212CA2"/>
    <w:rsid w:val="002424DD"/>
    <w:rsid w:val="0025015E"/>
    <w:rsid w:val="00252B5C"/>
    <w:rsid w:val="0027416B"/>
    <w:rsid w:val="00274534"/>
    <w:rsid w:val="0027550D"/>
    <w:rsid w:val="002815C1"/>
    <w:rsid w:val="00286A63"/>
    <w:rsid w:val="002B2401"/>
    <w:rsid w:val="002D246A"/>
    <w:rsid w:val="002D3C47"/>
    <w:rsid w:val="002E19B1"/>
    <w:rsid w:val="002F0F09"/>
    <w:rsid w:val="003116D2"/>
    <w:rsid w:val="00313CBF"/>
    <w:rsid w:val="00320551"/>
    <w:rsid w:val="00366640"/>
    <w:rsid w:val="00380FA9"/>
    <w:rsid w:val="00385084"/>
    <w:rsid w:val="003855BB"/>
    <w:rsid w:val="003A704F"/>
    <w:rsid w:val="003B33BE"/>
    <w:rsid w:val="003C0F09"/>
    <w:rsid w:val="003C1159"/>
    <w:rsid w:val="003D1BE4"/>
    <w:rsid w:val="003D6231"/>
    <w:rsid w:val="003E3829"/>
    <w:rsid w:val="00420957"/>
    <w:rsid w:val="0042575F"/>
    <w:rsid w:val="00435692"/>
    <w:rsid w:val="004732E8"/>
    <w:rsid w:val="00476EAC"/>
    <w:rsid w:val="00486C95"/>
    <w:rsid w:val="004A3B75"/>
    <w:rsid w:val="004C7060"/>
    <w:rsid w:val="004D5411"/>
    <w:rsid w:val="004E4DC3"/>
    <w:rsid w:val="004F0A08"/>
    <w:rsid w:val="00500BD7"/>
    <w:rsid w:val="00522574"/>
    <w:rsid w:val="00531AE5"/>
    <w:rsid w:val="00537EE1"/>
    <w:rsid w:val="00546BFE"/>
    <w:rsid w:val="00585865"/>
    <w:rsid w:val="00586200"/>
    <w:rsid w:val="005866FF"/>
    <w:rsid w:val="00586F63"/>
    <w:rsid w:val="005A547B"/>
    <w:rsid w:val="005C2E75"/>
    <w:rsid w:val="005E02DA"/>
    <w:rsid w:val="005E5BF2"/>
    <w:rsid w:val="005F1BAF"/>
    <w:rsid w:val="005F3831"/>
    <w:rsid w:val="005F3B7C"/>
    <w:rsid w:val="005F7EFC"/>
    <w:rsid w:val="0062167C"/>
    <w:rsid w:val="00630241"/>
    <w:rsid w:val="0063088A"/>
    <w:rsid w:val="00634A3F"/>
    <w:rsid w:val="0063524B"/>
    <w:rsid w:val="00636EB7"/>
    <w:rsid w:val="00636F5C"/>
    <w:rsid w:val="00667DA4"/>
    <w:rsid w:val="00672EC9"/>
    <w:rsid w:val="0067520A"/>
    <w:rsid w:val="0068109A"/>
    <w:rsid w:val="00682DE5"/>
    <w:rsid w:val="00682DEA"/>
    <w:rsid w:val="00694B94"/>
    <w:rsid w:val="00697919"/>
    <w:rsid w:val="006A4623"/>
    <w:rsid w:val="006A5146"/>
    <w:rsid w:val="006C297C"/>
    <w:rsid w:val="006F2080"/>
    <w:rsid w:val="0070627A"/>
    <w:rsid w:val="00723508"/>
    <w:rsid w:val="00736B62"/>
    <w:rsid w:val="00740613"/>
    <w:rsid w:val="00751954"/>
    <w:rsid w:val="007546C9"/>
    <w:rsid w:val="00763754"/>
    <w:rsid w:val="007678FE"/>
    <w:rsid w:val="00774180"/>
    <w:rsid w:val="00785682"/>
    <w:rsid w:val="00796930"/>
    <w:rsid w:val="007B7028"/>
    <w:rsid w:val="007C104D"/>
    <w:rsid w:val="007F12F7"/>
    <w:rsid w:val="00804EF0"/>
    <w:rsid w:val="00806D5E"/>
    <w:rsid w:val="00815877"/>
    <w:rsid w:val="0082042A"/>
    <w:rsid w:val="00827ACC"/>
    <w:rsid w:val="00827C5F"/>
    <w:rsid w:val="00832040"/>
    <w:rsid w:val="00844148"/>
    <w:rsid w:val="008462A2"/>
    <w:rsid w:val="00853169"/>
    <w:rsid w:val="00875957"/>
    <w:rsid w:val="00880996"/>
    <w:rsid w:val="00881B66"/>
    <w:rsid w:val="0088230A"/>
    <w:rsid w:val="0088422D"/>
    <w:rsid w:val="00886136"/>
    <w:rsid w:val="008A4610"/>
    <w:rsid w:val="008A7BE6"/>
    <w:rsid w:val="008B10EF"/>
    <w:rsid w:val="008B11EE"/>
    <w:rsid w:val="008B1D4C"/>
    <w:rsid w:val="008B407C"/>
    <w:rsid w:val="008F057A"/>
    <w:rsid w:val="008F1A8C"/>
    <w:rsid w:val="008F2439"/>
    <w:rsid w:val="008F480E"/>
    <w:rsid w:val="008F7FE8"/>
    <w:rsid w:val="00904431"/>
    <w:rsid w:val="0091061C"/>
    <w:rsid w:val="00913639"/>
    <w:rsid w:val="009238BC"/>
    <w:rsid w:val="0095495B"/>
    <w:rsid w:val="00956CA8"/>
    <w:rsid w:val="009749E8"/>
    <w:rsid w:val="00985854"/>
    <w:rsid w:val="00987E66"/>
    <w:rsid w:val="0099237C"/>
    <w:rsid w:val="0099355A"/>
    <w:rsid w:val="00996EC9"/>
    <w:rsid w:val="009C2133"/>
    <w:rsid w:val="009D5DD2"/>
    <w:rsid w:val="009E125E"/>
    <w:rsid w:val="009F72FE"/>
    <w:rsid w:val="00A020F9"/>
    <w:rsid w:val="00A10E45"/>
    <w:rsid w:val="00A14E65"/>
    <w:rsid w:val="00A32BC9"/>
    <w:rsid w:val="00A34F5F"/>
    <w:rsid w:val="00A35246"/>
    <w:rsid w:val="00A534B3"/>
    <w:rsid w:val="00AC4BDB"/>
    <w:rsid w:val="00AC7D7A"/>
    <w:rsid w:val="00AD4C2E"/>
    <w:rsid w:val="00AE214C"/>
    <w:rsid w:val="00AE4EA5"/>
    <w:rsid w:val="00AE7074"/>
    <w:rsid w:val="00B15418"/>
    <w:rsid w:val="00B15F90"/>
    <w:rsid w:val="00B53A75"/>
    <w:rsid w:val="00B618F5"/>
    <w:rsid w:val="00B63F01"/>
    <w:rsid w:val="00B65FB6"/>
    <w:rsid w:val="00B75E5B"/>
    <w:rsid w:val="00B92834"/>
    <w:rsid w:val="00BB544E"/>
    <w:rsid w:val="00BC3BA3"/>
    <w:rsid w:val="00BC6C96"/>
    <w:rsid w:val="00BD4117"/>
    <w:rsid w:val="00BD45A7"/>
    <w:rsid w:val="00BD7BD8"/>
    <w:rsid w:val="00BF1D01"/>
    <w:rsid w:val="00BF3E15"/>
    <w:rsid w:val="00BF432A"/>
    <w:rsid w:val="00BF7C47"/>
    <w:rsid w:val="00C0339A"/>
    <w:rsid w:val="00C045AA"/>
    <w:rsid w:val="00C04C60"/>
    <w:rsid w:val="00C04EED"/>
    <w:rsid w:val="00C17890"/>
    <w:rsid w:val="00C234EC"/>
    <w:rsid w:val="00C53907"/>
    <w:rsid w:val="00C67BDB"/>
    <w:rsid w:val="00C91B24"/>
    <w:rsid w:val="00C9499C"/>
    <w:rsid w:val="00CF2331"/>
    <w:rsid w:val="00CF371D"/>
    <w:rsid w:val="00CF48CA"/>
    <w:rsid w:val="00D03618"/>
    <w:rsid w:val="00D066BE"/>
    <w:rsid w:val="00D16882"/>
    <w:rsid w:val="00D20661"/>
    <w:rsid w:val="00D245A8"/>
    <w:rsid w:val="00D41B9D"/>
    <w:rsid w:val="00D53D85"/>
    <w:rsid w:val="00D54CBC"/>
    <w:rsid w:val="00D56F4A"/>
    <w:rsid w:val="00D6637E"/>
    <w:rsid w:val="00D8116E"/>
    <w:rsid w:val="00D843C3"/>
    <w:rsid w:val="00D90A43"/>
    <w:rsid w:val="00D91E45"/>
    <w:rsid w:val="00D96CEE"/>
    <w:rsid w:val="00DA06DC"/>
    <w:rsid w:val="00DA732D"/>
    <w:rsid w:val="00DD55DD"/>
    <w:rsid w:val="00DE22AE"/>
    <w:rsid w:val="00DE2FE0"/>
    <w:rsid w:val="00DE3B6C"/>
    <w:rsid w:val="00DE7ED7"/>
    <w:rsid w:val="00DF0828"/>
    <w:rsid w:val="00E1086B"/>
    <w:rsid w:val="00E1318B"/>
    <w:rsid w:val="00E21D0B"/>
    <w:rsid w:val="00E22260"/>
    <w:rsid w:val="00E239B4"/>
    <w:rsid w:val="00E307D3"/>
    <w:rsid w:val="00E426B0"/>
    <w:rsid w:val="00E43BCF"/>
    <w:rsid w:val="00E47A44"/>
    <w:rsid w:val="00E56322"/>
    <w:rsid w:val="00E61616"/>
    <w:rsid w:val="00E630D8"/>
    <w:rsid w:val="00E716E2"/>
    <w:rsid w:val="00E76F98"/>
    <w:rsid w:val="00E80795"/>
    <w:rsid w:val="00E91421"/>
    <w:rsid w:val="00EA1FD4"/>
    <w:rsid w:val="00EA4808"/>
    <w:rsid w:val="00EC4454"/>
    <w:rsid w:val="00EC6144"/>
    <w:rsid w:val="00EE2C54"/>
    <w:rsid w:val="00EF11B5"/>
    <w:rsid w:val="00F05064"/>
    <w:rsid w:val="00F3784A"/>
    <w:rsid w:val="00F41E99"/>
    <w:rsid w:val="00F4452B"/>
    <w:rsid w:val="00F72EC9"/>
    <w:rsid w:val="00F75631"/>
    <w:rsid w:val="00F83A3A"/>
    <w:rsid w:val="00F92E25"/>
    <w:rsid w:val="00F97F05"/>
    <w:rsid w:val="00FC38F3"/>
    <w:rsid w:val="00FC7C59"/>
    <w:rsid w:val="00FC7F41"/>
    <w:rsid w:val="00FD179F"/>
    <w:rsid w:val="00FD3019"/>
    <w:rsid w:val="00FE0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87985"/>
  <w15:chartTrackingRefBased/>
  <w15:docId w15:val="{E584CE28-89FD-4A7C-9D4D-42555D07F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E716E2"/>
    <w:pPr>
      <w:spacing w:line="240" w:lineRule="auto"/>
    </w:pPr>
    <w:rPr>
      <w:sz w:val="20"/>
      <w:szCs w:val="20"/>
    </w:rPr>
  </w:style>
  <w:style w:type="character" w:customStyle="1" w:styleId="CommentTextChar">
    <w:name w:val="Comment Text Char"/>
    <w:basedOn w:val="DefaultParagraphFont"/>
    <w:link w:val="CommentText"/>
    <w:uiPriority w:val="99"/>
    <w:semiHidden/>
    <w:rsid w:val="00E716E2"/>
    <w:rPr>
      <w:sz w:val="20"/>
      <w:szCs w:val="20"/>
    </w:rPr>
  </w:style>
  <w:style w:type="character" w:styleId="CommentReference">
    <w:name w:val="annotation reference"/>
    <w:basedOn w:val="DefaultParagraphFont"/>
    <w:uiPriority w:val="99"/>
    <w:semiHidden/>
    <w:unhideWhenUsed/>
    <w:rsid w:val="00E716E2"/>
    <w:rPr>
      <w:sz w:val="18"/>
      <w:szCs w:val="18"/>
    </w:rPr>
  </w:style>
  <w:style w:type="paragraph" w:styleId="BalloonText">
    <w:name w:val="Balloon Text"/>
    <w:basedOn w:val="Normal"/>
    <w:link w:val="BalloonTextChar"/>
    <w:uiPriority w:val="99"/>
    <w:semiHidden/>
    <w:unhideWhenUsed/>
    <w:rsid w:val="00E716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16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11/relationships/commentsExtended" Target="commentsExtended.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443</Words>
  <Characters>2527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Collins</dc:creator>
  <cp:keywords/>
  <dc:description/>
  <cp:lastModifiedBy>Christine Collins</cp:lastModifiedBy>
  <cp:revision>5</cp:revision>
  <dcterms:created xsi:type="dcterms:W3CDTF">2017-04-17T04:02:00Z</dcterms:created>
  <dcterms:modified xsi:type="dcterms:W3CDTF">2017-04-19T00:09:00Z</dcterms:modified>
</cp:coreProperties>
</file>