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6EC" w:rsidRDefault="009E16EC" w:rsidP="009E16EC">
      <w:pPr>
        <w:pStyle w:val="Default"/>
        <w:rPr>
          <w:sz w:val="28"/>
          <w:szCs w:val="28"/>
        </w:rPr>
      </w:pPr>
      <w:r>
        <w:rPr>
          <w:sz w:val="28"/>
          <w:szCs w:val="28"/>
        </w:rPr>
        <w:t xml:space="preserve">                                                                                               </w:t>
      </w:r>
      <w:r>
        <w:rPr>
          <w:noProof/>
          <w:sz w:val="28"/>
          <w:szCs w:val="28"/>
        </w:rPr>
        <w:drawing>
          <wp:inline distT="0" distB="0" distL="0" distR="0">
            <wp:extent cx="1449070" cy="1840865"/>
            <wp:effectExtent l="19050" t="0" r="0" b="0"/>
            <wp:docPr id="1" name="Picture 1" descr="C:\Users\USER\AppData\Local\Temp\pas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passport.png"/>
                    <pic:cNvPicPr>
                      <a:picLocks noChangeAspect="1" noChangeArrowheads="1"/>
                    </pic:cNvPicPr>
                  </pic:nvPicPr>
                  <pic:blipFill>
                    <a:blip r:embed="rId4"/>
                    <a:srcRect/>
                    <a:stretch>
                      <a:fillRect/>
                    </a:stretch>
                  </pic:blipFill>
                  <pic:spPr bwMode="auto">
                    <a:xfrm>
                      <a:off x="0" y="0"/>
                      <a:ext cx="1449070" cy="1840865"/>
                    </a:xfrm>
                    <a:prstGeom prst="rect">
                      <a:avLst/>
                    </a:prstGeom>
                    <a:noFill/>
                    <a:ln w="9525">
                      <a:noFill/>
                      <a:miter lim="800000"/>
                      <a:headEnd/>
                      <a:tailEnd/>
                    </a:ln>
                  </pic:spPr>
                </pic:pic>
              </a:graphicData>
            </a:graphic>
          </wp:inline>
        </w:drawing>
      </w:r>
    </w:p>
    <w:p w:rsidR="009E16EC" w:rsidRPr="009E16EC" w:rsidRDefault="009E16EC" w:rsidP="009E16EC">
      <w:pPr>
        <w:pStyle w:val="Default"/>
        <w:rPr>
          <w:sz w:val="28"/>
          <w:szCs w:val="28"/>
        </w:rPr>
      </w:pPr>
    </w:p>
    <w:p w:rsidR="00A76988" w:rsidRPr="00310860" w:rsidRDefault="00BE1F2D" w:rsidP="00F97810">
      <w:pPr>
        <w:jc w:val="center"/>
        <w:rPr>
          <w:rFonts w:ascii="Times New Roman" w:hAnsi="Times New Roman" w:cs="Times New Roman"/>
          <w:b/>
          <w:bCs/>
          <w:sz w:val="28"/>
          <w:szCs w:val="28"/>
        </w:rPr>
      </w:pPr>
      <w:r w:rsidRPr="00310860">
        <w:rPr>
          <w:rFonts w:ascii="Times New Roman" w:hAnsi="Times New Roman" w:cs="Times New Roman"/>
          <w:b/>
          <w:bCs/>
          <w:sz w:val="28"/>
          <w:szCs w:val="28"/>
        </w:rPr>
        <w:t>SEQUENCE STRATIGRAPHY</w:t>
      </w:r>
      <w:r w:rsidR="00F97810" w:rsidRPr="00310860">
        <w:rPr>
          <w:rFonts w:ascii="Times New Roman" w:hAnsi="Times New Roman" w:cs="Times New Roman"/>
          <w:b/>
          <w:bCs/>
          <w:sz w:val="28"/>
          <w:szCs w:val="28"/>
        </w:rPr>
        <w:t xml:space="preserve"> AND RESERVOIR STUDIES</w:t>
      </w:r>
      <w:r w:rsidR="00320101" w:rsidRPr="00310860">
        <w:rPr>
          <w:rFonts w:ascii="Times New Roman" w:hAnsi="Times New Roman" w:cs="Times New Roman"/>
          <w:b/>
          <w:bCs/>
          <w:sz w:val="28"/>
          <w:szCs w:val="28"/>
        </w:rPr>
        <w:t xml:space="preserve"> OF </w:t>
      </w:r>
      <w:r w:rsidR="00F97810" w:rsidRPr="00310860">
        <w:rPr>
          <w:rFonts w:ascii="Times New Roman" w:hAnsi="Times New Roman" w:cs="Times New Roman"/>
          <w:b/>
          <w:bCs/>
          <w:sz w:val="28"/>
          <w:szCs w:val="28"/>
        </w:rPr>
        <w:t>A COASTAL</w:t>
      </w:r>
      <w:r w:rsidRPr="00310860">
        <w:rPr>
          <w:rFonts w:ascii="Times New Roman" w:hAnsi="Times New Roman" w:cs="Times New Roman"/>
          <w:b/>
          <w:bCs/>
          <w:sz w:val="28"/>
          <w:szCs w:val="28"/>
        </w:rPr>
        <w:t xml:space="preserve"> SWAMP DEPOBELT, NIGER DELTA, NIGERIA</w:t>
      </w:r>
    </w:p>
    <w:p w:rsidR="00A76988" w:rsidRPr="00310860" w:rsidRDefault="00A76988" w:rsidP="00F97810">
      <w:pPr>
        <w:jc w:val="center"/>
        <w:rPr>
          <w:rFonts w:ascii="Times New Roman" w:hAnsi="Times New Roman" w:cs="Times New Roman"/>
          <w:b/>
          <w:bCs/>
          <w:sz w:val="24"/>
          <w:szCs w:val="24"/>
        </w:rPr>
      </w:pPr>
      <w:proofErr w:type="spellStart"/>
      <w:r w:rsidRPr="00310860">
        <w:rPr>
          <w:rFonts w:ascii="Times New Roman" w:hAnsi="Times New Roman" w:cs="Times New Roman"/>
          <w:b/>
          <w:bCs/>
          <w:sz w:val="24"/>
          <w:szCs w:val="24"/>
        </w:rPr>
        <w:t>Ijomah</w:t>
      </w:r>
      <w:proofErr w:type="spellEnd"/>
      <w:r w:rsidR="00BE1F2D" w:rsidRPr="00310860">
        <w:rPr>
          <w:rFonts w:ascii="Times New Roman" w:hAnsi="Times New Roman" w:cs="Times New Roman"/>
          <w:b/>
          <w:bCs/>
          <w:sz w:val="24"/>
          <w:szCs w:val="24"/>
        </w:rPr>
        <w:t>-</w:t>
      </w:r>
      <w:r w:rsidRPr="00310860">
        <w:rPr>
          <w:rFonts w:ascii="Times New Roman" w:hAnsi="Times New Roman" w:cs="Times New Roman"/>
          <w:b/>
          <w:bCs/>
          <w:sz w:val="24"/>
          <w:szCs w:val="24"/>
        </w:rPr>
        <w:t xml:space="preserve"> </w:t>
      </w:r>
      <w:proofErr w:type="spellStart"/>
      <w:r w:rsidRPr="00310860">
        <w:rPr>
          <w:rFonts w:ascii="Times New Roman" w:hAnsi="Times New Roman" w:cs="Times New Roman"/>
          <w:b/>
          <w:bCs/>
          <w:sz w:val="24"/>
          <w:szCs w:val="24"/>
        </w:rPr>
        <w:t>Azubuike</w:t>
      </w:r>
      <w:proofErr w:type="spellEnd"/>
      <w:r w:rsidRPr="00310860">
        <w:rPr>
          <w:rFonts w:ascii="Times New Roman" w:hAnsi="Times New Roman" w:cs="Times New Roman"/>
          <w:b/>
          <w:bCs/>
          <w:sz w:val="24"/>
          <w:szCs w:val="24"/>
        </w:rPr>
        <w:t xml:space="preserve"> </w:t>
      </w:r>
      <w:proofErr w:type="spellStart"/>
      <w:r w:rsidRPr="00310860">
        <w:rPr>
          <w:rFonts w:ascii="Times New Roman" w:hAnsi="Times New Roman" w:cs="Times New Roman"/>
          <w:b/>
          <w:bCs/>
          <w:sz w:val="24"/>
          <w:szCs w:val="24"/>
        </w:rPr>
        <w:t>Kelechi</w:t>
      </w:r>
      <w:proofErr w:type="spellEnd"/>
    </w:p>
    <w:p w:rsidR="00F97810" w:rsidRPr="00310860" w:rsidRDefault="00F97810" w:rsidP="00F97810">
      <w:pPr>
        <w:jc w:val="center"/>
        <w:rPr>
          <w:rFonts w:ascii="Times New Roman" w:hAnsi="Times New Roman" w:cs="Times New Roman"/>
          <w:sz w:val="24"/>
          <w:szCs w:val="24"/>
        </w:rPr>
      </w:pPr>
      <w:r w:rsidRPr="00310860">
        <w:rPr>
          <w:rFonts w:ascii="Times New Roman" w:hAnsi="Times New Roman" w:cs="Times New Roman"/>
          <w:sz w:val="24"/>
          <w:szCs w:val="24"/>
        </w:rPr>
        <w:t>Department of Geology, University of Port Harcourt, Port Harcourt, Nigeria</w:t>
      </w:r>
    </w:p>
    <w:p w:rsidR="00A76988" w:rsidRPr="00310860" w:rsidRDefault="00A76988" w:rsidP="00A76988">
      <w:pPr>
        <w:pStyle w:val="Default"/>
      </w:pPr>
    </w:p>
    <w:p w:rsidR="00A76988" w:rsidRPr="00310860" w:rsidRDefault="00BE1F2D" w:rsidP="00BE1F2D">
      <w:pPr>
        <w:jc w:val="center"/>
        <w:rPr>
          <w:rFonts w:ascii="Times New Roman" w:hAnsi="Times New Roman" w:cs="Times New Roman"/>
          <w:b/>
          <w:bCs/>
          <w:sz w:val="24"/>
          <w:szCs w:val="24"/>
        </w:rPr>
      </w:pPr>
      <w:r w:rsidRPr="00310860">
        <w:rPr>
          <w:rFonts w:ascii="Times New Roman" w:hAnsi="Times New Roman" w:cs="Times New Roman"/>
          <w:b/>
          <w:bCs/>
          <w:sz w:val="24"/>
          <w:szCs w:val="24"/>
        </w:rPr>
        <w:t>ABSTRACT</w:t>
      </w:r>
    </w:p>
    <w:p w:rsidR="00BE1F2D" w:rsidRPr="00310860" w:rsidRDefault="00F97810" w:rsidP="00BE1F2D">
      <w:pPr>
        <w:spacing w:line="360" w:lineRule="auto"/>
        <w:jc w:val="both"/>
        <w:rPr>
          <w:rFonts w:ascii="Times New Roman" w:hAnsi="Times New Roman" w:cs="Times New Roman"/>
          <w:sz w:val="24"/>
          <w:szCs w:val="24"/>
        </w:rPr>
      </w:pPr>
      <w:r w:rsidRPr="00310860">
        <w:rPr>
          <w:rFonts w:ascii="Times New Roman" w:hAnsi="Times New Roman" w:cs="Times New Roman"/>
          <w:bCs/>
          <w:sz w:val="24"/>
          <w:szCs w:val="24"/>
        </w:rPr>
        <w:t>Sequence</w:t>
      </w:r>
      <w:r w:rsidR="006D24E6" w:rsidRPr="00310860">
        <w:rPr>
          <w:rFonts w:ascii="Times New Roman" w:hAnsi="Times New Roman" w:cs="Times New Roman"/>
          <w:bCs/>
          <w:sz w:val="24"/>
          <w:szCs w:val="24"/>
        </w:rPr>
        <w:t xml:space="preserve"> stratigraphic concepts in defining sediments accumulation and preservation trends within the basin-fills have become a successful exploration technique in the search for hydrocarbons. This concept has been employed in coastal swamp depobelt in the Niger Delta.</w:t>
      </w:r>
      <w:r w:rsidR="00A76988" w:rsidRPr="00310860">
        <w:rPr>
          <w:rFonts w:ascii="Times New Roman" w:hAnsi="Times New Roman" w:cs="Times New Roman"/>
          <w:b/>
          <w:bCs/>
          <w:sz w:val="24"/>
          <w:szCs w:val="24"/>
        </w:rPr>
        <w:t xml:space="preserve"> </w:t>
      </w:r>
      <w:r w:rsidR="00A76988" w:rsidRPr="00310860">
        <w:rPr>
          <w:rFonts w:ascii="Times New Roman" w:hAnsi="Times New Roman" w:cs="Times New Roman"/>
          <w:sz w:val="24"/>
          <w:szCs w:val="24"/>
        </w:rPr>
        <w:t xml:space="preserve">The study area has two recognized depositional sequences, bounded above and below by maximum flooding surfaces (MFS). The maximum flooding surfaces are </w:t>
      </w:r>
      <w:proofErr w:type="spellStart"/>
      <w:r w:rsidR="00A76988" w:rsidRPr="00310860">
        <w:rPr>
          <w:rFonts w:ascii="Times New Roman" w:hAnsi="Times New Roman" w:cs="Times New Roman"/>
          <w:sz w:val="24"/>
          <w:szCs w:val="24"/>
        </w:rPr>
        <w:t>Uvigerina</w:t>
      </w:r>
      <w:proofErr w:type="spellEnd"/>
      <w:r w:rsidR="00A76988" w:rsidRPr="00310860">
        <w:rPr>
          <w:rFonts w:ascii="Times New Roman" w:hAnsi="Times New Roman" w:cs="Times New Roman"/>
          <w:sz w:val="24"/>
          <w:szCs w:val="24"/>
        </w:rPr>
        <w:t xml:space="preserve"> 8, (9.5ma) and Dodo shale (11 .5ma) and the two sequence boundaries are l0.35</w:t>
      </w:r>
      <w:r w:rsidR="006D24E6" w:rsidRPr="00310860">
        <w:rPr>
          <w:rFonts w:ascii="Times New Roman" w:hAnsi="Times New Roman" w:cs="Times New Roman"/>
          <w:sz w:val="24"/>
          <w:szCs w:val="24"/>
        </w:rPr>
        <w:t xml:space="preserve">ma and l0.6ma. </w:t>
      </w:r>
      <w:proofErr w:type="spellStart"/>
      <w:r w:rsidR="006D24E6" w:rsidRPr="00310860">
        <w:rPr>
          <w:rFonts w:ascii="Times New Roman" w:hAnsi="Times New Roman" w:cs="Times New Roman"/>
          <w:sz w:val="24"/>
          <w:szCs w:val="24"/>
        </w:rPr>
        <w:t>Nonion</w:t>
      </w:r>
      <w:proofErr w:type="spellEnd"/>
      <w:r w:rsidR="006D24E6" w:rsidRPr="00310860">
        <w:rPr>
          <w:rFonts w:ascii="Times New Roman" w:hAnsi="Times New Roman" w:cs="Times New Roman"/>
          <w:sz w:val="24"/>
          <w:szCs w:val="24"/>
        </w:rPr>
        <w:t xml:space="preserve"> 4, MFS (10</w:t>
      </w:r>
      <w:r w:rsidR="00A76988" w:rsidRPr="00310860">
        <w:rPr>
          <w:rFonts w:ascii="Times New Roman" w:hAnsi="Times New Roman" w:cs="Times New Roman"/>
          <w:sz w:val="24"/>
          <w:szCs w:val="24"/>
        </w:rPr>
        <w:t>.4ma) was missing in the section, which c</w:t>
      </w:r>
      <w:r w:rsidR="00BE1F2D" w:rsidRPr="00310860">
        <w:rPr>
          <w:rFonts w:ascii="Times New Roman" w:hAnsi="Times New Roman" w:cs="Times New Roman"/>
          <w:sz w:val="24"/>
          <w:szCs w:val="24"/>
        </w:rPr>
        <w:t>ould have been as a result of 10</w:t>
      </w:r>
      <w:r w:rsidR="00A76988" w:rsidRPr="00310860">
        <w:rPr>
          <w:rFonts w:ascii="Times New Roman" w:hAnsi="Times New Roman" w:cs="Times New Roman"/>
          <w:sz w:val="24"/>
          <w:szCs w:val="24"/>
        </w:rPr>
        <w:t>.6ma erosion as evidenced from the seismic section. Based on the above, systems tracts were interpreted</w:t>
      </w:r>
      <w:r w:rsidR="006D24E6" w:rsidRPr="00310860">
        <w:rPr>
          <w:rFonts w:ascii="Times New Roman" w:hAnsi="Times New Roman" w:cs="Times New Roman"/>
          <w:sz w:val="24"/>
          <w:szCs w:val="24"/>
        </w:rPr>
        <w:t xml:space="preserve">; </w:t>
      </w:r>
      <w:proofErr w:type="gramStart"/>
      <w:r w:rsidR="006D24E6" w:rsidRPr="00310860">
        <w:rPr>
          <w:rFonts w:ascii="Times New Roman" w:hAnsi="Times New Roman" w:cs="Times New Roman"/>
          <w:sz w:val="24"/>
          <w:szCs w:val="24"/>
        </w:rPr>
        <w:t>High</w:t>
      </w:r>
      <w:proofErr w:type="gramEnd"/>
      <w:r w:rsidR="00A76988" w:rsidRPr="00310860">
        <w:rPr>
          <w:rFonts w:ascii="Times New Roman" w:hAnsi="Times New Roman" w:cs="Times New Roman"/>
          <w:sz w:val="24"/>
          <w:szCs w:val="24"/>
        </w:rPr>
        <w:t xml:space="preserve"> stand systems tract (HST), Low stand system tract (LST) and </w:t>
      </w:r>
      <w:proofErr w:type="spellStart"/>
      <w:r w:rsidR="00A76988" w:rsidRPr="00310860">
        <w:rPr>
          <w:rFonts w:ascii="Times New Roman" w:hAnsi="Times New Roman" w:cs="Times New Roman"/>
          <w:sz w:val="24"/>
          <w:szCs w:val="24"/>
        </w:rPr>
        <w:t>Transgressive</w:t>
      </w:r>
      <w:proofErr w:type="spellEnd"/>
      <w:r w:rsidR="00A76988" w:rsidRPr="00310860">
        <w:rPr>
          <w:rFonts w:ascii="Times New Roman" w:hAnsi="Times New Roman" w:cs="Times New Roman"/>
          <w:sz w:val="24"/>
          <w:szCs w:val="24"/>
        </w:rPr>
        <w:t xml:space="preserve"> systems tract (TST). The hydrocarbon bearing sand units were analyzed based on systems tracts. The LST had more hydrocarbon bearing sand units, followed by HST, while none was observed for the TST. The average porosity and permeability values for the systems tracts are; for the first HST, 0 = 38%, K = l2O2mD, Second HST, 0 = 36%, K = l52mD, LST 0 = 35%, K = 37n0 and the last HST 0 = 33%, K = 34mD. The reservoirs are more of gas bearing than oil. This is attributed to the source rock type, temperature effect and low permeability values (reduced pore throat). </w:t>
      </w:r>
    </w:p>
    <w:p w:rsidR="00B459F0" w:rsidRDefault="00B459F0" w:rsidP="00BE1F2D">
      <w:pPr>
        <w:spacing w:line="360" w:lineRule="auto"/>
        <w:jc w:val="both"/>
        <w:rPr>
          <w:rFonts w:ascii="Times New Roman" w:hAnsi="Times New Roman" w:cs="Times New Roman"/>
          <w:sz w:val="24"/>
          <w:szCs w:val="24"/>
        </w:rPr>
      </w:pPr>
    </w:p>
    <w:p w:rsidR="00A76988" w:rsidRPr="00FD4510" w:rsidRDefault="00310860" w:rsidP="00BE1F2D">
      <w:pPr>
        <w:spacing w:line="360" w:lineRule="auto"/>
        <w:jc w:val="both"/>
        <w:rPr>
          <w:rFonts w:asciiTheme="majorHAnsi" w:hAnsiTheme="majorHAnsi" w:cs="Times New Roman"/>
          <w:b/>
          <w:sz w:val="24"/>
          <w:szCs w:val="24"/>
        </w:rPr>
      </w:pPr>
      <w:r w:rsidRPr="00FD4510">
        <w:rPr>
          <w:rFonts w:asciiTheme="majorHAnsi" w:hAnsiTheme="majorHAnsi" w:cs="Times New Roman"/>
          <w:b/>
          <w:sz w:val="24"/>
          <w:szCs w:val="24"/>
        </w:rPr>
        <w:lastRenderedPageBreak/>
        <w:t>BIOGRAPHY</w:t>
      </w:r>
    </w:p>
    <w:p w:rsidR="00310860" w:rsidRPr="00FD4510" w:rsidRDefault="00310860" w:rsidP="00BE1F2D">
      <w:pPr>
        <w:spacing w:line="360" w:lineRule="auto"/>
        <w:jc w:val="both"/>
        <w:rPr>
          <w:rFonts w:asciiTheme="majorHAnsi" w:hAnsiTheme="majorHAnsi" w:cs="Times New Roman"/>
          <w:sz w:val="24"/>
          <w:szCs w:val="24"/>
        </w:rPr>
      </w:pPr>
      <w:proofErr w:type="spellStart"/>
      <w:r w:rsidRPr="00FD4510">
        <w:rPr>
          <w:rFonts w:asciiTheme="majorHAnsi" w:hAnsiTheme="majorHAnsi" w:cs="Times New Roman"/>
          <w:sz w:val="24"/>
          <w:szCs w:val="24"/>
        </w:rPr>
        <w:t>Ijeomah-</w:t>
      </w:r>
      <w:proofErr w:type="gramStart"/>
      <w:r w:rsidRPr="00FD4510">
        <w:rPr>
          <w:rFonts w:asciiTheme="majorHAnsi" w:hAnsiTheme="majorHAnsi" w:cs="Times New Roman"/>
          <w:sz w:val="24"/>
          <w:szCs w:val="24"/>
        </w:rPr>
        <w:t>kelechi</w:t>
      </w:r>
      <w:proofErr w:type="spellEnd"/>
      <w:r w:rsidR="00E65BB9" w:rsidRPr="00FD4510">
        <w:rPr>
          <w:rFonts w:asciiTheme="majorHAnsi" w:hAnsiTheme="majorHAnsi" w:cs="Times New Roman"/>
          <w:sz w:val="24"/>
          <w:szCs w:val="24"/>
        </w:rPr>
        <w:t xml:space="preserve"> </w:t>
      </w:r>
      <w:r w:rsidRPr="00FD4510">
        <w:rPr>
          <w:rFonts w:asciiTheme="majorHAnsi" w:hAnsiTheme="majorHAnsi" w:cs="Times New Roman"/>
          <w:sz w:val="24"/>
          <w:szCs w:val="24"/>
        </w:rPr>
        <w:t xml:space="preserve"> is</w:t>
      </w:r>
      <w:proofErr w:type="gramEnd"/>
      <w:r w:rsidRPr="00FD4510">
        <w:rPr>
          <w:rFonts w:asciiTheme="majorHAnsi" w:hAnsiTheme="majorHAnsi" w:cs="Times New Roman"/>
          <w:sz w:val="24"/>
          <w:szCs w:val="24"/>
        </w:rPr>
        <w:t xml:space="preserve"> curre</w:t>
      </w:r>
      <w:r w:rsidR="00C66574" w:rsidRPr="00FD4510">
        <w:rPr>
          <w:rFonts w:asciiTheme="majorHAnsi" w:hAnsiTheme="majorHAnsi" w:cs="Times New Roman"/>
          <w:sz w:val="24"/>
          <w:szCs w:val="24"/>
        </w:rPr>
        <w:t>ntl</w:t>
      </w:r>
      <w:r w:rsidR="00B459F0" w:rsidRPr="00FD4510">
        <w:rPr>
          <w:rFonts w:asciiTheme="majorHAnsi" w:hAnsiTheme="majorHAnsi" w:cs="Times New Roman"/>
          <w:sz w:val="24"/>
          <w:szCs w:val="24"/>
        </w:rPr>
        <w:t xml:space="preserve">y a doctoral research </w:t>
      </w:r>
      <w:r w:rsidR="00E65BB9" w:rsidRPr="00FD4510">
        <w:rPr>
          <w:rFonts w:asciiTheme="majorHAnsi" w:hAnsiTheme="majorHAnsi" w:cs="Times New Roman"/>
          <w:sz w:val="24"/>
          <w:szCs w:val="24"/>
        </w:rPr>
        <w:t xml:space="preserve"> </w:t>
      </w:r>
      <w:r w:rsidR="00B459F0" w:rsidRPr="00FD4510">
        <w:rPr>
          <w:rFonts w:asciiTheme="majorHAnsi" w:hAnsiTheme="majorHAnsi" w:cs="Times New Roman"/>
          <w:sz w:val="24"/>
          <w:szCs w:val="24"/>
        </w:rPr>
        <w:t xml:space="preserve"> student</w:t>
      </w:r>
      <w:r w:rsidR="00C66574" w:rsidRPr="00FD4510">
        <w:rPr>
          <w:rFonts w:asciiTheme="majorHAnsi" w:hAnsiTheme="majorHAnsi" w:cs="Times New Roman"/>
          <w:sz w:val="24"/>
          <w:szCs w:val="24"/>
        </w:rPr>
        <w:t xml:space="preserve"> </w:t>
      </w:r>
      <w:r w:rsidRPr="00FD4510">
        <w:rPr>
          <w:rFonts w:asciiTheme="majorHAnsi" w:hAnsiTheme="majorHAnsi" w:cs="Times New Roman"/>
          <w:sz w:val="24"/>
          <w:szCs w:val="24"/>
        </w:rPr>
        <w:t xml:space="preserve"> at </w:t>
      </w:r>
      <w:r w:rsidR="00C66574" w:rsidRPr="00FD4510">
        <w:rPr>
          <w:rFonts w:asciiTheme="majorHAnsi" w:hAnsiTheme="majorHAnsi" w:cs="Times New Roman"/>
          <w:sz w:val="24"/>
          <w:szCs w:val="24"/>
        </w:rPr>
        <w:t xml:space="preserve"> </w:t>
      </w:r>
      <w:r w:rsidRPr="00FD4510">
        <w:rPr>
          <w:rFonts w:asciiTheme="majorHAnsi" w:hAnsiTheme="majorHAnsi" w:cs="Times New Roman"/>
          <w:sz w:val="24"/>
          <w:szCs w:val="24"/>
        </w:rPr>
        <w:t xml:space="preserve">Department of Geology, University of Port Harcourt. She has 10 Research </w:t>
      </w:r>
      <w:r w:rsidR="00C66574" w:rsidRPr="00FD4510">
        <w:rPr>
          <w:rFonts w:asciiTheme="majorHAnsi" w:hAnsiTheme="majorHAnsi" w:cs="Times New Roman"/>
          <w:sz w:val="24"/>
          <w:szCs w:val="24"/>
        </w:rPr>
        <w:t>publications</w:t>
      </w:r>
      <w:r w:rsidRPr="00FD4510">
        <w:rPr>
          <w:rFonts w:asciiTheme="majorHAnsi" w:hAnsiTheme="majorHAnsi" w:cs="Times New Roman"/>
          <w:sz w:val="24"/>
          <w:szCs w:val="24"/>
        </w:rPr>
        <w:t xml:space="preserve"> in a Reputable research </w:t>
      </w:r>
      <w:r w:rsidR="00E65BB9" w:rsidRPr="00FD4510">
        <w:rPr>
          <w:rFonts w:asciiTheme="majorHAnsi" w:hAnsiTheme="majorHAnsi" w:cs="Times New Roman"/>
          <w:sz w:val="24"/>
          <w:szCs w:val="24"/>
        </w:rPr>
        <w:t xml:space="preserve">international </w:t>
      </w:r>
      <w:r w:rsidRPr="00FD4510">
        <w:rPr>
          <w:rFonts w:asciiTheme="majorHAnsi" w:hAnsiTheme="majorHAnsi" w:cs="Times New Roman"/>
          <w:sz w:val="24"/>
          <w:szCs w:val="24"/>
        </w:rPr>
        <w:t>journal</w:t>
      </w:r>
      <w:r w:rsidR="00C66574" w:rsidRPr="00FD4510">
        <w:rPr>
          <w:rFonts w:asciiTheme="majorHAnsi" w:hAnsiTheme="majorHAnsi" w:cs="Times New Roman"/>
          <w:sz w:val="24"/>
          <w:szCs w:val="24"/>
        </w:rPr>
        <w:t>.</w:t>
      </w:r>
    </w:p>
    <w:p w:rsidR="00E65BB9" w:rsidRPr="00FD4510" w:rsidRDefault="00E65BB9" w:rsidP="00B459F0">
      <w:pPr>
        <w:rPr>
          <w:rFonts w:asciiTheme="majorHAnsi" w:hAnsiTheme="majorHAnsi"/>
          <w:b/>
          <w:lang w:val="en-NZ"/>
        </w:rPr>
      </w:pPr>
      <w:r w:rsidRPr="00FD4510">
        <w:rPr>
          <w:rFonts w:asciiTheme="majorHAnsi" w:hAnsiTheme="majorHAnsi"/>
          <w:b/>
          <w:lang w:val="en-NZ"/>
        </w:rPr>
        <w:t xml:space="preserve">PRESENTING AUTHOR DETAILS </w:t>
      </w:r>
    </w:p>
    <w:p w:rsidR="00E65BB9" w:rsidRPr="00FD4510" w:rsidRDefault="00E65BB9" w:rsidP="00B459F0">
      <w:pPr>
        <w:rPr>
          <w:rFonts w:asciiTheme="majorHAnsi" w:hAnsiTheme="majorHAnsi"/>
          <w:b/>
          <w:lang w:val="en-NZ"/>
        </w:rPr>
      </w:pPr>
      <w:r w:rsidRPr="00FD4510">
        <w:rPr>
          <w:rFonts w:asciiTheme="majorHAnsi" w:hAnsiTheme="majorHAnsi"/>
          <w:b/>
          <w:lang w:val="en-NZ"/>
        </w:rPr>
        <w:br/>
      </w:r>
      <w:r w:rsidR="00B459F0" w:rsidRPr="00FD4510">
        <w:rPr>
          <w:rFonts w:asciiTheme="majorHAnsi" w:hAnsiTheme="majorHAnsi"/>
          <w:b/>
          <w:lang w:val="en-NZ"/>
        </w:rPr>
        <w:t>Full name:</w:t>
      </w:r>
      <w:r w:rsidR="00B459F0" w:rsidRPr="00FD4510">
        <w:rPr>
          <w:rFonts w:asciiTheme="majorHAnsi" w:hAnsiTheme="majorHAnsi"/>
          <w:lang w:val="en-NZ"/>
        </w:rPr>
        <w:t xml:space="preserve">  </w:t>
      </w:r>
      <w:proofErr w:type="spellStart"/>
      <w:r w:rsidR="00B459F0" w:rsidRPr="00FD4510">
        <w:rPr>
          <w:rFonts w:asciiTheme="majorHAnsi" w:hAnsiTheme="majorHAnsi" w:cs="Times New Roman"/>
          <w:bCs/>
          <w:sz w:val="24"/>
          <w:szCs w:val="24"/>
        </w:rPr>
        <w:t>Ijomah</w:t>
      </w:r>
      <w:proofErr w:type="spellEnd"/>
      <w:r w:rsidR="00B459F0" w:rsidRPr="00FD4510">
        <w:rPr>
          <w:rFonts w:asciiTheme="majorHAnsi" w:hAnsiTheme="majorHAnsi" w:cs="Times New Roman"/>
          <w:bCs/>
          <w:sz w:val="24"/>
          <w:szCs w:val="24"/>
        </w:rPr>
        <w:t xml:space="preserve">- </w:t>
      </w:r>
      <w:proofErr w:type="spellStart"/>
      <w:r w:rsidR="00B459F0" w:rsidRPr="00FD4510">
        <w:rPr>
          <w:rFonts w:asciiTheme="majorHAnsi" w:hAnsiTheme="majorHAnsi" w:cs="Times New Roman"/>
          <w:bCs/>
          <w:sz w:val="24"/>
          <w:szCs w:val="24"/>
        </w:rPr>
        <w:t>Azubuike</w:t>
      </w:r>
      <w:proofErr w:type="spellEnd"/>
      <w:r w:rsidR="00B459F0" w:rsidRPr="00FD4510">
        <w:rPr>
          <w:rFonts w:asciiTheme="majorHAnsi" w:hAnsiTheme="majorHAnsi" w:cs="Times New Roman"/>
          <w:bCs/>
          <w:sz w:val="24"/>
          <w:szCs w:val="24"/>
        </w:rPr>
        <w:t xml:space="preserve"> </w:t>
      </w:r>
      <w:proofErr w:type="spellStart"/>
      <w:r w:rsidR="00B459F0" w:rsidRPr="00FD4510">
        <w:rPr>
          <w:rFonts w:asciiTheme="majorHAnsi" w:hAnsiTheme="majorHAnsi" w:cs="Times New Roman"/>
          <w:bCs/>
          <w:sz w:val="24"/>
          <w:szCs w:val="24"/>
        </w:rPr>
        <w:t>Kelechi</w:t>
      </w:r>
      <w:proofErr w:type="spellEnd"/>
    </w:p>
    <w:p w:rsidR="00B459F0" w:rsidRPr="00FD4510" w:rsidRDefault="00B459F0" w:rsidP="00B459F0">
      <w:pPr>
        <w:rPr>
          <w:rFonts w:asciiTheme="majorHAnsi" w:hAnsiTheme="majorHAnsi" w:cs="Times New Roman"/>
          <w:b/>
          <w:bCs/>
          <w:sz w:val="24"/>
          <w:szCs w:val="24"/>
        </w:rPr>
      </w:pPr>
      <w:r w:rsidRPr="00FD4510">
        <w:rPr>
          <w:rFonts w:asciiTheme="majorHAnsi" w:hAnsiTheme="majorHAnsi"/>
          <w:b/>
          <w:lang w:val="en-NZ"/>
        </w:rPr>
        <w:t xml:space="preserve">Contact </w:t>
      </w:r>
      <w:r w:rsidR="00FD4510" w:rsidRPr="00FD4510">
        <w:rPr>
          <w:rFonts w:asciiTheme="majorHAnsi" w:hAnsiTheme="majorHAnsi"/>
          <w:b/>
          <w:lang w:val="en-NZ"/>
        </w:rPr>
        <w:t>number:</w:t>
      </w:r>
      <w:r w:rsidR="00E65BB9" w:rsidRPr="00FD4510">
        <w:rPr>
          <w:rFonts w:asciiTheme="majorHAnsi" w:hAnsiTheme="majorHAnsi"/>
          <w:b/>
          <w:lang w:val="en-NZ"/>
        </w:rPr>
        <w:t xml:space="preserve"> 234-8063936998</w:t>
      </w:r>
    </w:p>
    <w:p w:rsidR="00E65BB9" w:rsidRPr="00FD4510" w:rsidRDefault="00B459F0" w:rsidP="00E65BB9">
      <w:pPr>
        <w:pStyle w:val="Heading4"/>
        <w:rPr>
          <w:rFonts w:asciiTheme="majorHAnsi" w:hAnsiTheme="majorHAnsi"/>
        </w:rPr>
      </w:pPr>
      <w:r w:rsidRPr="00FD4510">
        <w:rPr>
          <w:rFonts w:asciiTheme="majorHAnsi" w:hAnsiTheme="majorHAnsi"/>
          <w:lang w:val="en-NZ"/>
        </w:rPr>
        <w:t xml:space="preserve">Session name/ number:  </w:t>
      </w:r>
      <w:r w:rsidRPr="00FD4510">
        <w:rPr>
          <w:rFonts w:asciiTheme="majorHAnsi" w:hAnsiTheme="majorHAnsi"/>
          <w:b w:val="0"/>
        </w:rPr>
        <w:t xml:space="preserve">Recent upsurge in Geosciences and Remote </w:t>
      </w:r>
      <w:r w:rsidR="00E65BB9" w:rsidRPr="00FD4510">
        <w:rPr>
          <w:rFonts w:asciiTheme="majorHAnsi" w:hAnsiTheme="majorHAnsi"/>
          <w:b w:val="0"/>
        </w:rPr>
        <w:t>Sensing:</w:t>
      </w:r>
      <w:r w:rsidRPr="00FD4510">
        <w:rPr>
          <w:rFonts w:asciiTheme="majorHAnsi" w:hAnsiTheme="majorHAnsi"/>
          <w:b w:val="0"/>
        </w:rPr>
        <w:t xml:space="preserve"> International Prospectiv</w:t>
      </w:r>
      <w:r w:rsidRPr="00FD4510">
        <w:rPr>
          <w:rFonts w:asciiTheme="majorHAnsi" w:hAnsiTheme="majorHAnsi"/>
        </w:rPr>
        <w:t>e</w:t>
      </w:r>
    </w:p>
    <w:p w:rsidR="00E65BB9" w:rsidRPr="00FD4510" w:rsidRDefault="00B459F0" w:rsidP="00E65BB9">
      <w:pPr>
        <w:pStyle w:val="Heading4"/>
        <w:rPr>
          <w:rFonts w:asciiTheme="majorHAnsi" w:hAnsiTheme="majorHAnsi"/>
          <w:lang w:val="en-NZ"/>
        </w:rPr>
      </w:pPr>
      <w:r w:rsidRPr="00FD4510">
        <w:rPr>
          <w:rFonts w:asciiTheme="majorHAnsi" w:hAnsiTheme="majorHAnsi"/>
          <w:lang w:val="en-NZ"/>
        </w:rPr>
        <w:br/>
        <w:t xml:space="preserve">Category: </w:t>
      </w:r>
      <w:r w:rsidRPr="00FD4510">
        <w:rPr>
          <w:rFonts w:asciiTheme="majorHAnsi" w:hAnsiTheme="majorHAnsi"/>
          <w:b w:val="0"/>
          <w:lang w:val="en-NZ"/>
        </w:rPr>
        <w:t>(Oral presentation)</w:t>
      </w:r>
      <w:r w:rsidR="00E65BB9" w:rsidRPr="00FD4510">
        <w:rPr>
          <w:rFonts w:asciiTheme="majorHAnsi" w:hAnsiTheme="majorHAnsi"/>
          <w:lang w:val="en-NZ"/>
        </w:rPr>
        <w:t xml:space="preserve"> </w:t>
      </w:r>
    </w:p>
    <w:p w:rsidR="00B459F0" w:rsidRPr="00FD4510" w:rsidRDefault="00B459F0" w:rsidP="00E65BB9">
      <w:pPr>
        <w:pStyle w:val="Heading4"/>
        <w:rPr>
          <w:rFonts w:asciiTheme="majorHAnsi" w:hAnsiTheme="majorHAnsi"/>
          <w:b w:val="0"/>
        </w:rPr>
      </w:pPr>
      <w:r w:rsidRPr="00FD4510">
        <w:rPr>
          <w:rFonts w:asciiTheme="majorHAnsi" w:hAnsiTheme="majorHAnsi"/>
          <w:b w:val="0"/>
        </w:rPr>
        <w:t>2nd International Convention on Geosciences and Remote Sensing</w:t>
      </w:r>
      <w:r w:rsidR="00E65BB9" w:rsidRPr="00FD4510">
        <w:rPr>
          <w:rFonts w:asciiTheme="majorHAnsi" w:hAnsiTheme="majorHAnsi"/>
          <w:b w:val="0"/>
        </w:rPr>
        <w:t xml:space="preserve"> </w:t>
      </w:r>
      <w:r w:rsidRPr="00FD4510">
        <w:rPr>
          <w:rFonts w:asciiTheme="majorHAnsi" w:hAnsiTheme="majorHAnsi"/>
          <w:b w:val="0"/>
        </w:rPr>
        <w:t xml:space="preserve">November 8-9, 2017 Las Vegas, Nevada, USA </w:t>
      </w:r>
    </w:p>
    <w:p w:rsidR="00B459F0" w:rsidRPr="00310860" w:rsidRDefault="00B459F0" w:rsidP="00BE1F2D">
      <w:pPr>
        <w:spacing w:line="360" w:lineRule="auto"/>
        <w:jc w:val="both"/>
        <w:rPr>
          <w:rFonts w:ascii="Times New Roman" w:hAnsi="Times New Roman" w:cs="Times New Roman"/>
          <w:sz w:val="24"/>
          <w:szCs w:val="24"/>
        </w:rPr>
      </w:pPr>
    </w:p>
    <w:sectPr w:rsidR="00B459F0" w:rsidRPr="00310860" w:rsidSect="00DA2C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A76988"/>
    <w:rsid w:val="00042AEF"/>
    <w:rsid w:val="00052790"/>
    <w:rsid w:val="0019772B"/>
    <w:rsid w:val="001B2EB8"/>
    <w:rsid w:val="00310860"/>
    <w:rsid w:val="00320101"/>
    <w:rsid w:val="005A52DD"/>
    <w:rsid w:val="006D24E6"/>
    <w:rsid w:val="006F3E85"/>
    <w:rsid w:val="007A3B9F"/>
    <w:rsid w:val="00811FA9"/>
    <w:rsid w:val="00815D2A"/>
    <w:rsid w:val="008A4ADB"/>
    <w:rsid w:val="009123D7"/>
    <w:rsid w:val="009E16EC"/>
    <w:rsid w:val="00A76988"/>
    <w:rsid w:val="00AA7355"/>
    <w:rsid w:val="00B459F0"/>
    <w:rsid w:val="00B57E9F"/>
    <w:rsid w:val="00BE1F2D"/>
    <w:rsid w:val="00C66574"/>
    <w:rsid w:val="00CA53BC"/>
    <w:rsid w:val="00DA2C16"/>
    <w:rsid w:val="00DE0AA2"/>
    <w:rsid w:val="00E65BB9"/>
    <w:rsid w:val="00F97810"/>
    <w:rsid w:val="00FD45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6"/>
  </w:style>
  <w:style w:type="paragraph" w:styleId="Heading1">
    <w:name w:val="heading 1"/>
    <w:basedOn w:val="Normal"/>
    <w:next w:val="Normal"/>
    <w:link w:val="Heading1Char"/>
    <w:uiPriority w:val="9"/>
    <w:qFormat/>
    <w:rsid w:val="00B459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B459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698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E16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6EC"/>
    <w:rPr>
      <w:rFonts w:ascii="Tahoma" w:hAnsi="Tahoma" w:cs="Tahoma"/>
      <w:sz w:val="16"/>
      <w:szCs w:val="16"/>
    </w:rPr>
  </w:style>
  <w:style w:type="character" w:customStyle="1" w:styleId="Heading4Char">
    <w:name w:val="Heading 4 Char"/>
    <w:basedOn w:val="DefaultParagraphFont"/>
    <w:link w:val="Heading4"/>
    <w:uiPriority w:val="9"/>
    <w:rsid w:val="00B459F0"/>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B459F0"/>
    <w:rPr>
      <w:rFonts w:asciiTheme="majorHAnsi" w:eastAsiaTheme="majorEastAsia" w:hAnsiTheme="majorHAnsi" w:cstheme="majorBidi"/>
      <w:b/>
      <w:bCs/>
      <w:color w:val="365F91" w:themeColor="accent1" w:themeShade="BF"/>
      <w:sz w:val="28"/>
      <w:szCs w:val="28"/>
    </w:rPr>
  </w:style>
  <w:style w:type="paragraph" w:customStyle="1" w:styleId="h3">
    <w:name w:val="h3"/>
    <w:basedOn w:val="Normal"/>
    <w:rsid w:val="00B459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18245673">
      <w:bodyDiv w:val="1"/>
      <w:marLeft w:val="0"/>
      <w:marRight w:val="0"/>
      <w:marTop w:val="0"/>
      <w:marBottom w:val="0"/>
      <w:divBdr>
        <w:top w:val="none" w:sz="0" w:space="0" w:color="auto"/>
        <w:left w:val="none" w:sz="0" w:space="0" w:color="auto"/>
        <w:bottom w:val="none" w:sz="0" w:space="0" w:color="auto"/>
        <w:right w:val="none" w:sz="0" w:space="0" w:color="auto"/>
      </w:divBdr>
    </w:div>
    <w:div w:id="148878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2017-01-31T13:10:00Z</dcterms:created>
  <dcterms:modified xsi:type="dcterms:W3CDTF">2017-05-18T13:19:00Z</dcterms:modified>
</cp:coreProperties>
</file>