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4DD" w:rsidRDefault="00C464DD" w:rsidP="004E6D90">
      <w:pPr>
        <w:shd w:val="clear" w:color="auto" w:fill="FFFFFF"/>
        <w:spacing w:after="75" w:line="240" w:lineRule="auto"/>
        <w:textAlignment w:val="baseline"/>
        <w:outlineLvl w:val="1"/>
        <w:rPr>
          <w:rFonts w:ascii="Arial" w:eastAsia="Times New Roman" w:hAnsi="Arial" w:cs="Arial"/>
          <w:b/>
          <w:bCs/>
          <w:color w:val="2D856C"/>
          <w:sz w:val="26"/>
          <w:szCs w:val="26"/>
        </w:rPr>
      </w:pPr>
    </w:p>
    <w:p w:rsidR="00C464DD" w:rsidRDefault="00C464DD" w:rsidP="004E6D90">
      <w:pPr>
        <w:shd w:val="clear" w:color="auto" w:fill="FFFFFF"/>
        <w:spacing w:after="75" w:line="240" w:lineRule="auto"/>
        <w:textAlignment w:val="baseline"/>
        <w:outlineLvl w:val="1"/>
        <w:rPr>
          <w:rFonts w:ascii="Arial" w:eastAsia="Times New Roman" w:hAnsi="Arial" w:cs="Arial"/>
          <w:b/>
          <w:bCs/>
          <w:color w:val="2D856C"/>
          <w:sz w:val="26"/>
          <w:szCs w:val="26"/>
        </w:rPr>
      </w:pPr>
    </w:p>
    <w:p w:rsidR="00C464DD" w:rsidRDefault="00C464DD" w:rsidP="004E6D90">
      <w:pPr>
        <w:shd w:val="clear" w:color="auto" w:fill="FFFFFF"/>
        <w:spacing w:after="75" w:line="240" w:lineRule="auto"/>
        <w:textAlignment w:val="baseline"/>
        <w:outlineLvl w:val="1"/>
        <w:rPr>
          <w:rFonts w:ascii="Arial" w:eastAsia="Times New Roman" w:hAnsi="Arial" w:cs="Arial"/>
          <w:b/>
          <w:bCs/>
          <w:color w:val="2D856C"/>
          <w:sz w:val="26"/>
          <w:szCs w:val="26"/>
        </w:rPr>
      </w:pPr>
    </w:p>
    <w:p w:rsidR="00C464DD" w:rsidRDefault="00C464DD" w:rsidP="004E6D90">
      <w:pPr>
        <w:shd w:val="clear" w:color="auto" w:fill="FFFFFF"/>
        <w:spacing w:after="75" w:line="240" w:lineRule="auto"/>
        <w:textAlignment w:val="baseline"/>
        <w:outlineLvl w:val="1"/>
        <w:rPr>
          <w:rFonts w:ascii="Arial" w:eastAsia="Times New Roman" w:hAnsi="Arial" w:cs="Arial"/>
          <w:b/>
          <w:bCs/>
          <w:color w:val="2D856C"/>
          <w:sz w:val="26"/>
          <w:szCs w:val="26"/>
        </w:rPr>
      </w:pPr>
    </w:p>
    <w:p w:rsidR="004E6D90" w:rsidRDefault="004E6D90" w:rsidP="004E6D90">
      <w:pPr>
        <w:shd w:val="clear" w:color="auto" w:fill="FFFFFF"/>
        <w:spacing w:after="75" w:line="240" w:lineRule="auto"/>
        <w:textAlignment w:val="baseline"/>
        <w:outlineLvl w:val="1"/>
        <w:rPr>
          <w:rFonts w:ascii="Arial" w:eastAsia="Times New Roman" w:hAnsi="Arial" w:cs="Arial"/>
          <w:b/>
          <w:bCs/>
          <w:color w:val="2D856C"/>
          <w:sz w:val="26"/>
          <w:szCs w:val="26"/>
        </w:rPr>
      </w:pPr>
      <w:r>
        <w:rPr>
          <w:rFonts w:ascii="Arial" w:eastAsia="Times New Roman" w:hAnsi="Arial" w:cs="Arial"/>
          <w:b/>
          <w:bCs/>
          <w:color w:val="2D856C"/>
          <w:sz w:val="26"/>
          <w:szCs w:val="26"/>
        </w:rPr>
        <w:t xml:space="preserve">                          </w:t>
      </w:r>
      <w:r w:rsidR="00496C47">
        <w:rPr>
          <w:rFonts w:ascii="Arial" w:eastAsia="Times New Roman" w:hAnsi="Arial" w:cs="Arial"/>
          <w:b/>
          <w:bCs/>
          <w:color w:val="2D856C"/>
          <w:sz w:val="26"/>
          <w:szCs w:val="26"/>
        </w:rPr>
        <w:t xml:space="preserve">   </w:t>
      </w:r>
      <w:r>
        <w:rPr>
          <w:rFonts w:ascii="Arial" w:eastAsia="Times New Roman" w:hAnsi="Arial" w:cs="Arial"/>
          <w:b/>
          <w:bCs/>
          <w:color w:val="2D856C"/>
          <w:sz w:val="26"/>
          <w:szCs w:val="26"/>
        </w:rPr>
        <w:t xml:space="preserve">     Title: The Future of Genomics</w:t>
      </w:r>
    </w:p>
    <w:p w:rsidR="004E6D90" w:rsidRDefault="004E6D90" w:rsidP="004E6D90">
      <w:pPr>
        <w:shd w:val="clear" w:color="auto" w:fill="FFFFFF"/>
        <w:spacing w:after="75" w:line="240" w:lineRule="auto"/>
        <w:textAlignment w:val="baseline"/>
        <w:outlineLvl w:val="1"/>
        <w:rPr>
          <w:rFonts w:ascii="Arial" w:eastAsia="Times New Roman" w:hAnsi="Arial" w:cs="Arial"/>
          <w:b/>
          <w:bCs/>
          <w:color w:val="2D856C"/>
          <w:sz w:val="26"/>
          <w:szCs w:val="26"/>
        </w:rPr>
      </w:pPr>
      <w:r>
        <w:rPr>
          <w:rFonts w:ascii="Arial" w:eastAsia="Times New Roman" w:hAnsi="Arial" w:cs="Arial"/>
          <w:b/>
          <w:bCs/>
          <w:color w:val="2D856C"/>
          <w:sz w:val="26"/>
          <w:szCs w:val="26"/>
        </w:rPr>
        <w:t xml:space="preserve">Krishna </w:t>
      </w:r>
      <w:proofErr w:type="spellStart"/>
      <w:r>
        <w:rPr>
          <w:rFonts w:ascii="Arial" w:eastAsia="Times New Roman" w:hAnsi="Arial" w:cs="Arial"/>
          <w:b/>
          <w:bCs/>
          <w:color w:val="2D856C"/>
          <w:sz w:val="26"/>
          <w:szCs w:val="26"/>
        </w:rPr>
        <w:t>Dronamraju</w:t>
      </w:r>
      <w:proofErr w:type="spellEnd"/>
      <w:r>
        <w:rPr>
          <w:rFonts w:ascii="Arial" w:eastAsia="Times New Roman" w:hAnsi="Arial" w:cs="Arial"/>
          <w:b/>
          <w:bCs/>
          <w:color w:val="2D856C"/>
          <w:sz w:val="26"/>
          <w:szCs w:val="26"/>
        </w:rPr>
        <w:t xml:space="preserve">, Foundation for Genetic Research, Houston, TX, USA </w:t>
      </w:r>
    </w:p>
    <w:p w:rsidR="004E6D90" w:rsidRDefault="004E6D90" w:rsidP="004E6D90">
      <w:pPr>
        <w:shd w:val="clear" w:color="auto" w:fill="FFFFFF"/>
        <w:spacing w:after="75" w:line="240" w:lineRule="auto"/>
        <w:textAlignment w:val="baseline"/>
        <w:outlineLvl w:val="1"/>
        <w:rPr>
          <w:rFonts w:ascii="Arial" w:eastAsia="Times New Roman" w:hAnsi="Arial" w:cs="Arial"/>
          <w:b/>
          <w:bCs/>
          <w:color w:val="2D856C"/>
          <w:sz w:val="26"/>
          <w:szCs w:val="26"/>
        </w:rPr>
      </w:pPr>
      <w:r>
        <w:rPr>
          <w:rFonts w:ascii="Arial" w:eastAsia="Times New Roman" w:hAnsi="Arial" w:cs="Arial"/>
          <w:b/>
          <w:bCs/>
          <w:color w:val="2D856C"/>
          <w:sz w:val="26"/>
          <w:szCs w:val="26"/>
        </w:rPr>
        <w:t xml:space="preserve">              </w:t>
      </w:r>
    </w:p>
    <w:p w:rsidR="004E6D90" w:rsidRPr="00C464DD" w:rsidRDefault="004E6D90" w:rsidP="004E6D90">
      <w:pPr>
        <w:shd w:val="clear" w:color="auto" w:fill="FFFFFF"/>
        <w:spacing w:after="75" w:line="240" w:lineRule="auto"/>
        <w:textAlignment w:val="baseline"/>
        <w:outlineLvl w:val="1"/>
        <w:rPr>
          <w:rFonts w:ascii="Arial" w:eastAsia="Times New Roman" w:hAnsi="Arial" w:cs="Arial"/>
          <w:bCs/>
          <w:color w:val="2D856C"/>
          <w:sz w:val="26"/>
          <w:szCs w:val="26"/>
        </w:rPr>
      </w:pPr>
      <w:r w:rsidRPr="00C464DD">
        <w:rPr>
          <w:rFonts w:ascii="Arial" w:eastAsia="Times New Roman" w:hAnsi="Arial" w:cs="Arial"/>
          <w:bCs/>
          <w:color w:val="2D856C"/>
          <w:sz w:val="26"/>
          <w:szCs w:val="26"/>
        </w:rPr>
        <w:t>The future of Genomics holds much promise and opportunities. These are briefly mentioned here and will be expanded in an oral presentation.</w:t>
      </w:r>
    </w:p>
    <w:p w:rsidR="004E6D90" w:rsidRPr="00C464DD" w:rsidRDefault="004E6D90" w:rsidP="004E6D90">
      <w:pPr>
        <w:spacing w:after="0" w:line="345" w:lineRule="atLeast"/>
        <w:textAlignment w:val="baseline"/>
        <w:rPr>
          <w:rFonts w:ascii="Arial" w:eastAsia="Times New Roman" w:hAnsi="Arial" w:cs="Arial"/>
          <w:color w:val="000000"/>
          <w:sz w:val="21"/>
          <w:szCs w:val="21"/>
        </w:rPr>
      </w:pPr>
      <w:r w:rsidRPr="00C464DD">
        <w:rPr>
          <w:rFonts w:ascii="Arial" w:eastAsia="Times New Roman" w:hAnsi="Arial" w:cs="Arial"/>
          <w:color w:val="000000"/>
          <w:sz w:val="21"/>
          <w:szCs w:val="21"/>
        </w:rPr>
        <w:t>Evaluating scientific evidence to support valid and useful genetic tests and counseling.</w:t>
      </w:r>
    </w:p>
    <w:p w:rsidR="004E6D90" w:rsidRPr="00C464DD" w:rsidRDefault="004E6D90" w:rsidP="007B4E16">
      <w:pPr>
        <w:spacing w:after="0" w:line="345" w:lineRule="atLeast"/>
        <w:textAlignment w:val="baseline"/>
        <w:rPr>
          <w:rFonts w:ascii="Arial" w:eastAsia="Times New Roman" w:hAnsi="Arial" w:cs="Arial"/>
          <w:color w:val="000000"/>
          <w:sz w:val="21"/>
          <w:szCs w:val="21"/>
        </w:rPr>
      </w:pPr>
      <w:proofErr w:type="gramStart"/>
      <w:r w:rsidRPr="00C464DD">
        <w:rPr>
          <w:rFonts w:ascii="Arial" w:eastAsia="Times New Roman" w:hAnsi="Arial" w:cs="Arial"/>
          <w:color w:val="000000"/>
          <w:sz w:val="21"/>
          <w:szCs w:val="21"/>
        </w:rPr>
        <w:t>Monitoring the use of genetic tests and family health history in populations,</w:t>
      </w:r>
      <w:r w:rsidR="007B4E16" w:rsidRPr="00C464DD">
        <w:rPr>
          <w:rFonts w:ascii="Arial" w:eastAsia="Times New Roman" w:hAnsi="Arial" w:cs="Arial"/>
          <w:color w:val="000000"/>
          <w:sz w:val="21"/>
          <w:szCs w:val="21"/>
        </w:rPr>
        <w:t xml:space="preserve"> and evaluating the outcome in various families.</w:t>
      </w:r>
      <w:proofErr w:type="gramEnd"/>
      <w:r w:rsidR="007B4E16" w:rsidRPr="00C464DD">
        <w:rPr>
          <w:rFonts w:ascii="Arial" w:eastAsia="Times New Roman" w:hAnsi="Arial" w:cs="Arial"/>
          <w:color w:val="000000"/>
          <w:sz w:val="21"/>
          <w:szCs w:val="21"/>
        </w:rPr>
        <w:t xml:space="preserve"> </w:t>
      </w:r>
    </w:p>
    <w:p w:rsidR="004E6D90" w:rsidRPr="00C464DD" w:rsidRDefault="007B4E16" w:rsidP="007B4E16">
      <w:pPr>
        <w:spacing w:after="0" w:line="345" w:lineRule="atLeast"/>
        <w:textAlignment w:val="baseline"/>
        <w:rPr>
          <w:rFonts w:ascii="Arial" w:eastAsia="Times New Roman" w:hAnsi="Arial" w:cs="Arial"/>
          <w:color w:val="000000"/>
          <w:sz w:val="21"/>
          <w:szCs w:val="21"/>
        </w:rPr>
      </w:pPr>
      <w:r w:rsidRPr="00C464DD">
        <w:rPr>
          <w:rFonts w:ascii="Arial" w:eastAsia="Times New Roman" w:hAnsi="Arial" w:cs="Arial"/>
          <w:color w:val="000000"/>
          <w:sz w:val="21"/>
          <w:szCs w:val="21"/>
        </w:rPr>
        <w:t>Exploring  the use of valid and useful genetic tests and family health history tools to plan clinical practice, policy, and design programs to detect people who are at risk for disease, make diagnoses, and suggest appropriate interventions.</w:t>
      </w:r>
    </w:p>
    <w:p w:rsidR="004E6D90" w:rsidRPr="00C464DD" w:rsidRDefault="00496C47" w:rsidP="00496C47">
      <w:pPr>
        <w:spacing w:after="0" w:line="345" w:lineRule="atLeast"/>
        <w:textAlignment w:val="baseline"/>
        <w:rPr>
          <w:rFonts w:ascii="Arial" w:eastAsia="Times New Roman" w:hAnsi="Arial" w:cs="Arial"/>
          <w:color w:val="000000"/>
          <w:sz w:val="21"/>
          <w:szCs w:val="21"/>
        </w:rPr>
      </w:pPr>
      <w:proofErr w:type="gramStart"/>
      <w:r w:rsidRPr="00C464DD">
        <w:rPr>
          <w:rFonts w:ascii="Arial" w:eastAsia="Times New Roman" w:hAnsi="Arial" w:cs="Arial"/>
          <w:color w:val="000000"/>
          <w:sz w:val="21"/>
          <w:szCs w:val="21"/>
        </w:rPr>
        <w:t>Inserting genomic information and clinical decisions in health records.</w:t>
      </w:r>
      <w:proofErr w:type="gramEnd"/>
    </w:p>
    <w:p w:rsidR="00496C47" w:rsidRPr="00C464DD" w:rsidRDefault="00496C47" w:rsidP="00496C47">
      <w:pPr>
        <w:spacing w:after="0" w:line="345" w:lineRule="atLeast"/>
        <w:textAlignment w:val="baseline"/>
        <w:rPr>
          <w:rFonts w:ascii="Arial" w:eastAsia="Times New Roman" w:hAnsi="Arial" w:cs="Arial"/>
          <w:color w:val="000000"/>
          <w:sz w:val="21"/>
          <w:szCs w:val="21"/>
        </w:rPr>
      </w:pPr>
      <w:r w:rsidRPr="00C464DD">
        <w:rPr>
          <w:rFonts w:ascii="Arial" w:eastAsia="Times New Roman" w:hAnsi="Arial" w:cs="Arial"/>
          <w:color w:val="000000"/>
          <w:sz w:val="21"/>
          <w:szCs w:val="21"/>
        </w:rPr>
        <w:t xml:space="preserve">Developing </w:t>
      </w:r>
      <w:r w:rsidR="006914F3" w:rsidRPr="00C464DD">
        <w:rPr>
          <w:rFonts w:ascii="Arial" w:eastAsia="Times New Roman" w:hAnsi="Arial" w:cs="Arial"/>
          <w:color w:val="000000"/>
          <w:sz w:val="21"/>
          <w:szCs w:val="21"/>
        </w:rPr>
        <w:t xml:space="preserve">practical </w:t>
      </w:r>
      <w:r w:rsidRPr="00C464DD">
        <w:rPr>
          <w:rFonts w:ascii="Arial" w:eastAsia="Times New Roman" w:hAnsi="Arial" w:cs="Arial"/>
          <w:color w:val="000000"/>
          <w:sz w:val="21"/>
          <w:szCs w:val="21"/>
        </w:rPr>
        <w:t>recommendations that evaluate the net health benefit of genetic tests</w:t>
      </w:r>
      <w:r w:rsidR="006914F3" w:rsidRPr="00C464DD">
        <w:rPr>
          <w:rFonts w:ascii="Arial" w:eastAsia="Times New Roman" w:hAnsi="Arial" w:cs="Arial"/>
          <w:color w:val="000000"/>
          <w:sz w:val="21"/>
          <w:szCs w:val="21"/>
        </w:rPr>
        <w:t xml:space="preserve"> and family health information.</w:t>
      </w:r>
    </w:p>
    <w:p w:rsidR="00496C47" w:rsidRPr="00C464DD" w:rsidRDefault="00496C47" w:rsidP="00496C47">
      <w:pPr>
        <w:spacing w:after="0" w:line="345" w:lineRule="atLeast"/>
        <w:textAlignment w:val="baseline"/>
        <w:rPr>
          <w:rFonts w:ascii="Arial" w:eastAsia="Times New Roman" w:hAnsi="Arial" w:cs="Arial"/>
          <w:color w:val="000000"/>
          <w:sz w:val="21"/>
          <w:szCs w:val="21"/>
        </w:rPr>
      </w:pPr>
      <w:proofErr w:type="gramStart"/>
      <w:r w:rsidRPr="00C464DD">
        <w:rPr>
          <w:rFonts w:ascii="Arial" w:eastAsia="Times New Roman" w:hAnsi="Arial" w:cs="Arial"/>
          <w:color w:val="000000"/>
          <w:sz w:val="21"/>
          <w:szCs w:val="21"/>
        </w:rPr>
        <w:t>Evaluating the impact of genetic applications in individual families, local communities and populations.</w:t>
      </w:r>
      <w:proofErr w:type="gramEnd"/>
    </w:p>
    <w:p w:rsidR="006914F3" w:rsidRPr="00C464DD" w:rsidRDefault="006914F3" w:rsidP="006914F3">
      <w:pPr>
        <w:spacing w:after="0" w:line="345" w:lineRule="atLeast"/>
        <w:textAlignment w:val="baseline"/>
        <w:rPr>
          <w:rFonts w:ascii="Arial" w:eastAsia="Times New Roman" w:hAnsi="Arial" w:cs="Arial"/>
          <w:color w:val="000000"/>
          <w:sz w:val="21"/>
          <w:szCs w:val="21"/>
        </w:rPr>
      </w:pPr>
      <w:r w:rsidRPr="00C464DD">
        <w:rPr>
          <w:rFonts w:ascii="Arial" w:eastAsia="Times New Roman" w:hAnsi="Arial" w:cs="Arial"/>
          <w:color w:val="000000"/>
          <w:sz w:val="21"/>
          <w:szCs w:val="21"/>
        </w:rPr>
        <w:t>Develop efficient methods to interpret and translate recommendations into practice.</w:t>
      </w:r>
    </w:p>
    <w:p w:rsidR="006914F3" w:rsidRPr="00C464DD" w:rsidRDefault="006914F3" w:rsidP="006914F3">
      <w:pPr>
        <w:spacing w:after="0" w:line="345" w:lineRule="atLeast"/>
        <w:textAlignment w:val="baseline"/>
        <w:rPr>
          <w:rFonts w:ascii="Arial" w:eastAsia="Times New Roman" w:hAnsi="Arial" w:cs="Arial"/>
          <w:color w:val="000000"/>
          <w:sz w:val="21"/>
          <w:szCs w:val="21"/>
        </w:rPr>
      </w:pPr>
      <w:r w:rsidRPr="00C464DD">
        <w:rPr>
          <w:rFonts w:ascii="Arial" w:eastAsia="Times New Roman" w:hAnsi="Arial" w:cs="Arial"/>
          <w:color w:val="000000"/>
          <w:sz w:val="21"/>
          <w:szCs w:val="21"/>
        </w:rPr>
        <w:t xml:space="preserve">Incorporating </w:t>
      </w:r>
      <w:r w:rsidR="004E6D90" w:rsidRPr="00C464DD">
        <w:rPr>
          <w:rFonts w:ascii="Arial" w:eastAsia="Times New Roman" w:hAnsi="Arial" w:cs="Arial"/>
          <w:color w:val="000000"/>
          <w:sz w:val="21"/>
          <w:szCs w:val="21"/>
        </w:rPr>
        <w:t xml:space="preserve">genomics education </w:t>
      </w:r>
      <w:r w:rsidRPr="00C464DD">
        <w:rPr>
          <w:rFonts w:ascii="Arial" w:eastAsia="Times New Roman" w:hAnsi="Arial" w:cs="Arial"/>
          <w:color w:val="000000"/>
          <w:sz w:val="21"/>
          <w:szCs w:val="21"/>
        </w:rPr>
        <w:t>at all levels in schools.</w:t>
      </w:r>
    </w:p>
    <w:p w:rsidR="004E6D90" w:rsidRPr="00C464DD" w:rsidRDefault="006914F3" w:rsidP="006914F3">
      <w:pPr>
        <w:spacing w:after="0" w:line="345" w:lineRule="atLeast"/>
        <w:textAlignment w:val="baseline"/>
        <w:rPr>
          <w:rFonts w:ascii="Arial" w:eastAsia="Times New Roman" w:hAnsi="Arial" w:cs="Arial"/>
          <w:color w:val="000000"/>
          <w:sz w:val="21"/>
          <w:szCs w:val="21"/>
        </w:rPr>
      </w:pPr>
      <w:proofErr w:type="gramStart"/>
      <w:r w:rsidRPr="00C464DD">
        <w:rPr>
          <w:rFonts w:ascii="Arial" w:eastAsia="Times New Roman" w:hAnsi="Arial" w:cs="Arial"/>
          <w:color w:val="000000"/>
          <w:sz w:val="21"/>
          <w:szCs w:val="21"/>
        </w:rPr>
        <w:t>Maintaining</w:t>
      </w:r>
      <w:r w:rsidR="004E6D90" w:rsidRPr="00C464DD">
        <w:rPr>
          <w:rFonts w:ascii="Arial" w:eastAsia="Times New Roman" w:hAnsi="Arial" w:cs="Arial"/>
          <w:color w:val="000000"/>
          <w:sz w:val="21"/>
          <w:szCs w:val="21"/>
        </w:rPr>
        <w:t xml:space="preserve"> the privacy and confidentiality of genomic information</w:t>
      </w:r>
      <w:r w:rsidRPr="00C464DD">
        <w:rPr>
          <w:rFonts w:ascii="Arial" w:eastAsia="Times New Roman" w:hAnsi="Arial" w:cs="Arial"/>
          <w:color w:val="000000"/>
          <w:sz w:val="21"/>
          <w:szCs w:val="21"/>
        </w:rPr>
        <w:t xml:space="preserve"> of all kinds.</w:t>
      </w:r>
      <w:proofErr w:type="gramEnd"/>
    </w:p>
    <w:p w:rsidR="000B4F2F" w:rsidRDefault="006914F3" w:rsidP="004E6D90">
      <w:pPr>
        <w:shd w:val="clear" w:color="auto" w:fill="FFFFFF"/>
        <w:spacing w:after="375" w:line="345" w:lineRule="atLeast"/>
        <w:textAlignment w:val="baseline"/>
        <w:rPr>
          <w:rFonts w:ascii="Arial" w:eastAsia="Times New Roman" w:hAnsi="Arial" w:cs="Arial"/>
          <w:color w:val="000000"/>
          <w:sz w:val="21"/>
          <w:szCs w:val="21"/>
        </w:rPr>
      </w:pPr>
      <w:proofErr w:type="gramStart"/>
      <w:r w:rsidRPr="00C464DD">
        <w:rPr>
          <w:rFonts w:ascii="Arial" w:eastAsia="Times New Roman" w:hAnsi="Arial" w:cs="Arial"/>
          <w:color w:val="000000"/>
          <w:sz w:val="21"/>
          <w:szCs w:val="21"/>
        </w:rPr>
        <w:t>Coordination of Genomic data from all sectors of the academia, the industry</w:t>
      </w:r>
      <w:r w:rsidR="004E6D90" w:rsidRPr="00C464DD">
        <w:rPr>
          <w:rFonts w:ascii="Arial" w:eastAsia="Times New Roman" w:hAnsi="Arial" w:cs="Arial"/>
          <w:color w:val="000000"/>
          <w:sz w:val="21"/>
          <w:szCs w:val="21"/>
        </w:rPr>
        <w:t xml:space="preserve">, as well as </w:t>
      </w:r>
      <w:r w:rsidR="00675BC6" w:rsidRPr="00C464DD">
        <w:rPr>
          <w:rFonts w:ascii="Arial" w:eastAsia="Times New Roman" w:hAnsi="Arial" w:cs="Arial"/>
          <w:color w:val="000000"/>
          <w:sz w:val="21"/>
          <w:szCs w:val="21"/>
        </w:rPr>
        <w:t>all other sections of the society.</w:t>
      </w:r>
      <w:proofErr w:type="gramEnd"/>
    </w:p>
    <w:p w:rsidR="00C464DD" w:rsidRDefault="00960409" w:rsidP="004E6D90">
      <w:pPr>
        <w:shd w:val="clear" w:color="auto" w:fill="FFFFFF"/>
        <w:spacing w:after="375" w:line="345" w:lineRule="atLeast"/>
        <w:textAlignment w:val="baseline"/>
        <w:rPr>
          <w:rFonts w:ascii="Arial" w:eastAsia="Times New Roman" w:hAnsi="Arial" w:cs="Arial"/>
          <w:color w:val="000000"/>
          <w:sz w:val="21"/>
          <w:szCs w:val="21"/>
        </w:rPr>
      </w:pPr>
      <w:r>
        <w:rPr>
          <w:rFonts w:ascii="Arial" w:eastAsia="Times New Roman" w:hAnsi="Arial" w:cs="Arial"/>
          <w:color w:val="000000"/>
          <w:sz w:val="21"/>
          <w:szCs w:val="21"/>
        </w:rPr>
        <w:t xml:space="preserve">Biography: Krishna </w:t>
      </w:r>
      <w:proofErr w:type="spellStart"/>
      <w:r>
        <w:rPr>
          <w:rFonts w:ascii="Arial" w:eastAsia="Times New Roman" w:hAnsi="Arial" w:cs="Arial"/>
          <w:color w:val="000000"/>
          <w:sz w:val="21"/>
          <w:szCs w:val="21"/>
        </w:rPr>
        <w:t>Dronamraju</w:t>
      </w:r>
      <w:proofErr w:type="spellEnd"/>
      <w:r>
        <w:rPr>
          <w:rFonts w:ascii="Arial" w:eastAsia="Times New Roman" w:hAnsi="Arial" w:cs="Arial"/>
          <w:color w:val="000000"/>
          <w:sz w:val="21"/>
          <w:szCs w:val="21"/>
        </w:rPr>
        <w:t xml:space="preserve"> is President of the Foundation for Genetic Research in Houston, Texas, USA. He received his Ph.D. from the Indian Statistical Institute while working with the famous scientist J.B.S. Haldane. Dr. </w:t>
      </w:r>
      <w:proofErr w:type="spellStart"/>
      <w:r>
        <w:rPr>
          <w:rFonts w:ascii="Arial" w:eastAsia="Times New Roman" w:hAnsi="Arial" w:cs="Arial"/>
          <w:color w:val="000000"/>
          <w:sz w:val="21"/>
          <w:szCs w:val="21"/>
        </w:rPr>
        <w:t>Dronamraju</w:t>
      </w:r>
      <w:proofErr w:type="spellEnd"/>
      <w:r>
        <w:rPr>
          <w:rFonts w:ascii="Arial" w:eastAsia="Times New Roman" w:hAnsi="Arial" w:cs="Arial"/>
          <w:color w:val="000000"/>
          <w:sz w:val="21"/>
          <w:szCs w:val="21"/>
        </w:rPr>
        <w:t xml:space="preserve"> is the author of over 100 research papers and 22 books in genetics, biotechnology and the history of science. He was an Advisor to the U.S. Government in Genetics and Agriculture. He is a recipient of the </w:t>
      </w:r>
      <w:proofErr w:type="spellStart"/>
      <w:r>
        <w:rPr>
          <w:rFonts w:ascii="Arial" w:eastAsia="Times New Roman" w:hAnsi="Arial" w:cs="Arial"/>
          <w:color w:val="000000"/>
          <w:sz w:val="21"/>
          <w:szCs w:val="21"/>
        </w:rPr>
        <w:t>Nayudamma</w:t>
      </w:r>
      <w:proofErr w:type="spellEnd"/>
      <w:r>
        <w:rPr>
          <w:rFonts w:ascii="Arial" w:eastAsia="Times New Roman" w:hAnsi="Arial" w:cs="Arial"/>
          <w:color w:val="000000"/>
          <w:sz w:val="21"/>
          <w:szCs w:val="21"/>
        </w:rPr>
        <w:t xml:space="preserve"> Award in Science and a Visiting Professor of the University of Paris.</w:t>
      </w:r>
    </w:p>
    <w:p w:rsidR="00960409" w:rsidRDefault="00960409" w:rsidP="004E6D90">
      <w:pPr>
        <w:shd w:val="clear" w:color="auto" w:fill="FFFFFF"/>
        <w:spacing w:after="375" w:line="345" w:lineRule="atLeast"/>
        <w:textAlignment w:val="baseline"/>
        <w:rPr>
          <w:rFonts w:ascii="Arial" w:eastAsia="Times New Roman" w:hAnsi="Arial" w:cs="Arial"/>
          <w:color w:val="000000"/>
          <w:sz w:val="21"/>
          <w:szCs w:val="21"/>
        </w:rPr>
      </w:pPr>
      <w:proofErr w:type="gramStart"/>
      <w:r>
        <w:rPr>
          <w:rFonts w:ascii="Arial" w:eastAsia="Times New Roman" w:hAnsi="Arial" w:cs="Arial"/>
          <w:color w:val="000000"/>
          <w:sz w:val="21"/>
          <w:szCs w:val="21"/>
        </w:rPr>
        <w:t>Foundation for Genet</w:t>
      </w:r>
      <w:r w:rsidR="00D43AE5">
        <w:rPr>
          <w:rFonts w:ascii="Arial" w:eastAsia="Times New Roman" w:hAnsi="Arial" w:cs="Arial"/>
          <w:color w:val="000000"/>
          <w:sz w:val="21"/>
          <w:szCs w:val="21"/>
        </w:rPr>
        <w:t xml:space="preserve">ic Research, </w:t>
      </w:r>
      <w:r>
        <w:rPr>
          <w:rFonts w:ascii="Arial" w:eastAsia="Times New Roman" w:hAnsi="Arial" w:cs="Arial"/>
          <w:color w:val="000000"/>
          <w:sz w:val="21"/>
          <w:szCs w:val="21"/>
        </w:rPr>
        <w:t>P.O. Box 27701-0, Houston, TX 77227, USA.</w:t>
      </w:r>
      <w:proofErr w:type="gramEnd"/>
      <w:r>
        <w:rPr>
          <w:rFonts w:ascii="Arial" w:eastAsia="Times New Roman" w:hAnsi="Arial" w:cs="Arial"/>
          <w:color w:val="000000"/>
          <w:sz w:val="21"/>
          <w:szCs w:val="21"/>
        </w:rPr>
        <w:t xml:space="preserve">  </w:t>
      </w:r>
      <w:hyperlink r:id="rId5" w:history="1">
        <w:r w:rsidRPr="00D654B1">
          <w:rPr>
            <w:rStyle w:val="Hyperlink"/>
            <w:rFonts w:ascii="Arial" w:eastAsia="Times New Roman" w:hAnsi="Arial" w:cs="Arial"/>
            <w:sz w:val="21"/>
            <w:szCs w:val="21"/>
          </w:rPr>
          <w:t>kdronamraj@aol.com</w:t>
        </w:r>
      </w:hyperlink>
      <w:r>
        <w:rPr>
          <w:rFonts w:ascii="Arial" w:eastAsia="Times New Roman" w:hAnsi="Arial" w:cs="Arial"/>
          <w:color w:val="000000"/>
          <w:sz w:val="21"/>
          <w:szCs w:val="21"/>
        </w:rPr>
        <w:t>, Phone: (713) 816-3681.</w:t>
      </w:r>
    </w:p>
    <w:p w:rsidR="00D43AE5" w:rsidRDefault="00D43AE5" w:rsidP="004E6D90">
      <w:pPr>
        <w:shd w:val="clear" w:color="auto" w:fill="FFFFFF"/>
        <w:spacing w:after="375" w:line="345" w:lineRule="atLeast"/>
        <w:textAlignment w:val="baseline"/>
        <w:rPr>
          <w:rFonts w:ascii="Arial" w:eastAsia="Times New Roman" w:hAnsi="Arial" w:cs="Arial"/>
          <w:color w:val="000000"/>
          <w:sz w:val="21"/>
          <w:szCs w:val="21"/>
        </w:rPr>
      </w:pPr>
    </w:p>
    <w:p w:rsidR="00C464DD" w:rsidRPr="00C464DD" w:rsidRDefault="00C464DD" w:rsidP="004E6D90">
      <w:pPr>
        <w:shd w:val="clear" w:color="auto" w:fill="FFFFFF"/>
        <w:spacing w:after="375" w:line="345" w:lineRule="atLeast"/>
        <w:textAlignment w:val="baseline"/>
        <w:rPr>
          <w:rFonts w:ascii="Arial" w:eastAsia="Times New Roman" w:hAnsi="Arial" w:cs="Arial"/>
          <w:color w:val="000000"/>
          <w:sz w:val="21"/>
          <w:szCs w:val="21"/>
        </w:rPr>
      </w:pPr>
    </w:p>
    <w:sectPr w:rsidR="00C464DD" w:rsidRPr="00C464DD" w:rsidSect="000B4F2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7E6B96"/>
    <w:multiLevelType w:val="multilevel"/>
    <w:tmpl w:val="BB1E17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E6D90"/>
    <w:rsid w:val="000B4F2F"/>
    <w:rsid w:val="00252F9B"/>
    <w:rsid w:val="00496C47"/>
    <w:rsid w:val="004A74C3"/>
    <w:rsid w:val="004E6D90"/>
    <w:rsid w:val="00675BC6"/>
    <w:rsid w:val="006914F3"/>
    <w:rsid w:val="007B4E16"/>
    <w:rsid w:val="00906079"/>
    <w:rsid w:val="00960409"/>
    <w:rsid w:val="00C464DD"/>
    <w:rsid w:val="00D43A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D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040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730767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dronamraj@ao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310</Words>
  <Characters>1772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Krishna</dc:creator>
  <cp:lastModifiedBy>Krishna</cp:lastModifiedBy>
  <cp:revision>6</cp:revision>
  <dcterms:created xsi:type="dcterms:W3CDTF">2019-11-19T02:45:00Z</dcterms:created>
  <dcterms:modified xsi:type="dcterms:W3CDTF">2019-11-19T04:05:00Z</dcterms:modified>
</cp:coreProperties>
</file>