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9F0" w:rsidRPr="00067E31" w:rsidRDefault="00D3707E" w:rsidP="00B80B58">
      <w:pPr>
        <w:spacing w:after="0"/>
        <w:rPr>
          <w:rFonts w:cs="Tahoma"/>
          <w:b/>
          <w:kern w:val="32"/>
          <w:szCs w:val="24"/>
        </w:rPr>
      </w:pPr>
      <w:r w:rsidRPr="00067E31">
        <w:rPr>
          <w:rFonts w:cs="Tahoma"/>
          <w:b/>
          <w:kern w:val="32"/>
          <w:szCs w:val="24"/>
        </w:rPr>
        <w:t>Towards personalized drug therapy in pregnancy</w:t>
      </w:r>
      <w:r w:rsidR="005E7091" w:rsidRPr="00067E31">
        <w:rPr>
          <w:rFonts w:cs="Tahoma"/>
          <w:b/>
          <w:kern w:val="32"/>
          <w:szCs w:val="24"/>
        </w:rPr>
        <w:t xml:space="preserve">: Awareness and attitude regarding pharmacogenetics among </w:t>
      </w:r>
      <w:r w:rsidR="005C02E1">
        <w:rPr>
          <w:rFonts w:cs="Tahoma"/>
          <w:b/>
          <w:kern w:val="32"/>
          <w:szCs w:val="24"/>
        </w:rPr>
        <w:t xml:space="preserve">formerly pregnant </w:t>
      </w:r>
      <w:r w:rsidR="005E7091" w:rsidRPr="00067E31">
        <w:rPr>
          <w:rFonts w:cs="Tahoma"/>
          <w:b/>
          <w:kern w:val="32"/>
          <w:szCs w:val="24"/>
        </w:rPr>
        <w:t>women in the Netherlands</w:t>
      </w:r>
    </w:p>
    <w:p w:rsidR="00D749F0" w:rsidRPr="00067E31" w:rsidRDefault="00D749F0" w:rsidP="00B80B58">
      <w:pPr>
        <w:spacing w:after="0"/>
        <w:rPr>
          <w:rFonts w:cs="Tahoma"/>
          <w:b/>
          <w:kern w:val="32"/>
          <w:szCs w:val="24"/>
        </w:rPr>
      </w:pPr>
    </w:p>
    <w:p w:rsidR="00D749F0" w:rsidRPr="00FB30D0" w:rsidRDefault="00D749F0" w:rsidP="00B80B58">
      <w:pPr>
        <w:spacing w:after="0"/>
        <w:rPr>
          <w:rFonts w:cs="Tahoma"/>
          <w:szCs w:val="24"/>
          <w:vertAlign w:val="superscript"/>
          <w:lang w:eastAsia="nl-NL"/>
        </w:rPr>
      </w:pPr>
      <w:r w:rsidRPr="00067E31">
        <w:rPr>
          <w:rFonts w:cs="Tahoma"/>
          <w:szCs w:val="24"/>
          <w:lang w:eastAsia="nl-NL"/>
        </w:rPr>
        <w:t>Aizati N.A. Daud, MPharm</w:t>
      </w:r>
      <w:r w:rsidRPr="00067E31">
        <w:rPr>
          <w:rFonts w:cs="Tahoma"/>
          <w:szCs w:val="24"/>
          <w:vertAlign w:val="superscript"/>
          <w:lang w:eastAsia="nl-NL"/>
        </w:rPr>
        <w:t>1,2</w:t>
      </w:r>
      <w:r w:rsidRPr="00067E31">
        <w:rPr>
          <w:rFonts w:cs="Tahoma"/>
          <w:szCs w:val="24"/>
          <w:lang w:eastAsia="nl-NL"/>
        </w:rPr>
        <w:t xml:space="preserve">†, </w:t>
      </w:r>
      <w:proofErr w:type="spellStart"/>
      <w:r w:rsidRPr="00067E31">
        <w:rPr>
          <w:rFonts w:cs="Tahoma"/>
          <w:szCs w:val="24"/>
        </w:rPr>
        <w:t>Eefke</w:t>
      </w:r>
      <w:proofErr w:type="spellEnd"/>
      <w:r w:rsidRPr="00067E31">
        <w:rPr>
          <w:rFonts w:cs="Tahoma"/>
          <w:szCs w:val="24"/>
        </w:rPr>
        <w:t xml:space="preserve"> L. Bergsma, Bsc</w:t>
      </w:r>
      <w:r w:rsidRPr="00067E31">
        <w:rPr>
          <w:rFonts w:cs="Tahoma"/>
          <w:szCs w:val="24"/>
          <w:vertAlign w:val="superscript"/>
        </w:rPr>
        <w:t>1</w:t>
      </w:r>
      <w:r w:rsidRPr="00067E31">
        <w:rPr>
          <w:rFonts w:cs="Tahoma"/>
          <w:szCs w:val="24"/>
        </w:rPr>
        <w:t xml:space="preserve">, </w:t>
      </w:r>
      <w:proofErr w:type="spellStart"/>
      <w:r w:rsidRPr="00FB30D0">
        <w:rPr>
          <w:rFonts w:cs="Tahoma"/>
          <w:szCs w:val="24"/>
        </w:rPr>
        <w:t>Jorieke</w:t>
      </w:r>
      <w:proofErr w:type="spellEnd"/>
      <w:r w:rsidRPr="00FB30D0">
        <w:rPr>
          <w:rFonts w:cs="Tahoma"/>
          <w:szCs w:val="24"/>
        </w:rPr>
        <w:t xml:space="preserve"> E.H. Bergman, MD, PhD</w:t>
      </w:r>
      <w:r w:rsidRPr="00FB30D0">
        <w:rPr>
          <w:rFonts w:cs="Tahoma"/>
          <w:szCs w:val="24"/>
          <w:vertAlign w:val="superscript"/>
        </w:rPr>
        <w:t>3</w:t>
      </w:r>
      <w:r w:rsidRPr="00FB30D0">
        <w:rPr>
          <w:rFonts w:cs="Tahoma"/>
          <w:szCs w:val="24"/>
        </w:rPr>
        <w:t xml:space="preserve">, Hermien E.K. </w:t>
      </w:r>
      <w:r w:rsidRPr="00FB30D0">
        <w:rPr>
          <w:rFonts w:cs="Tahoma"/>
          <w:szCs w:val="24"/>
          <w:lang w:eastAsia="nl-NL"/>
        </w:rPr>
        <w:t>De</w:t>
      </w:r>
      <w:r w:rsidRPr="00FB30D0">
        <w:rPr>
          <w:rFonts w:cs="Tahoma"/>
          <w:szCs w:val="24"/>
        </w:rPr>
        <w:t xml:space="preserve"> Walle, PhD</w:t>
      </w:r>
      <w:r w:rsidRPr="00FB30D0">
        <w:rPr>
          <w:rFonts w:cs="Tahoma"/>
          <w:szCs w:val="24"/>
          <w:vertAlign w:val="superscript"/>
        </w:rPr>
        <w:t>3</w:t>
      </w:r>
      <w:r w:rsidRPr="00FB30D0">
        <w:rPr>
          <w:rFonts w:cs="Tahoma"/>
          <w:szCs w:val="24"/>
        </w:rPr>
        <w:t xml:space="preserve">, </w:t>
      </w:r>
      <w:r w:rsidRPr="00067E31">
        <w:rPr>
          <w:rFonts w:cs="Tahoma"/>
          <w:szCs w:val="24"/>
        </w:rPr>
        <w:t xml:space="preserve">Wilhelmina S. </w:t>
      </w:r>
      <w:proofErr w:type="spellStart"/>
      <w:r w:rsidRPr="00067E31">
        <w:rPr>
          <w:rFonts w:cs="Tahoma"/>
          <w:szCs w:val="24"/>
        </w:rPr>
        <w:t>Kerstjens-Frederikse</w:t>
      </w:r>
      <w:proofErr w:type="spellEnd"/>
      <w:r w:rsidRPr="00067E31">
        <w:rPr>
          <w:rFonts w:cs="Tahoma"/>
          <w:szCs w:val="24"/>
        </w:rPr>
        <w:t>, MD, PhD</w:t>
      </w:r>
      <w:r w:rsidRPr="00067E31">
        <w:rPr>
          <w:rFonts w:cs="Tahoma"/>
          <w:szCs w:val="24"/>
          <w:vertAlign w:val="superscript"/>
        </w:rPr>
        <w:t>3</w:t>
      </w:r>
      <w:r w:rsidRPr="00067E31">
        <w:rPr>
          <w:rFonts w:cs="Tahoma"/>
          <w:szCs w:val="24"/>
        </w:rPr>
        <w:t xml:space="preserve">, Bert J. </w:t>
      </w:r>
      <w:proofErr w:type="spellStart"/>
      <w:r w:rsidRPr="00067E31">
        <w:rPr>
          <w:rFonts w:cs="Tahoma"/>
          <w:szCs w:val="24"/>
        </w:rPr>
        <w:t>Bijker</w:t>
      </w:r>
      <w:proofErr w:type="spellEnd"/>
      <w:r w:rsidRPr="00067E31">
        <w:rPr>
          <w:rFonts w:cs="Tahoma"/>
          <w:szCs w:val="24"/>
        </w:rPr>
        <w:t>, BSc</w:t>
      </w:r>
      <w:r w:rsidRPr="00067E31">
        <w:rPr>
          <w:rFonts w:cs="Tahoma"/>
          <w:szCs w:val="24"/>
          <w:vertAlign w:val="superscript"/>
        </w:rPr>
        <w:t>1</w:t>
      </w:r>
      <w:r w:rsidRPr="00067E31">
        <w:rPr>
          <w:rFonts w:cs="Tahoma"/>
          <w:szCs w:val="24"/>
        </w:rPr>
        <w:t xml:space="preserve">, </w:t>
      </w:r>
      <w:proofErr w:type="spellStart"/>
      <w:r w:rsidRPr="00FB30D0">
        <w:rPr>
          <w:rFonts w:cs="Tahoma"/>
          <w:szCs w:val="24"/>
        </w:rPr>
        <w:t>Eelko</w:t>
      </w:r>
      <w:proofErr w:type="spellEnd"/>
      <w:r w:rsidRPr="00FB30D0">
        <w:rPr>
          <w:rFonts w:cs="Tahoma"/>
          <w:szCs w:val="24"/>
        </w:rPr>
        <w:t xml:space="preserve"> </w:t>
      </w:r>
      <w:proofErr w:type="spellStart"/>
      <w:r w:rsidRPr="00FB30D0">
        <w:rPr>
          <w:rFonts w:cs="Tahoma"/>
          <w:szCs w:val="24"/>
        </w:rPr>
        <w:t>Hak</w:t>
      </w:r>
      <w:proofErr w:type="spellEnd"/>
      <w:r w:rsidRPr="00FB30D0">
        <w:rPr>
          <w:rFonts w:cs="Tahoma"/>
          <w:szCs w:val="24"/>
        </w:rPr>
        <w:t>, PhD</w:t>
      </w:r>
      <w:r w:rsidRPr="00FB30D0">
        <w:rPr>
          <w:rFonts w:cs="Tahoma"/>
          <w:szCs w:val="24"/>
          <w:vertAlign w:val="superscript"/>
        </w:rPr>
        <w:t>1</w:t>
      </w:r>
      <w:r w:rsidRPr="00FB30D0">
        <w:rPr>
          <w:rFonts w:cs="Tahoma"/>
          <w:szCs w:val="24"/>
        </w:rPr>
        <w:t xml:space="preserve">,  </w:t>
      </w:r>
      <w:r w:rsidRPr="00FB30D0">
        <w:rPr>
          <w:rFonts w:cs="Tahoma"/>
          <w:szCs w:val="24"/>
          <w:lang w:eastAsia="nl-NL"/>
        </w:rPr>
        <w:t>Bob Wilffert, PhD</w:t>
      </w:r>
      <w:r w:rsidRPr="00FB30D0">
        <w:rPr>
          <w:rFonts w:cs="Tahoma"/>
          <w:szCs w:val="24"/>
          <w:vertAlign w:val="superscript"/>
          <w:lang w:eastAsia="nl-NL"/>
        </w:rPr>
        <w:t>1,4</w:t>
      </w:r>
      <w:bookmarkStart w:id="0" w:name="_GoBack"/>
      <w:bookmarkEnd w:id="0"/>
    </w:p>
    <w:p w:rsidR="00D749F0" w:rsidRPr="00C51C17" w:rsidRDefault="00D749F0" w:rsidP="00B80B58">
      <w:pPr>
        <w:spacing w:after="0"/>
        <w:rPr>
          <w:rFonts w:cs="Tahoma"/>
          <w:i/>
          <w:sz w:val="20"/>
          <w:szCs w:val="20"/>
        </w:rPr>
      </w:pPr>
      <w:r w:rsidRPr="00C51C17">
        <w:rPr>
          <w:rFonts w:cs="Tahoma"/>
          <w:i/>
          <w:sz w:val="20"/>
          <w:szCs w:val="20"/>
          <w:vertAlign w:val="superscript"/>
        </w:rPr>
        <w:t>1</w:t>
      </w:r>
      <w:r w:rsidRPr="00C51C17">
        <w:rPr>
          <w:rFonts w:cs="Tahoma"/>
          <w:i/>
          <w:sz w:val="20"/>
          <w:szCs w:val="20"/>
        </w:rPr>
        <w:t xml:space="preserve">University of Groningen, Unit of </w:t>
      </w:r>
      <w:proofErr w:type="spellStart"/>
      <w:r w:rsidRPr="00C51C17">
        <w:rPr>
          <w:rFonts w:cs="Tahoma"/>
          <w:i/>
          <w:sz w:val="20"/>
          <w:szCs w:val="20"/>
        </w:rPr>
        <w:t>PharmacoTherapy</w:t>
      </w:r>
      <w:proofErr w:type="spellEnd"/>
      <w:r w:rsidRPr="00C51C17">
        <w:rPr>
          <w:rFonts w:cs="Tahoma"/>
          <w:i/>
          <w:sz w:val="20"/>
          <w:szCs w:val="20"/>
        </w:rPr>
        <w:t xml:space="preserve">, -Epidemiology &amp; -Economics, Dept. of Pharmacy, Groningen, the Netherlands; </w:t>
      </w:r>
      <w:r w:rsidRPr="00C51C17">
        <w:rPr>
          <w:rFonts w:cs="Tahoma"/>
          <w:i/>
          <w:sz w:val="20"/>
          <w:szCs w:val="20"/>
          <w:vertAlign w:val="superscript"/>
        </w:rPr>
        <w:t>2</w:t>
      </w:r>
      <w:r w:rsidRPr="00C51C17">
        <w:rPr>
          <w:rFonts w:cs="Tahoma"/>
          <w:i/>
          <w:sz w:val="20"/>
          <w:szCs w:val="20"/>
        </w:rPr>
        <w:t xml:space="preserve">Universiti </w:t>
      </w:r>
      <w:proofErr w:type="spellStart"/>
      <w:r w:rsidRPr="00C51C17">
        <w:rPr>
          <w:rFonts w:cs="Tahoma"/>
          <w:i/>
          <w:sz w:val="20"/>
          <w:szCs w:val="20"/>
        </w:rPr>
        <w:t>Sains</w:t>
      </w:r>
      <w:proofErr w:type="spellEnd"/>
      <w:r w:rsidRPr="00C51C17">
        <w:rPr>
          <w:rFonts w:cs="Tahoma"/>
          <w:i/>
          <w:sz w:val="20"/>
          <w:szCs w:val="20"/>
        </w:rPr>
        <w:t xml:space="preserve"> Malaysia, Discipline of Clinical Pharmacy, School of Pharmaceutical Sciences, Penang, Malaysia; </w:t>
      </w:r>
      <w:r w:rsidRPr="00C51C17">
        <w:rPr>
          <w:rFonts w:cs="Tahoma"/>
          <w:i/>
          <w:sz w:val="20"/>
          <w:szCs w:val="20"/>
          <w:vertAlign w:val="superscript"/>
        </w:rPr>
        <w:t>3</w:t>
      </w:r>
      <w:r w:rsidRPr="00C51C17">
        <w:rPr>
          <w:rFonts w:cs="Tahoma"/>
          <w:i/>
          <w:sz w:val="20"/>
          <w:szCs w:val="20"/>
        </w:rPr>
        <w:t>University of Groningen,</w:t>
      </w:r>
      <w:r w:rsidRPr="00C51C17">
        <w:rPr>
          <w:rFonts w:cs="Tahoma"/>
          <w:i/>
          <w:sz w:val="20"/>
          <w:szCs w:val="20"/>
          <w:vertAlign w:val="superscript"/>
        </w:rPr>
        <w:t xml:space="preserve"> </w:t>
      </w:r>
      <w:r w:rsidRPr="00C51C17">
        <w:rPr>
          <w:rFonts w:cs="Tahoma"/>
          <w:i/>
          <w:sz w:val="20"/>
          <w:szCs w:val="20"/>
        </w:rPr>
        <w:t xml:space="preserve">University Medical Center Groningen, Dept. of Genetics, Groningen, the Netherlands; </w:t>
      </w:r>
      <w:r w:rsidRPr="00C51C17">
        <w:rPr>
          <w:rFonts w:cs="Tahoma"/>
          <w:i/>
          <w:sz w:val="20"/>
          <w:szCs w:val="20"/>
          <w:vertAlign w:val="superscript"/>
        </w:rPr>
        <w:t>4</w:t>
      </w:r>
      <w:r w:rsidRPr="00C51C17">
        <w:rPr>
          <w:rFonts w:cs="Tahoma"/>
          <w:i/>
          <w:sz w:val="20"/>
          <w:szCs w:val="20"/>
        </w:rPr>
        <w:t>University of Groningen, University Medical Center Groningen, Dept. of Clinical Pharmacy and Pharmacology, Groningen, the Netherlands</w:t>
      </w:r>
    </w:p>
    <w:p w:rsidR="00D749F0" w:rsidRPr="00067E31" w:rsidRDefault="00D749F0" w:rsidP="00B80B58">
      <w:pPr>
        <w:spacing w:after="0"/>
        <w:rPr>
          <w:rStyle w:val="Hyperlink"/>
          <w:rFonts w:cs="Tahoma"/>
          <w:szCs w:val="24"/>
        </w:rPr>
      </w:pPr>
    </w:p>
    <w:p w:rsidR="00067E31" w:rsidRDefault="004823D8" w:rsidP="00B80B58">
      <w:pPr>
        <w:spacing w:after="0"/>
        <w:ind w:firstLine="720"/>
        <w:jc w:val="both"/>
        <w:rPr>
          <w:rFonts w:cs="Tahoma"/>
          <w:szCs w:val="24"/>
        </w:rPr>
      </w:pPr>
      <w:r w:rsidRPr="004823D8">
        <w:rPr>
          <w:rFonts w:cs="Tahoma"/>
          <w:szCs w:val="24"/>
        </w:rPr>
        <w:t xml:space="preserve">Pharmacogenetics is an emerging field currently being implemented to improve safety </w:t>
      </w:r>
      <w:r w:rsidR="00B80B58">
        <w:rPr>
          <w:rFonts w:cs="Tahoma"/>
          <w:szCs w:val="24"/>
        </w:rPr>
        <w:t>in drug prescribing</w:t>
      </w:r>
      <w:r w:rsidRPr="004823D8">
        <w:rPr>
          <w:rFonts w:cs="Tahoma"/>
          <w:szCs w:val="24"/>
        </w:rPr>
        <w:t xml:space="preserve">. </w:t>
      </w:r>
      <w:r w:rsidR="00577CD8">
        <w:rPr>
          <w:rFonts w:cs="Tahoma"/>
          <w:szCs w:val="24"/>
        </w:rPr>
        <w:t>W</w:t>
      </w:r>
      <w:r w:rsidRPr="004823D8">
        <w:rPr>
          <w:rFonts w:cs="Tahoma"/>
          <w:szCs w:val="24"/>
        </w:rPr>
        <w:t xml:space="preserve">omen who take drugs during pregnancy would likely benefit from such personalized drug therapy, </w:t>
      </w:r>
      <w:r w:rsidR="00B80B58">
        <w:rPr>
          <w:rFonts w:cs="Tahoma"/>
          <w:szCs w:val="24"/>
        </w:rPr>
        <w:t>as</w:t>
      </w:r>
      <w:r>
        <w:rPr>
          <w:rFonts w:cs="Tahoma"/>
          <w:szCs w:val="24"/>
        </w:rPr>
        <w:t xml:space="preserve"> the</w:t>
      </w:r>
      <w:r w:rsidRPr="005C02E1">
        <w:rPr>
          <w:rFonts w:cs="Tahoma"/>
          <w:szCs w:val="24"/>
        </w:rPr>
        <w:t xml:space="preserve"> safety profiles of most drugs </w:t>
      </w:r>
      <w:r>
        <w:rPr>
          <w:rFonts w:cs="Tahoma"/>
          <w:szCs w:val="24"/>
        </w:rPr>
        <w:t xml:space="preserve">used during pregnancy </w:t>
      </w:r>
      <w:r w:rsidR="00F006E9">
        <w:rPr>
          <w:rFonts w:cs="Tahoma"/>
          <w:szCs w:val="24"/>
        </w:rPr>
        <w:t xml:space="preserve">are </w:t>
      </w:r>
      <w:r>
        <w:rPr>
          <w:rFonts w:cs="Tahoma"/>
          <w:szCs w:val="24"/>
        </w:rPr>
        <w:t xml:space="preserve">scarce. </w:t>
      </w:r>
      <w:r w:rsidR="00B80B58">
        <w:rPr>
          <w:rFonts w:cs="Tahoma"/>
          <w:szCs w:val="24"/>
        </w:rPr>
        <w:t>Since</w:t>
      </w:r>
      <w:r>
        <w:rPr>
          <w:rFonts w:cs="Tahoma"/>
          <w:szCs w:val="24"/>
        </w:rPr>
        <w:t xml:space="preserve"> the level of </w:t>
      </w:r>
      <w:r w:rsidR="00E1195A">
        <w:rPr>
          <w:rFonts w:cs="Tahoma"/>
          <w:szCs w:val="24"/>
        </w:rPr>
        <w:t>awareness</w:t>
      </w:r>
      <w:r>
        <w:rPr>
          <w:rFonts w:cs="Tahoma"/>
          <w:szCs w:val="24"/>
        </w:rPr>
        <w:t xml:space="preserve"> and acceptance</w:t>
      </w:r>
      <w:r w:rsidR="00B80B58">
        <w:rPr>
          <w:rFonts w:cs="Tahoma"/>
          <w:szCs w:val="24"/>
        </w:rPr>
        <w:t xml:space="preserve"> towards pharmacogenetics among </w:t>
      </w:r>
      <w:r w:rsidR="00BC5B1F">
        <w:rPr>
          <w:rFonts w:cs="Tahoma"/>
          <w:szCs w:val="24"/>
        </w:rPr>
        <w:t>women</w:t>
      </w:r>
      <w:r w:rsidR="00B80B58">
        <w:rPr>
          <w:rFonts w:cs="Tahoma"/>
          <w:szCs w:val="24"/>
        </w:rPr>
        <w:t xml:space="preserve"> </w:t>
      </w:r>
      <w:r w:rsidR="001773B7">
        <w:rPr>
          <w:rFonts w:cs="Tahoma"/>
          <w:szCs w:val="24"/>
        </w:rPr>
        <w:t>is</w:t>
      </w:r>
      <w:r w:rsidR="00BC5B1F">
        <w:rPr>
          <w:rFonts w:cs="Tahoma"/>
          <w:szCs w:val="24"/>
        </w:rPr>
        <w:t xml:space="preserve"> not known</w:t>
      </w:r>
      <w:r w:rsidR="00B80B58">
        <w:rPr>
          <w:rFonts w:cs="Tahoma"/>
          <w:szCs w:val="24"/>
        </w:rPr>
        <w:t xml:space="preserve">, we aim to </w:t>
      </w:r>
      <w:r w:rsidR="003C537F">
        <w:rPr>
          <w:rFonts w:cs="Tahoma"/>
          <w:szCs w:val="24"/>
        </w:rPr>
        <w:t xml:space="preserve">determine </w:t>
      </w:r>
      <w:r w:rsidR="00BC5B1F" w:rsidRPr="00BC5B1F">
        <w:rPr>
          <w:rFonts w:cs="Tahoma"/>
          <w:szCs w:val="24"/>
        </w:rPr>
        <w:t xml:space="preserve">the </w:t>
      </w:r>
      <w:r w:rsidR="00577CD8">
        <w:rPr>
          <w:rFonts w:cs="Tahoma"/>
          <w:szCs w:val="24"/>
        </w:rPr>
        <w:t>awareness of</w:t>
      </w:r>
      <w:r w:rsidR="00BC5B1F" w:rsidRPr="00BC5B1F">
        <w:rPr>
          <w:rFonts w:cs="Tahoma"/>
          <w:szCs w:val="24"/>
        </w:rPr>
        <w:t xml:space="preserve"> </w:t>
      </w:r>
      <w:r w:rsidR="00577CD8" w:rsidRPr="00BC5B1F">
        <w:rPr>
          <w:rFonts w:cs="Tahoma"/>
          <w:szCs w:val="24"/>
        </w:rPr>
        <w:t>pharmacogenetics</w:t>
      </w:r>
      <w:r w:rsidR="00577CD8">
        <w:rPr>
          <w:rFonts w:cs="Tahoma"/>
          <w:szCs w:val="24"/>
        </w:rPr>
        <w:t xml:space="preserve"> among</w:t>
      </w:r>
      <w:r w:rsidR="00577CD8" w:rsidRPr="00BC5B1F">
        <w:rPr>
          <w:rFonts w:cs="Tahoma"/>
          <w:szCs w:val="24"/>
        </w:rPr>
        <w:t xml:space="preserve"> </w:t>
      </w:r>
      <w:r w:rsidR="00BC5B1F" w:rsidRPr="00BC5B1F">
        <w:rPr>
          <w:rFonts w:cs="Tahoma"/>
          <w:szCs w:val="24"/>
        </w:rPr>
        <w:t>formerly pregnant women in the Netherlands</w:t>
      </w:r>
      <w:r w:rsidR="00BC5B1F">
        <w:rPr>
          <w:rFonts w:cs="Tahoma"/>
          <w:szCs w:val="24"/>
        </w:rPr>
        <w:t xml:space="preserve">, </w:t>
      </w:r>
      <w:r w:rsidR="003C537F">
        <w:rPr>
          <w:rFonts w:cs="Tahoma"/>
          <w:szCs w:val="24"/>
        </w:rPr>
        <w:t xml:space="preserve">their </w:t>
      </w:r>
      <w:r w:rsidR="00BC5B1F">
        <w:rPr>
          <w:rFonts w:cs="Tahoma"/>
          <w:szCs w:val="24"/>
        </w:rPr>
        <w:t xml:space="preserve">attitude towards its implementation, factors associated with awareness and attitude, </w:t>
      </w:r>
      <w:r w:rsidR="00067E31">
        <w:rPr>
          <w:rFonts w:cs="Tahoma"/>
          <w:szCs w:val="24"/>
        </w:rPr>
        <w:t xml:space="preserve">and their willingness to </w:t>
      </w:r>
      <w:r w:rsidR="00D749F0" w:rsidRPr="00067E31">
        <w:rPr>
          <w:rFonts w:cs="Tahoma"/>
          <w:szCs w:val="24"/>
        </w:rPr>
        <w:t>participate in future pharmacogenetic research.</w:t>
      </w:r>
      <w:r w:rsidR="00B80B58">
        <w:rPr>
          <w:rFonts w:cs="Tahoma"/>
          <w:szCs w:val="24"/>
        </w:rPr>
        <w:t xml:space="preserve"> It is a</w:t>
      </w:r>
      <w:r w:rsidR="00D749F0" w:rsidRPr="00067E31">
        <w:rPr>
          <w:rFonts w:cs="Tahoma"/>
          <w:szCs w:val="24"/>
        </w:rPr>
        <w:t xml:space="preserve"> population-based survey using questionnaires conducted among </w:t>
      </w:r>
      <w:r w:rsidR="00577CD8" w:rsidRPr="00067E31">
        <w:rPr>
          <w:rFonts w:cs="Tahoma"/>
          <w:szCs w:val="24"/>
        </w:rPr>
        <w:t>986</w:t>
      </w:r>
      <w:r w:rsidR="00577CD8">
        <w:rPr>
          <w:rFonts w:cs="Tahoma"/>
          <w:szCs w:val="24"/>
        </w:rPr>
        <w:t xml:space="preserve"> </w:t>
      </w:r>
      <w:r w:rsidR="00D749F0" w:rsidRPr="00067E31">
        <w:rPr>
          <w:rFonts w:cs="Tahoma"/>
          <w:szCs w:val="24"/>
        </w:rPr>
        <w:t>women</w:t>
      </w:r>
      <w:r w:rsidR="00577CD8">
        <w:rPr>
          <w:rFonts w:cs="Tahoma"/>
          <w:szCs w:val="24"/>
        </w:rPr>
        <w:t xml:space="preserve"> who gave birth </w:t>
      </w:r>
      <w:r w:rsidR="001773B7">
        <w:rPr>
          <w:rFonts w:cs="Tahoma"/>
          <w:szCs w:val="24"/>
        </w:rPr>
        <w:t>less than</w:t>
      </w:r>
      <w:r w:rsidR="00577CD8">
        <w:rPr>
          <w:rFonts w:cs="Tahoma"/>
          <w:szCs w:val="24"/>
        </w:rPr>
        <w:t xml:space="preserve"> five years ago</w:t>
      </w:r>
      <w:r w:rsidR="00D749F0" w:rsidRPr="00067E31">
        <w:rPr>
          <w:rFonts w:cs="Tahoma"/>
          <w:szCs w:val="24"/>
        </w:rPr>
        <w:t>.</w:t>
      </w:r>
      <w:r w:rsidR="00577CD8">
        <w:rPr>
          <w:rFonts w:cs="Tahoma"/>
          <w:szCs w:val="24"/>
        </w:rPr>
        <w:t xml:space="preserve"> </w:t>
      </w:r>
      <w:r w:rsidR="00D749F0" w:rsidRPr="00067E31">
        <w:rPr>
          <w:rFonts w:cs="Tahoma"/>
          <w:szCs w:val="24"/>
        </w:rPr>
        <w:t>Of the 219 women who returned complete</w:t>
      </w:r>
      <w:r w:rsidR="00FB30D0">
        <w:rPr>
          <w:rFonts w:cs="Tahoma"/>
          <w:szCs w:val="24"/>
        </w:rPr>
        <w:t>d</w:t>
      </w:r>
      <w:r w:rsidR="00D749F0" w:rsidRPr="00067E31">
        <w:rPr>
          <w:rFonts w:cs="Tahoma"/>
          <w:szCs w:val="24"/>
        </w:rPr>
        <w:t xml:space="preserve"> questionnaires (22.2% response rate), only 22.8% had heard of pharmacogenetics, although the majority understood the concept (64.8%). Women who had experience with drug side-effects were more likely to know about pharmacogenetics (OR=2.06, 95% CI 1.16-3.65). Of the respondents, 53.9% were positive towards implementing pharmacogenetics in their (future) drug therapy, while 46.6% would be willing to participate in pharmacogenetic research. Among those who were either not willing or undecided in this regard, the</w:t>
      </w:r>
      <w:r w:rsidR="00577CD8">
        <w:rPr>
          <w:rFonts w:cs="Tahoma"/>
          <w:szCs w:val="24"/>
        </w:rPr>
        <w:t>y were</w:t>
      </w:r>
      <w:r w:rsidR="00D749F0" w:rsidRPr="00067E31">
        <w:rPr>
          <w:rFonts w:cs="Tahoma"/>
          <w:szCs w:val="24"/>
        </w:rPr>
        <w:t xml:space="preserve"> concern</w:t>
      </w:r>
      <w:r w:rsidR="00577CD8">
        <w:rPr>
          <w:rFonts w:cs="Tahoma"/>
          <w:szCs w:val="24"/>
        </w:rPr>
        <w:t>ed</w:t>
      </w:r>
      <w:r w:rsidR="00D749F0" w:rsidRPr="00067E31">
        <w:rPr>
          <w:rFonts w:cs="Tahoma"/>
          <w:szCs w:val="24"/>
        </w:rPr>
        <w:t xml:space="preserve"> </w:t>
      </w:r>
      <w:r w:rsidR="00577CD8">
        <w:rPr>
          <w:rFonts w:cs="Tahoma"/>
          <w:szCs w:val="24"/>
        </w:rPr>
        <w:t xml:space="preserve">of </w:t>
      </w:r>
      <w:r w:rsidR="00D749F0" w:rsidRPr="00067E31">
        <w:rPr>
          <w:rFonts w:cs="Tahoma"/>
          <w:szCs w:val="24"/>
        </w:rPr>
        <w:t>the consequences of the pharmacogenetic test, including the privacy and anonymity of their genetic information.</w:t>
      </w:r>
      <w:r w:rsidR="00B80B58">
        <w:rPr>
          <w:rFonts w:cs="Tahoma"/>
          <w:szCs w:val="24"/>
        </w:rPr>
        <w:t xml:space="preserve"> </w:t>
      </w:r>
      <w:r w:rsidR="00B80B58" w:rsidRPr="00B80B58">
        <w:rPr>
          <w:rFonts w:cs="Tahoma"/>
          <w:szCs w:val="24"/>
        </w:rPr>
        <w:t xml:space="preserve">There was a good </w:t>
      </w:r>
      <w:r w:rsidR="00E1195A" w:rsidRPr="00B80B58">
        <w:rPr>
          <w:rFonts w:cs="Tahoma"/>
          <w:szCs w:val="24"/>
        </w:rPr>
        <w:t>awareness</w:t>
      </w:r>
      <w:r w:rsidR="00D749F0" w:rsidRPr="00067E31">
        <w:rPr>
          <w:rFonts w:cs="Tahoma"/>
          <w:szCs w:val="24"/>
        </w:rPr>
        <w:t xml:space="preserve"> and acceptance </w:t>
      </w:r>
      <w:r w:rsidR="005E7091" w:rsidRPr="00067E31">
        <w:rPr>
          <w:rFonts w:cs="Tahoma"/>
          <w:szCs w:val="24"/>
        </w:rPr>
        <w:t>of</w:t>
      </w:r>
      <w:r w:rsidR="00D749F0" w:rsidRPr="00067E31">
        <w:rPr>
          <w:rFonts w:cs="Tahoma"/>
          <w:szCs w:val="24"/>
        </w:rPr>
        <w:t xml:space="preserve"> the concept of pharmacogenetics among ou</w:t>
      </w:r>
      <w:r w:rsidR="00B80B58">
        <w:rPr>
          <w:rFonts w:cs="Tahoma"/>
          <w:szCs w:val="24"/>
        </w:rPr>
        <w:t>r population of interest</w:t>
      </w:r>
      <w:r w:rsidR="00D749F0" w:rsidRPr="00067E31">
        <w:rPr>
          <w:rFonts w:cs="Tahoma"/>
          <w:szCs w:val="24"/>
        </w:rPr>
        <w:t>. Also, their interest in pharmacogenetic research provides opportunities for future research related to drug use during pregnancy and fetal outcome.</w:t>
      </w:r>
    </w:p>
    <w:p w:rsidR="00577CD8" w:rsidRDefault="00577CD8" w:rsidP="00577CD8">
      <w:pPr>
        <w:spacing w:after="0"/>
        <w:jc w:val="both"/>
        <w:rPr>
          <w:rFonts w:cs="Tahoma"/>
          <w:szCs w:val="24"/>
        </w:rPr>
      </w:pPr>
    </w:p>
    <w:p w:rsidR="00577CD8" w:rsidRPr="00577CD8" w:rsidRDefault="00577CD8" w:rsidP="00577CD8">
      <w:pPr>
        <w:spacing w:after="0"/>
        <w:jc w:val="both"/>
        <w:rPr>
          <w:rFonts w:cs="Tahoma"/>
          <w:b/>
          <w:szCs w:val="24"/>
        </w:rPr>
      </w:pPr>
      <w:r w:rsidRPr="00577CD8">
        <w:rPr>
          <w:rFonts w:cs="Tahoma"/>
          <w:b/>
          <w:szCs w:val="24"/>
        </w:rPr>
        <w:t>Biography</w:t>
      </w:r>
    </w:p>
    <w:p w:rsidR="00577CD8" w:rsidRDefault="00577CD8" w:rsidP="00577CD8">
      <w:pPr>
        <w:spacing w:after="0"/>
        <w:jc w:val="both"/>
        <w:rPr>
          <w:rFonts w:cs="Tahoma"/>
          <w:szCs w:val="24"/>
        </w:rPr>
      </w:pPr>
      <w:r>
        <w:rPr>
          <w:rFonts w:cs="Tahoma"/>
          <w:szCs w:val="24"/>
        </w:rPr>
        <w:t xml:space="preserve">Aizati Daud </w:t>
      </w:r>
      <w:r w:rsidRPr="00577CD8">
        <w:rPr>
          <w:rFonts w:cs="Tahoma"/>
          <w:szCs w:val="24"/>
        </w:rPr>
        <w:t>has completed h</w:t>
      </w:r>
      <w:r>
        <w:rPr>
          <w:rFonts w:cs="Tahoma"/>
          <w:szCs w:val="24"/>
        </w:rPr>
        <w:t xml:space="preserve">er pharmacy degrees in </w:t>
      </w:r>
      <w:proofErr w:type="spellStart"/>
      <w:r>
        <w:rPr>
          <w:rFonts w:cs="Tahoma"/>
          <w:szCs w:val="24"/>
        </w:rPr>
        <w:t>Universit</w:t>
      </w:r>
      <w:r>
        <w:rPr>
          <w:rFonts w:cs="Tahoma"/>
          <w:szCs w:val="24"/>
        </w:rPr>
        <w:t>i</w:t>
      </w:r>
      <w:proofErr w:type="spellEnd"/>
      <w:r>
        <w:rPr>
          <w:rFonts w:cs="Tahoma"/>
          <w:szCs w:val="24"/>
        </w:rPr>
        <w:t xml:space="preserve"> </w:t>
      </w:r>
      <w:proofErr w:type="spellStart"/>
      <w:r>
        <w:rPr>
          <w:rFonts w:cs="Tahoma"/>
          <w:szCs w:val="24"/>
        </w:rPr>
        <w:t>Sains</w:t>
      </w:r>
      <w:proofErr w:type="spellEnd"/>
      <w:r>
        <w:rPr>
          <w:rFonts w:cs="Tahoma"/>
          <w:szCs w:val="24"/>
        </w:rPr>
        <w:t xml:space="preserve"> Malaysia</w:t>
      </w:r>
      <w:r w:rsidRPr="00577CD8">
        <w:rPr>
          <w:rFonts w:cs="Tahoma"/>
          <w:szCs w:val="24"/>
        </w:rPr>
        <w:t xml:space="preserve">. </w:t>
      </w:r>
      <w:r w:rsidR="00C51C17">
        <w:rPr>
          <w:rFonts w:cs="Tahoma"/>
          <w:szCs w:val="24"/>
        </w:rPr>
        <w:t xml:space="preserve">She is currently a PhD candidate in </w:t>
      </w:r>
      <w:r w:rsidR="00F006E9">
        <w:rPr>
          <w:rFonts w:cs="Tahoma"/>
          <w:szCs w:val="24"/>
        </w:rPr>
        <w:t xml:space="preserve">the </w:t>
      </w:r>
      <w:r w:rsidR="00C51C17">
        <w:rPr>
          <w:rFonts w:cs="Tahoma"/>
          <w:szCs w:val="24"/>
        </w:rPr>
        <w:t xml:space="preserve">University of Groningen, the Netherlands. </w:t>
      </w:r>
      <w:r>
        <w:rPr>
          <w:rFonts w:cs="Tahoma"/>
          <w:szCs w:val="24"/>
        </w:rPr>
        <w:t>Her field of interest is drug use in pregnancy and the role</w:t>
      </w:r>
      <w:r w:rsidR="001773B7">
        <w:rPr>
          <w:rFonts w:cs="Tahoma"/>
          <w:szCs w:val="24"/>
        </w:rPr>
        <w:t xml:space="preserve"> of</w:t>
      </w:r>
      <w:r>
        <w:rPr>
          <w:rFonts w:cs="Tahoma"/>
          <w:szCs w:val="24"/>
        </w:rPr>
        <w:t xml:space="preserve"> pharmacogenetics in </w:t>
      </w:r>
      <w:r w:rsidR="00F006E9">
        <w:rPr>
          <w:rFonts w:cs="Tahoma"/>
          <w:szCs w:val="24"/>
        </w:rPr>
        <w:t>drug-induced birth defects, to</w:t>
      </w:r>
      <w:r w:rsidR="00C51C17">
        <w:rPr>
          <w:rFonts w:cs="Tahoma"/>
          <w:szCs w:val="24"/>
        </w:rPr>
        <w:t xml:space="preserve"> which she ha</w:t>
      </w:r>
      <w:r w:rsidR="001773B7">
        <w:rPr>
          <w:rFonts w:cs="Tahoma"/>
          <w:szCs w:val="24"/>
        </w:rPr>
        <w:t>s</w:t>
      </w:r>
      <w:r w:rsidR="00C51C17">
        <w:rPr>
          <w:rFonts w:cs="Tahoma"/>
          <w:szCs w:val="24"/>
        </w:rPr>
        <w:t xml:space="preserve"> contributed two publications. </w:t>
      </w:r>
      <w:r w:rsidRPr="00577CD8">
        <w:rPr>
          <w:rFonts w:cs="Tahoma"/>
          <w:szCs w:val="24"/>
        </w:rPr>
        <w:tab/>
      </w:r>
    </w:p>
    <w:p w:rsidR="00C51C17" w:rsidRDefault="00C51C17" w:rsidP="00577CD8">
      <w:pPr>
        <w:spacing w:after="0"/>
        <w:jc w:val="both"/>
        <w:rPr>
          <w:rFonts w:cs="Tahoma"/>
          <w:b/>
          <w:szCs w:val="24"/>
        </w:rPr>
      </w:pPr>
    </w:p>
    <w:p w:rsidR="00577CD8" w:rsidRDefault="00577CD8" w:rsidP="00577CD8">
      <w:pPr>
        <w:spacing w:after="0"/>
        <w:jc w:val="both"/>
        <w:rPr>
          <w:rFonts w:cs="Tahoma"/>
          <w:b/>
          <w:szCs w:val="24"/>
        </w:rPr>
      </w:pPr>
      <w:r w:rsidRPr="00C51C17">
        <w:rPr>
          <w:rFonts w:cs="Tahoma"/>
          <w:b/>
          <w:szCs w:val="24"/>
        </w:rPr>
        <w:t xml:space="preserve">Presenting author details </w:t>
      </w:r>
    </w:p>
    <w:p w:rsidR="00577CD8" w:rsidRPr="00577CD8" w:rsidRDefault="00577CD8" w:rsidP="00577CD8">
      <w:pPr>
        <w:spacing w:after="0"/>
        <w:jc w:val="both"/>
        <w:rPr>
          <w:rFonts w:cs="Tahoma"/>
          <w:szCs w:val="24"/>
        </w:rPr>
      </w:pPr>
      <w:r w:rsidRPr="00577CD8">
        <w:rPr>
          <w:rFonts w:cs="Tahoma"/>
          <w:szCs w:val="24"/>
        </w:rPr>
        <w:t xml:space="preserve">Full name: </w:t>
      </w:r>
      <w:r w:rsidR="00C51C17">
        <w:rPr>
          <w:rFonts w:cs="Tahoma"/>
          <w:szCs w:val="24"/>
        </w:rPr>
        <w:t>Aizati NA Daud</w:t>
      </w:r>
      <w:r w:rsidR="00C51C17">
        <w:rPr>
          <w:rFonts w:cs="Tahoma"/>
          <w:szCs w:val="24"/>
        </w:rPr>
        <w:tab/>
      </w:r>
    </w:p>
    <w:p w:rsidR="00577CD8" w:rsidRPr="00577CD8" w:rsidRDefault="00577CD8" w:rsidP="00577CD8">
      <w:pPr>
        <w:spacing w:after="0"/>
        <w:jc w:val="both"/>
        <w:rPr>
          <w:rFonts w:cs="Tahoma"/>
          <w:szCs w:val="24"/>
        </w:rPr>
      </w:pPr>
      <w:r w:rsidRPr="00577CD8">
        <w:rPr>
          <w:rFonts w:cs="Tahoma"/>
          <w:szCs w:val="24"/>
        </w:rPr>
        <w:t>Contact number:</w:t>
      </w:r>
      <w:r w:rsidR="00C51C17">
        <w:rPr>
          <w:rFonts w:cs="Tahoma"/>
          <w:szCs w:val="24"/>
        </w:rPr>
        <w:t xml:space="preserve"> +316-27369294</w:t>
      </w:r>
    </w:p>
    <w:p w:rsidR="00577CD8" w:rsidRPr="00577CD8" w:rsidRDefault="00577CD8" w:rsidP="00577CD8">
      <w:pPr>
        <w:spacing w:after="0"/>
        <w:jc w:val="both"/>
        <w:rPr>
          <w:rFonts w:cs="Tahoma"/>
          <w:szCs w:val="24"/>
        </w:rPr>
      </w:pPr>
      <w:r w:rsidRPr="00577CD8">
        <w:rPr>
          <w:rFonts w:cs="Tahoma"/>
          <w:szCs w:val="24"/>
        </w:rPr>
        <w:t>Twitter account:</w:t>
      </w:r>
      <w:r w:rsidR="00C51C17">
        <w:rPr>
          <w:rFonts w:cs="Tahoma"/>
          <w:szCs w:val="24"/>
        </w:rPr>
        <w:t xml:space="preserve"> -</w:t>
      </w:r>
    </w:p>
    <w:p w:rsidR="00577CD8" w:rsidRPr="00577CD8" w:rsidRDefault="00577CD8" w:rsidP="00577CD8">
      <w:pPr>
        <w:spacing w:after="0"/>
        <w:jc w:val="both"/>
        <w:rPr>
          <w:rFonts w:cs="Tahoma"/>
          <w:szCs w:val="24"/>
        </w:rPr>
      </w:pPr>
      <w:r w:rsidRPr="00577CD8">
        <w:rPr>
          <w:rFonts w:cs="Tahoma"/>
          <w:szCs w:val="24"/>
        </w:rPr>
        <w:t>Linked In account:</w:t>
      </w:r>
      <w:r w:rsidR="00F006E9">
        <w:rPr>
          <w:rFonts w:cs="Tahoma"/>
          <w:szCs w:val="24"/>
        </w:rPr>
        <w:t xml:space="preserve"> Aizati Daud</w:t>
      </w:r>
    </w:p>
    <w:p w:rsidR="00577CD8" w:rsidRPr="00577CD8" w:rsidRDefault="00577CD8" w:rsidP="00577CD8">
      <w:pPr>
        <w:spacing w:after="0"/>
        <w:jc w:val="both"/>
        <w:rPr>
          <w:rFonts w:cs="Tahoma"/>
          <w:szCs w:val="24"/>
        </w:rPr>
      </w:pPr>
      <w:r w:rsidRPr="00577CD8">
        <w:rPr>
          <w:rFonts w:cs="Tahoma"/>
          <w:szCs w:val="24"/>
        </w:rPr>
        <w:t>Session name/ number:</w:t>
      </w:r>
      <w:r w:rsidR="00C51C17">
        <w:rPr>
          <w:rFonts w:cs="Tahoma"/>
          <w:szCs w:val="24"/>
        </w:rPr>
        <w:t xml:space="preserve"> </w:t>
      </w:r>
      <w:r w:rsidR="00C51C17" w:rsidRPr="00C51C17">
        <w:rPr>
          <w:rFonts w:cs="Tahoma"/>
          <w:szCs w:val="24"/>
        </w:rPr>
        <w:t>Pharmacogenomics &amp; Personalized Medicine</w:t>
      </w:r>
    </w:p>
    <w:p w:rsidR="00577CD8" w:rsidRPr="00067E31" w:rsidRDefault="00C51C17" w:rsidP="00577CD8">
      <w:pPr>
        <w:spacing w:after="0"/>
        <w:jc w:val="both"/>
        <w:rPr>
          <w:rFonts w:cs="Tahoma"/>
          <w:szCs w:val="24"/>
        </w:rPr>
      </w:pPr>
      <w:r>
        <w:rPr>
          <w:rFonts w:cs="Tahoma"/>
          <w:szCs w:val="24"/>
        </w:rPr>
        <w:t xml:space="preserve">Category: </w:t>
      </w:r>
      <w:r w:rsidR="00577CD8" w:rsidRPr="00577CD8">
        <w:rPr>
          <w:rFonts w:cs="Tahoma"/>
          <w:szCs w:val="24"/>
        </w:rPr>
        <w:t>Poste</w:t>
      </w:r>
      <w:r>
        <w:rPr>
          <w:rFonts w:cs="Tahoma"/>
          <w:szCs w:val="24"/>
        </w:rPr>
        <w:t>r presentation</w:t>
      </w:r>
    </w:p>
    <w:sectPr w:rsidR="00577CD8" w:rsidRPr="00067E31" w:rsidSect="00C51C17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9F0"/>
    <w:rsid w:val="00067E31"/>
    <w:rsid w:val="001773B7"/>
    <w:rsid w:val="003C537F"/>
    <w:rsid w:val="004823D8"/>
    <w:rsid w:val="00577CD8"/>
    <w:rsid w:val="005C02E1"/>
    <w:rsid w:val="005E7091"/>
    <w:rsid w:val="00620C92"/>
    <w:rsid w:val="008B77A8"/>
    <w:rsid w:val="00AA7245"/>
    <w:rsid w:val="00B80B58"/>
    <w:rsid w:val="00BC1341"/>
    <w:rsid w:val="00BC1D4A"/>
    <w:rsid w:val="00BC5B1F"/>
    <w:rsid w:val="00C51C17"/>
    <w:rsid w:val="00D3707E"/>
    <w:rsid w:val="00D749F0"/>
    <w:rsid w:val="00DB2F5D"/>
    <w:rsid w:val="00E1195A"/>
    <w:rsid w:val="00F006E9"/>
    <w:rsid w:val="00FA3AA6"/>
    <w:rsid w:val="00FB3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9F0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749F0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B30D0"/>
    <w:rPr>
      <w:sz w:val="16"/>
      <w:szCs w:val="16"/>
    </w:rPr>
  </w:style>
  <w:style w:type="paragraph" w:styleId="CommentText">
    <w:name w:val="annotation text"/>
    <w:basedOn w:val="Normal"/>
    <w:link w:val="TekstopmerkingChar"/>
    <w:uiPriority w:val="99"/>
    <w:semiHidden/>
    <w:unhideWhenUsed/>
    <w:rsid w:val="00FB30D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DefaultParagraphFont"/>
    <w:link w:val="CommentText"/>
    <w:uiPriority w:val="99"/>
    <w:semiHidden/>
    <w:rsid w:val="00FB30D0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OnderwerpvanopmerkingChar"/>
    <w:uiPriority w:val="99"/>
    <w:semiHidden/>
    <w:unhideWhenUsed/>
    <w:rsid w:val="00FB30D0"/>
    <w:rPr>
      <w:b/>
      <w:bCs/>
    </w:rPr>
  </w:style>
  <w:style w:type="character" w:customStyle="1" w:styleId="OnderwerpvanopmerkingChar">
    <w:name w:val="Onderwerp van opmerking Char"/>
    <w:basedOn w:val="TekstopmerkingChar"/>
    <w:link w:val="CommentSubject"/>
    <w:uiPriority w:val="99"/>
    <w:semiHidden/>
    <w:rsid w:val="00FB30D0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ntekstChar"/>
    <w:uiPriority w:val="99"/>
    <w:semiHidden/>
    <w:unhideWhenUsed/>
    <w:rsid w:val="00FB30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DefaultParagraphFont"/>
    <w:link w:val="BalloonText"/>
    <w:uiPriority w:val="99"/>
    <w:semiHidden/>
    <w:rsid w:val="00FB30D0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9F0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749F0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B30D0"/>
    <w:rPr>
      <w:sz w:val="16"/>
      <w:szCs w:val="16"/>
    </w:rPr>
  </w:style>
  <w:style w:type="paragraph" w:styleId="CommentText">
    <w:name w:val="annotation text"/>
    <w:basedOn w:val="Normal"/>
    <w:link w:val="TekstopmerkingChar"/>
    <w:uiPriority w:val="99"/>
    <w:semiHidden/>
    <w:unhideWhenUsed/>
    <w:rsid w:val="00FB30D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DefaultParagraphFont"/>
    <w:link w:val="CommentText"/>
    <w:uiPriority w:val="99"/>
    <w:semiHidden/>
    <w:rsid w:val="00FB30D0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OnderwerpvanopmerkingChar"/>
    <w:uiPriority w:val="99"/>
    <w:semiHidden/>
    <w:unhideWhenUsed/>
    <w:rsid w:val="00FB30D0"/>
    <w:rPr>
      <w:b/>
      <w:bCs/>
    </w:rPr>
  </w:style>
  <w:style w:type="character" w:customStyle="1" w:styleId="OnderwerpvanopmerkingChar">
    <w:name w:val="Onderwerp van opmerking Char"/>
    <w:basedOn w:val="TekstopmerkingChar"/>
    <w:link w:val="CommentSubject"/>
    <w:uiPriority w:val="99"/>
    <w:semiHidden/>
    <w:rsid w:val="00FB30D0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ntekstChar"/>
    <w:uiPriority w:val="99"/>
    <w:semiHidden/>
    <w:unhideWhenUsed/>
    <w:rsid w:val="00FB30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DefaultParagraphFont"/>
    <w:link w:val="BalloonText"/>
    <w:uiPriority w:val="99"/>
    <w:semiHidden/>
    <w:rsid w:val="00FB30D0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44D2E0-CBC3-482E-B808-4BB013DDB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464</Words>
  <Characters>2650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Groningen</Company>
  <LinksUpToDate>false</LinksUpToDate>
  <CharactersWithSpaces>3108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Aizati Daud</dc:creator>
  <cp:lastModifiedBy>Aizati Daud</cp:lastModifiedBy>
  <cp:revision>2</cp:revision>
  <dcterms:created xsi:type="dcterms:W3CDTF">2016-06-13T08:27:00Z</dcterms:created>
  <dcterms:modified xsi:type="dcterms:W3CDTF">2016-06-13T08:27:00Z</dcterms:modified>
</cp:coreProperties>
</file>