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5177EE" w14:textId="77777777" w:rsidR="00AE3E37" w:rsidRDefault="00295D27" w:rsidP="00494130">
      <w:pPr>
        <w:pStyle w:val="Titre1"/>
        <w:spacing w:before="170"/>
        <w:ind w:left="0"/>
      </w:pPr>
      <w:r>
        <w:rPr>
          <w:color w:val="337AB7"/>
        </w:rPr>
        <w:t>C</w:t>
      </w:r>
      <w:r w:rsidR="006A1E33">
        <w:rPr>
          <w:color w:val="337AB7"/>
        </w:rPr>
        <w:t>an</w:t>
      </w:r>
      <w:r>
        <w:rPr>
          <w:color w:val="337AB7"/>
        </w:rPr>
        <w:t xml:space="preserve"> a pragmatic intervention improve supportive care for family caregivers of patients with cancer? Results of a randomized trial </w:t>
      </w:r>
    </w:p>
    <w:p w14:paraId="4272993D" w14:textId="77777777" w:rsidR="006A1E33" w:rsidRDefault="00295D27" w:rsidP="005973B9">
      <w:pPr>
        <w:pStyle w:val="Corpsdetexte"/>
        <w:spacing w:before="73" w:line="198" w:lineRule="exact"/>
        <w:ind w:left="100" w:right="5987"/>
        <w:rPr>
          <w:rFonts w:ascii="Arial"/>
        </w:rPr>
      </w:pPr>
      <w:r>
        <w:rPr>
          <w:rFonts w:ascii="Arial"/>
        </w:rPr>
        <w:t>Michele Aubin MD</w:t>
      </w:r>
      <w:r w:rsidR="005973B9">
        <w:rPr>
          <w:rFonts w:ascii="Arial"/>
        </w:rPr>
        <w:t xml:space="preserve"> PhD, </w:t>
      </w:r>
      <w:r w:rsidR="006A1E33">
        <w:rPr>
          <w:rFonts w:ascii="Arial"/>
        </w:rPr>
        <w:t>U. Laval, Quebec</w:t>
      </w:r>
      <w:r>
        <w:rPr>
          <w:rFonts w:ascii="Arial"/>
        </w:rPr>
        <w:t>, Cana</w:t>
      </w:r>
      <w:r w:rsidR="0073321F">
        <w:rPr>
          <w:rFonts w:ascii="Arial"/>
        </w:rPr>
        <w:t xml:space="preserve">da </w:t>
      </w:r>
    </w:p>
    <w:p w14:paraId="416D8058" w14:textId="77777777" w:rsidR="005973B9" w:rsidRDefault="0073321F" w:rsidP="005973B9">
      <w:pPr>
        <w:pStyle w:val="Corpsdetexte"/>
        <w:spacing w:before="73" w:line="198" w:lineRule="exact"/>
        <w:ind w:left="100" w:right="5987"/>
        <w:rPr>
          <w:rFonts w:ascii="Arial"/>
        </w:rPr>
      </w:pPr>
      <w:r>
        <w:rPr>
          <w:rFonts w:ascii="Arial"/>
        </w:rPr>
        <w:t>Lucie Vezina MA, Laval Fam. Med.</w:t>
      </w:r>
      <w:r w:rsidR="00295D27">
        <w:rPr>
          <w:rFonts w:ascii="Arial"/>
        </w:rPr>
        <w:t xml:space="preserve"> Unit, Quebec</w:t>
      </w:r>
      <w:r>
        <w:rPr>
          <w:rFonts w:ascii="Arial"/>
        </w:rPr>
        <w:t>,</w:t>
      </w:r>
      <w:r w:rsidR="006A1E33">
        <w:rPr>
          <w:rFonts w:ascii="Arial"/>
        </w:rPr>
        <w:t xml:space="preserve"> </w:t>
      </w:r>
      <w:r>
        <w:rPr>
          <w:rFonts w:ascii="Arial"/>
        </w:rPr>
        <w:t>C</w:t>
      </w:r>
      <w:r w:rsidR="006A1E33">
        <w:rPr>
          <w:rFonts w:ascii="Arial"/>
        </w:rPr>
        <w:t>A</w:t>
      </w:r>
    </w:p>
    <w:p w14:paraId="20E178E0" w14:textId="77777777" w:rsidR="006A1E33" w:rsidRDefault="006A1E33" w:rsidP="005973B9">
      <w:pPr>
        <w:pStyle w:val="Corpsdetexte"/>
        <w:spacing w:before="73" w:line="198" w:lineRule="exact"/>
        <w:ind w:left="100" w:right="5987"/>
        <w:rPr>
          <w:rFonts w:ascii="Arial"/>
        </w:rPr>
      </w:pPr>
      <w:r>
        <w:rPr>
          <w:rFonts w:ascii="Arial"/>
        </w:rPr>
        <w:t>Rene Verreault MD PhD, IUCPQ Palliat care Unit, Qc, CA</w:t>
      </w:r>
    </w:p>
    <w:p w14:paraId="04E6F91A" w14:textId="77777777" w:rsidR="006A1E33" w:rsidRDefault="006A1E33" w:rsidP="005973B9">
      <w:pPr>
        <w:pStyle w:val="Corpsdetexte"/>
        <w:spacing w:before="73" w:line="198" w:lineRule="exact"/>
        <w:ind w:left="100" w:right="5987"/>
        <w:rPr>
          <w:rFonts w:ascii="Arial"/>
        </w:rPr>
      </w:pPr>
      <w:r>
        <w:rPr>
          <w:rFonts w:ascii="Arial"/>
        </w:rPr>
        <w:t>Sebastien Simard PhD, UQAC, Quebec, Canada</w:t>
      </w:r>
    </w:p>
    <w:p w14:paraId="2BEF181D" w14:textId="77777777" w:rsidR="006A1E33" w:rsidRDefault="006A1E33" w:rsidP="005973B9">
      <w:pPr>
        <w:pStyle w:val="Corpsdetexte"/>
        <w:spacing w:before="73" w:line="198" w:lineRule="exact"/>
        <w:ind w:left="100" w:right="5987"/>
        <w:rPr>
          <w:rFonts w:ascii="Arial"/>
        </w:rPr>
      </w:pPr>
      <w:r>
        <w:rPr>
          <w:rFonts w:ascii="Arial"/>
        </w:rPr>
        <w:t>Lise Tremblay MD FRCP (C), U. Laval, Quebec, Canada</w:t>
      </w:r>
    </w:p>
    <w:p w14:paraId="0E7CD6D2" w14:textId="77777777" w:rsidR="006A1E33" w:rsidRDefault="006A1E33" w:rsidP="005973B9">
      <w:pPr>
        <w:pStyle w:val="Corpsdetexte"/>
        <w:spacing w:before="73" w:line="198" w:lineRule="exact"/>
        <w:ind w:left="100" w:right="5987"/>
        <w:rPr>
          <w:rFonts w:ascii="Arial"/>
        </w:rPr>
      </w:pPr>
      <w:r>
        <w:rPr>
          <w:rFonts w:ascii="Arial"/>
        </w:rPr>
        <w:t>Jean-Fran</w:t>
      </w:r>
      <w:r>
        <w:rPr>
          <w:rFonts w:ascii="Arial"/>
        </w:rPr>
        <w:t>ç</w:t>
      </w:r>
      <w:r>
        <w:rPr>
          <w:rFonts w:ascii="Arial"/>
        </w:rPr>
        <w:t>ois Desbiens RN PhD, U. Laval, Quebec, CA</w:t>
      </w:r>
    </w:p>
    <w:p w14:paraId="6649F84D" w14:textId="77777777" w:rsidR="006A1E33" w:rsidRDefault="006A1E33" w:rsidP="005973B9">
      <w:pPr>
        <w:pStyle w:val="Corpsdetexte"/>
        <w:spacing w:before="73" w:line="198" w:lineRule="exact"/>
        <w:ind w:left="100" w:right="5987"/>
        <w:rPr>
          <w:rFonts w:ascii="Arial"/>
        </w:rPr>
      </w:pPr>
      <w:r>
        <w:rPr>
          <w:rFonts w:ascii="Arial"/>
        </w:rPr>
        <w:t>Serge Dumont PhD, U. Laval, Quebec, Canada</w:t>
      </w:r>
    </w:p>
    <w:p w14:paraId="3EC77CC9" w14:textId="77777777" w:rsidR="00B01BE5" w:rsidRDefault="00B01BE5" w:rsidP="005973B9">
      <w:pPr>
        <w:pStyle w:val="Corpsdetexte"/>
        <w:spacing w:before="73" w:line="198" w:lineRule="exact"/>
        <w:ind w:left="100" w:right="5987"/>
        <w:rPr>
          <w:rFonts w:ascii="Arial"/>
        </w:rPr>
      </w:pPr>
      <w:r>
        <w:rPr>
          <w:rFonts w:ascii="Arial"/>
        </w:rPr>
        <w:t>Maman Joyce Dogba PhD, U. Laval, Quebec, Canada</w:t>
      </w:r>
    </w:p>
    <w:p w14:paraId="060B0A8F" w14:textId="77777777" w:rsidR="00B01BE5" w:rsidRPr="00B01BE5" w:rsidRDefault="00B01BE5" w:rsidP="005973B9">
      <w:pPr>
        <w:pStyle w:val="Corpsdetexte"/>
        <w:spacing w:before="73" w:line="198" w:lineRule="exact"/>
        <w:ind w:left="100" w:right="5987"/>
        <w:rPr>
          <w:rFonts w:ascii="Arial"/>
          <w:b/>
        </w:rPr>
      </w:pPr>
      <w:r>
        <w:rPr>
          <w:rFonts w:ascii="Arial"/>
        </w:rPr>
        <w:t>Pierre Gagnon MD FRCP (C), U. Laval, Quebec, Canada</w:t>
      </w:r>
    </w:p>
    <w:p w14:paraId="70A0B3C3" w14:textId="77777777" w:rsidR="00AE3E37" w:rsidRDefault="00AE3E37">
      <w:pPr>
        <w:rPr>
          <w:rFonts w:ascii="Arial"/>
          <w:sz w:val="18"/>
          <w:szCs w:val="18"/>
        </w:rPr>
      </w:pPr>
    </w:p>
    <w:p w14:paraId="601D394C" w14:textId="77777777" w:rsidR="00B01BE5" w:rsidRDefault="00B01BE5">
      <w:pPr>
        <w:rPr>
          <w:rFonts w:ascii="Arial"/>
          <w:sz w:val="21"/>
        </w:rPr>
        <w:sectPr w:rsidR="00B01BE5" w:rsidSect="00746D0E">
          <w:headerReference w:type="default" r:id="rId8"/>
          <w:footerReference w:type="default" r:id="rId9"/>
          <w:type w:val="continuous"/>
          <w:pgSz w:w="11910" w:h="16840"/>
          <w:pgMar w:top="1247" w:right="600" w:bottom="840" w:left="620" w:header="541" w:footer="642" w:gutter="0"/>
          <w:cols w:space="720"/>
        </w:sectPr>
      </w:pPr>
    </w:p>
    <w:p w14:paraId="5C2C0361" w14:textId="77777777" w:rsidR="00AE3E37" w:rsidRDefault="00A9710C">
      <w:pPr>
        <w:pStyle w:val="Titre3"/>
        <w:spacing w:before="147"/>
        <w:jc w:val="both"/>
      </w:pPr>
      <w:r>
        <w:rPr>
          <w:color w:val="BF5A14"/>
        </w:rPr>
        <w:lastRenderedPageBreak/>
        <w:t>Abstract</w:t>
      </w:r>
      <w:r w:rsidR="00295D27">
        <w:rPr>
          <w:color w:val="BF5A14"/>
        </w:rPr>
        <w:t xml:space="preserve"> </w:t>
      </w:r>
    </w:p>
    <w:p w14:paraId="1F8A9A39" w14:textId="6FD67B9E" w:rsidR="00AE3E37" w:rsidRDefault="00A9710C" w:rsidP="008F2EFC">
      <w:pPr>
        <w:pStyle w:val="Corpsdetexte"/>
        <w:spacing w:before="90" w:line="280" w:lineRule="auto"/>
        <w:ind w:left="100"/>
        <w:jc w:val="both"/>
      </w:pPr>
      <w:r>
        <w:t xml:space="preserve">Statement of the Problem: </w:t>
      </w:r>
      <w:r w:rsidR="00B01BE5">
        <w:t>Family caregivers (FC) of patients with cancer often r</w:t>
      </w:r>
      <w:r w:rsidR="008F2EFC">
        <w:t>eport high distress</w:t>
      </w:r>
      <w:r w:rsidR="00B01BE5">
        <w:rPr>
          <w:rFonts w:ascii="Arial" w:hAnsi="Arial" w:cs="Arial"/>
          <w:bCs/>
          <w:color w:val="000000"/>
          <w:sz w:val="24"/>
          <w:szCs w:val="24"/>
          <w:lang w:eastAsia="fr-FR"/>
        </w:rPr>
        <w:t xml:space="preserve">. </w:t>
      </w:r>
      <w:r w:rsidR="00B01BE5">
        <w:t>The p</w:t>
      </w:r>
      <w:r>
        <w:t>urpose of this study is to</w:t>
      </w:r>
      <w:r w:rsidR="00B01BE5">
        <w:t xml:space="preserve"> assess the effectiveness of an intervention to improve supportive care for FCs. </w:t>
      </w:r>
      <w:r>
        <w:t>Methodolog</w:t>
      </w:r>
      <w:r w:rsidR="008756E6">
        <w:t xml:space="preserve">y: </w:t>
      </w:r>
      <w:r w:rsidR="00B01BE5" w:rsidRPr="00B01BE5">
        <w:rPr>
          <w:rFonts w:cs="Arial"/>
          <w:color w:val="000000"/>
          <w:shd w:val="clear" w:color="auto" w:fill="FFFFFF"/>
          <w:lang w:eastAsia="fr-FR"/>
        </w:rPr>
        <w:t>FCs of patients with lung cancer</w:t>
      </w:r>
      <w:r w:rsidR="00B01BE5">
        <w:rPr>
          <w:rFonts w:cs="Arial"/>
          <w:color w:val="000000"/>
          <w:shd w:val="clear" w:color="auto" w:fill="FFFFFF"/>
          <w:lang w:eastAsia="fr-FR"/>
        </w:rPr>
        <w:t xml:space="preserve"> </w:t>
      </w:r>
      <w:r w:rsidR="00B01BE5" w:rsidRPr="00B01BE5">
        <w:rPr>
          <w:rFonts w:cs="Arial"/>
          <w:color w:val="000000"/>
          <w:shd w:val="clear" w:color="auto" w:fill="FFFFFF"/>
          <w:lang w:eastAsia="fr-FR"/>
        </w:rPr>
        <w:t>were randomized to the intervention or the control group. The intervention included: 1) systematic FC distress screening and problem assessment near their relative´s cancer diagnosis, and every 2 months; 2) privileged contact with an oncology nurse (ON) to further identify and address FC problems; 3) liaison by the ON with the family physician of FCs reporting high distress (thermometer score ≥ 4/10). FCs completed validated questionnaires every 3 months, up to 9 months. The primary outcome was distress. Secondary outcomes included quality of life, preparedness to the caregiving role and perceived burden. Individual interviews were conducted with a purposive sample of FCs from the experimental group (EG) to assess the perceived usefulness and relevance of the intervention.</w:t>
      </w:r>
      <w:r>
        <w:t xml:space="preserve"> Findings: </w:t>
      </w:r>
      <w:r w:rsidR="00B01BE5" w:rsidRPr="00B01BE5">
        <w:rPr>
          <w:rFonts w:cs="Arial"/>
          <w:color w:val="000000"/>
          <w:shd w:val="clear" w:color="auto" w:fill="FFFFFF"/>
          <w:lang w:eastAsia="fr-FR"/>
        </w:rPr>
        <w:t>A total of 109 FCs were enrolled from of a single center specialized in lung cancer, in</w:t>
      </w:r>
      <w:r w:rsidR="00B01BE5" w:rsidRPr="00B01BE5">
        <w:rPr>
          <w:rFonts w:cs="Arial"/>
          <w:i/>
          <w:color w:val="000000"/>
          <w:shd w:val="clear" w:color="auto" w:fill="FFFFFF"/>
          <w:lang w:eastAsia="fr-FR"/>
        </w:rPr>
        <w:t xml:space="preserve"> </w:t>
      </w:r>
      <w:r w:rsidR="00B01BE5" w:rsidRPr="00B01BE5">
        <w:rPr>
          <w:rFonts w:cs="Arial"/>
          <w:color w:val="000000"/>
          <w:shd w:val="clear" w:color="auto" w:fill="FFFFFF"/>
          <w:lang w:eastAsia="fr-FR"/>
        </w:rPr>
        <w:t>Quebec, Canada</w:t>
      </w:r>
      <w:r w:rsidR="00B01BE5" w:rsidRPr="00B01BE5">
        <w:rPr>
          <w:rFonts w:cs="Arial"/>
          <w:i/>
          <w:color w:val="000000"/>
          <w:shd w:val="clear" w:color="auto" w:fill="FFFFFF"/>
          <w:lang w:eastAsia="fr-FR"/>
        </w:rPr>
        <w:t>.</w:t>
      </w:r>
      <w:r w:rsidR="00B01BE5" w:rsidRPr="00B01BE5">
        <w:rPr>
          <w:rFonts w:cs="Arial"/>
          <w:color w:val="000000"/>
          <w:shd w:val="clear" w:color="auto" w:fill="FFFFFF"/>
          <w:lang w:eastAsia="fr-FR"/>
        </w:rPr>
        <w:t xml:space="preserve"> Compared to baseline level,</w:t>
      </w:r>
      <w:r w:rsidR="00B01BE5" w:rsidRPr="00B01BE5">
        <w:rPr>
          <w:rFonts w:cs="Arial"/>
          <w:color w:val="000000"/>
          <w:lang w:eastAsia="fr-FR"/>
        </w:rPr>
        <w:t xml:space="preserve"> FC distress decreased over time, but </w:t>
      </w:r>
      <w:r w:rsidR="00B01BE5" w:rsidRPr="00B01BE5">
        <w:rPr>
          <w:rFonts w:cs="Arial"/>
          <w:color w:val="000000"/>
        </w:rPr>
        <w:t>no difference was found between groups. Similarly, there were no differences on any of the secondary outcomes. However, FCs from the GE felt better prepared to play their caregiving role than the controls (p=0.</w:t>
      </w:r>
      <w:r w:rsidR="00B01BE5">
        <w:rPr>
          <w:rFonts w:cs="Arial"/>
          <w:color w:val="000000"/>
        </w:rPr>
        <w:t>0</w:t>
      </w:r>
      <w:r w:rsidR="00B01BE5" w:rsidRPr="00B01BE5">
        <w:rPr>
          <w:rFonts w:cs="Arial"/>
          <w:color w:val="000000"/>
        </w:rPr>
        <w:t>5). Ten FCs from the EG were interviewed and they all considered the intervention useful and relevant, even though they under used it. Knowing they could contact the ON served as a security net.</w:t>
      </w:r>
      <w:r w:rsidR="008F2EFC">
        <w:rPr>
          <w:rFonts w:cs="Arial"/>
          <w:color w:val="000000"/>
        </w:rPr>
        <w:t xml:space="preserve"> </w:t>
      </w:r>
      <w:r>
        <w:t>Conclusion &amp; Significance:</w:t>
      </w:r>
      <w:r w:rsidR="008F2EFC" w:rsidRPr="008F2EFC">
        <w:rPr>
          <w:rFonts w:ascii="Arial" w:hAnsi="Arial" w:cs="Arial"/>
          <w:bCs/>
          <w:color w:val="000000"/>
          <w:sz w:val="24"/>
          <w:szCs w:val="24"/>
          <w:lang w:eastAsia="fr-FR"/>
        </w:rPr>
        <w:t xml:space="preserve"> </w:t>
      </w:r>
      <w:r w:rsidR="0089385A">
        <w:rPr>
          <w:rFonts w:cs="Arial"/>
          <w:bCs/>
          <w:color w:val="000000"/>
          <w:lang w:eastAsia="fr-FR"/>
        </w:rPr>
        <w:t xml:space="preserve">Although the intervention was not found effective, some of its aspects were positively perceived by FCs. Building on these results, </w:t>
      </w:r>
      <w:r w:rsidR="00B24ABE">
        <w:rPr>
          <w:rFonts w:cs="Arial"/>
          <w:bCs/>
          <w:color w:val="000000"/>
          <w:lang w:eastAsia="fr-FR"/>
        </w:rPr>
        <w:t>an improved intervention</w:t>
      </w:r>
      <w:r w:rsidR="001C491F">
        <w:rPr>
          <w:rFonts w:cs="Arial"/>
          <w:bCs/>
          <w:color w:val="000000"/>
          <w:lang w:eastAsia="fr-FR"/>
        </w:rPr>
        <w:t xml:space="preserve"> </w:t>
      </w:r>
      <w:r w:rsidR="0089385A">
        <w:rPr>
          <w:rFonts w:cs="Arial"/>
          <w:bCs/>
          <w:color w:val="000000"/>
          <w:lang w:eastAsia="fr-FR"/>
        </w:rPr>
        <w:t xml:space="preserve">may be </w:t>
      </w:r>
      <w:r w:rsidR="001C491F">
        <w:rPr>
          <w:rFonts w:cs="Arial"/>
          <w:bCs/>
          <w:color w:val="000000"/>
          <w:lang w:eastAsia="fr-FR"/>
        </w:rPr>
        <w:t>develop</w:t>
      </w:r>
      <w:r w:rsidR="0089385A">
        <w:rPr>
          <w:rFonts w:cs="Arial"/>
          <w:bCs/>
          <w:color w:val="000000"/>
          <w:lang w:eastAsia="fr-FR"/>
        </w:rPr>
        <w:t xml:space="preserve">ed to </w:t>
      </w:r>
      <w:r w:rsidR="001C491F">
        <w:rPr>
          <w:rFonts w:cs="Arial"/>
          <w:bCs/>
          <w:color w:val="000000"/>
          <w:lang w:eastAsia="fr-FR"/>
        </w:rPr>
        <w:t>support</w:t>
      </w:r>
      <w:r w:rsidR="008F2EFC" w:rsidRPr="008F2EFC">
        <w:rPr>
          <w:rFonts w:cs="Arial"/>
          <w:bCs/>
          <w:color w:val="000000"/>
          <w:lang w:eastAsia="fr-FR"/>
        </w:rPr>
        <w:t xml:space="preserve"> FC</w:t>
      </w:r>
      <w:r w:rsidR="001C491F">
        <w:rPr>
          <w:rFonts w:cs="Arial"/>
          <w:bCs/>
          <w:color w:val="000000"/>
          <w:lang w:eastAsia="fr-FR"/>
        </w:rPr>
        <w:t xml:space="preserve">s </w:t>
      </w:r>
      <w:r w:rsidR="00B7114D">
        <w:rPr>
          <w:rFonts w:cs="Arial"/>
          <w:bCs/>
          <w:color w:val="000000"/>
          <w:lang w:eastAsia="fr-FR"/>
        </w:rPr>
        <w:t xml:space="preserve">in their role </w:t>
      </w:r>
      <w:r w:rsidR="001C491F">
        <w:rPr>
          <w:rFonts w:cs="Arial"/>
          <w:bCs/>
          <w:color w:val="000000"/>
          <w:lang w:eastAsia="fr-FR"/>
        </w:rPr>
        <w:t>and address their</w:t>
      </w:r>
      <w:r w:rsidR="008F2EFC" w:rsidRPr="008F2EFC">
        <w:rPr>
          <w:rFonts w:cs="Arial"/>
          <w:bCs/>
          <w:color w:val="000000"/>
          <w:lang w:eastAsia="fr-FR"/>
        </w:rPr>
        <w:t xml:space="preserve"> distress</w:t>
      </w:r>
      <w:r w:rsidR="001C491F">
        <w:rPr>
          <w:rFonts w:cs="Arial"/>
          <w:bCs/>
          <w:color w:val="000000"/>
          <w:lang w:eastAsia="fr-FR"/>
        </w:rPr>
        <w:t>, as it</w:t>
      </w:r>
      <w:r w:rsidR="008F2EFC" w:rsidRPr="008F2EFC">
        <w:rPr>
          <w:rFonts w:cs="Arial"/>
          <w:bCs/>
          <w:color w:val="000000"/>
          <w:lang w:eastAsia="fr-FR"/>
        </w:rPr>
        <w:t xml:space="preserve"> remains </w:t>
      </w:r>
      <w:r w:rsidR="008F2EFC" w:rsidRPr="008F2EFC">
        <w:rPr>
          <w:rFonts w:cs="Arial"/>
          <w:color w:val="000000"/>
          <w:shd w:val="clear" w:color="auto" w:fill="FFFFFF"/>
          <w:lang w:eastAsia="fr-FR"/>
        </w:rPr>
        <w:t>a</w:t>
      </w:r>
      <w:r w:rsidR="001C491F">
        <w:rPr>
          <w:rFonts w:cs="Arial"/>
          <w:color w:val="000000"/>
          <w:shd w:val="clear" w:color="auto" w:fill="FFFFFF"/>
          <w:lang w:eastAsia="fr-FR"/>
        </w:rPr>
        <w:t>n important</w:t>
      </w:r>
      <w:r w:rsidR="008F2EFC" w:rsidRPr="008F2EFC">
        <w:rPr>
          <w:rFonts w:cs="Arial"/>
          <w:color w:val="000000"/>
          <w:shd w:val="clear" w:color="auto" w:fill="FFFFFF"/>
          <w:lang w:eastAsia="fr-FR"/>
        </w:rPr>
        <w:t xml:space="preserve"> problem.</w:t>
      </w:r>
    </w:p>
    <w:p w14:paraId="234B4B75" w14:textId="77777777" w:rsidR="005973B9" w:rsidRPr="00D70D08" w:rsidRDefault="00A9710C" w:rsidP="00D70D08">
      <w:pPr>
        <w:pStyle w:val="Titre3"/>
        <w:spacing w:before="74"/>
        <w:rPr>
          <w:b w:val="0"/>
        </w:rPr>
      </w:pPr>
      <w:r>
        <w:rPr>
          <w:b w:val="0"/>
        </w:rPr>
        <w:br w:type="column"/>
      </w:r>
      <w:r w:rsidR="005973B9" w:rsidRPr="008F2EFC">
        <w:rPr>
          <w:color w:val="BF5A14"/>
        </w:rPr>
        <w:lastRenderedPageBreak/>
        <w:t>Recent Publications</w:t>
      </w:r>
    </w:p>
    <w:p w14:paraId="1A9A9DAD" w14:textId="77777777" w:rsidR="00D70D08" w:rsidRPr="00D70D08" w:rsidRDefault="00D70D08" w:rsidP="00D70D08">
      <w:pPr>
        <w:pStyle w:val="Corpsdetexte2"/>
        <w:numPr>
          <w:ilvl w:val="0"/>
          <w:numId w:val="3"/>
        </w:numPr>
        <w:tabs>
          <w:tab w:val="left" w:pos="-360"/>
        </w:tabs>
        <w:autoSpaceDE w:val="0"/>
        <w:autoSpaceDN w:val="0"/>
        <w:adjustRightInd w:val="0"/>
        <w:spacing w:line="240" w:lineRule="auto"/>
        <w:ind w:right="49"/>
        <w:jc w:val="both"/>
        <w:rPr>
          <w:rFonts w:asciiTheme="minorHAnsi" w:eastAsia="Yuppy TC Regular" w:hAnsiTheme="minorHAnsi"/>
          <w:sz w:val="18"/>
          <w:szCs w:val="18"/>
          <w:lang w:val="en-CA"/>
        </w:rPr>
      </w:pPr>
      <w:r w:rsidRPr="00D70D08">
        <w:rPr>
          <w:rFonts w:asciiTheme="minorHAnsi" w:eastAsia="Yuppy TC Regular" w:hAnsiTheme="minorHAnsi"/>
          <w:sz w:val="18"/>
          <w:szCs w:val="18"/>
          <w:lang w:val="en-CA"/>
        </w:rPr>
        <w:t xml:space="preserve">Girgis A, Lambert SD, McElduff P, Bonevsky B, Lecathelinais C, Boyes A, Stacey F. Some things change, some things stay the same: a longitudinal analysis of cancer caregivers’ unmet supportive care needs. </w:t>
      </w:r>
      <w:r w:rsidRPr="00D70D08">
        <w:rPr>
          <w:rFonts w:asciiTheme="minorHAnsi" w:eastAsia="Yuppy TC Regular" w:hAnsiTheme="minorHAnsi"/>
          <w:i/>
          <w:sz w:val="18"/>
          <w:szCs w:val="18"/>
          <w:lang w:val="en-CA"/>
        </w:rPr>
        <w:t>Psycho-Oncol</w:t>
      </w:r>
      <w:r w:rsidRPr="00D70D08">
        <w:rPr>
          <w:rFonts w:asciiTheme="minorHAnsi" w:eastAsia="Yuppy TC Regular" w:hAnsiTheme="minorHAnsi"/>
          <w:sz w:val="18"/>
          <w:szCs w:val="18"/>
          <w:lang w:val="en-CA"/>
        </w:rPr>
        <w:t xml:space="preserve"> 2013; 22(7): 1557-64. DOI: 10.1002/pon.3166. Epub 2012 Sep 3.</w:t>
      </w:r>
    </w:p>
    <w:p w14:paraId="389FA4FA" w14:textId="77777777" w:rsidR="00D70D08" w:rsidRPr="0083086D" w:rsidRDefault="00D70D08" w:rsidP="0083086D">
      <w:pPr>
        <w:pStyle w:val="Corpsdetexte2"/>
        <w:numPr>
          <w:ilvl w:val="0"/>
          <w:numId w:val="3"/>
        </w:numPr>
        <w:tabs>
          <w:tab w:val="left" w:pos="-360"/>
        </w:tabs>
        <w:autoSpaceDE w:val="0"/>
        <w:autoSpaceDN w:val="0"/>
        <w:adjustRightInd w:val="0"/>
        <w:spacing w:line="240" w:lineRule="auto"/>
        <w:ind w:right="49"/>
        <w:rPr>
          <w:rFonts w:asciiTheme="minorHAnsi" w:eastAsia="Yuppy TC Regular" w:hAnsiTheme="minorHAnsi"/>
          <w:sz w:val="18"/>
          <w:szCs w:val="18"/>
          <w:lang w:val="en-CA"/>
        </w:rPr>
      </w:pPr>
      <w:r w:rsidRPr="0083086D">
        <w:rPr>
          <w:rFonts w:asciiTheme="minorHAnsi" w:eastAsia="Yuppy TC Regular" w:hAnsiTheme="minorHAnsi"/>
          <w:iCs/>
          <w:sz w:val="18"/>
          <w:szCs w:val="18"/>
          <w:lang w:val="en-CA"/>
        </w:rPr>
        <w:t>Chambers SK, Girgis A, Occhipinti S, Hutchison S, Turner J, Morris B, Dunn J</w:t>
      </w:r>
      <w:r w:rsidRPr="0083086D">
        <w:rPr>
          <w:rFonts w:asciiTheme="minorHAnsi" w:eastAsia="Yuppy TC Regular" w:hAnsiTheme="minorHAnsi"/>
          <w:i/>
          <w:iCs/>
          <w:sz w:val="18"/>
          <w:szCs w:val="18"/>
          <w:lang w:val="en-CA"/>
        </w:rPr>
        <w:t xml:space="preserve">. </w:t>
      </w:r>
      <w:r w:rsidRPr="0083086D">
        <w:rPr>
          <w:rFonts w:asciiTheme="minorHAnsi" w:eastAsia="Yuppy TC Regular" w:hAnsiTheme="minorHAnsi"/>
          <w:iCs/>
          <w:sz w:val="18"/>
          <w:szCs w:val="18"/>
          <w:lang w:val="en-CA"/>
        </w:rPr>
        <w:t>Psychological distress and unmet supportive care needs in cancer patients and carers who contact cancer helplines</w:t>
      </w:r>
      <w:r w:rsidRPr="0083086D">
        <w:rPr>
          <w:rFonts w:asciiTheme="minorHAnsi" w:eastAsia="Yuppy TC Regular" w:hAnsiTheme="minorHAnsi"/>
          <w:i/>
          <w:iCs/>
          <w:sz w:val="18"/>
          <w:szCs w:val="18"/>
          <w:lang w:val="en-CA"/>
        </w:rPr>
        <w:t>.</w:t>
      </w:r>
      <w:r w:rsidRPr="0083086D">
        <w:rPr>
          <w:rFonts w:asciiTheme="minorHAnsi" w:eastAsia="Yuppy TC Regular" w:hAnsiTheme="minorHAnsi"/>
          <w:iCs/>
          <w:sz w:val="18"/>
          <w:szCs w:val="18"/>
          <w:lang w:val="en-CA"/>
        </w:rPr>
        <w:t xml:space="preserve"> </w:t>
      </w:r>
      <w:r w:rsidRPr="0083086D">
        <w:rPr>
          <w:rFonts w:asciiTheme="minorHAnsi" w:eastAsia="Yuppy TC Regular" w:hAnsiTheme="minorHAnsi"/>
          <w:i/>
          <w:iCs/>
          <w:sz w:val="18"/>
          <w:szCs w:val="18"/>
          <w:lang w:val="en-CA"/>
        </w:rPr>
        <w:t>Eur J Cancer</w:t>
      </w:r>
      <w:r w:rsidRPr="0083086D">
        <w:rPr>
          <w:rFonts w:asciiTheme="minorHAnsi" w:eastAsia="Yuppy TC Regular" w:hAnsiTheme="minorHAnsi"/>
          <w:iCs/>
          <w:sz w:val="18"/>
          <w:szCs w:val="18"/>
          <w:lang w:val="en-CA"/>
        </w:rPr>
        <w:t xml:space="preserve"> 2012; 21(2): 213-23.</w:t>
      </w:r>
    </w:p>
    <w:p w14:paraId="5F88EE53" w14:textId="77777777" w:rsidR="00D70D08" w:rsidRDefault="00D70D08" w:rsidP="0083086D">
      <w:pPr>
        <w:pStyle w:val="Corpsdetexte2"/>
        <w:numPr>
          <w:ilvl w:val="0"/>
          <w:numId w:val="3"/>
        </w:numPr>
        <w:tabs>
          <w:tab w:val="left" w:pos="-567"/>
          <w:tab w:val="left" w:pos="-360"/>
        </w:tabs>
        <w:autoSpaceDE w:val="0"/>
        <w:autoSpaceDN w:val="0"/>
        <w:adjustRightInd w:val="0"/>
        <w:spacing w:afterAutospacing="1" w:line="240" w:lineRule="auto"/>
        <w:ind w:right="49"/>
        <w:rPr>
          <w:rFonts w:asciiTheme="minorHAnsi" w:eastAsia="Yuppy TC Regular" w:hAnsiTheme="minorHAnsi"/>
          <w:sz w:val="18"/>
          <w:szCs w:val="18"/>
        </w:rPr>
      </w:pPr>
      <w:r w:rsidRPr="0083086D">
        <w:rPr>
          <w:rFonts w:asciiTheme="minorHAnsi" w:eastAsia="Yuppy TC Regular" w:hAnsiTheme="minorHAnsi"/>
          <w:sz w:val="18"/>
          <w:szCs w:val="18"/>
          <w:lang w:val="en-CA"/>
        </w:rPr>
        <w:t xml:space="preserve">Bee PE, Barnes P, Luker KA. A systematic review of informal caregivers’ need in providing home based end of life care to people with cancer. </w:t>
      </w:r>
      <w:r w:rsidRPr="0083086D">
        <w:rPr>
          <w:rFonts w:asciiTheme="minorHAnsi" w:eastAsia="Yuppy TC Regular" w:hAnsiTheme="minorHAnsi"/>
          <w:i/>
          <w:sz w:val="18"/>
          <w:szCs w:val="18"/>
        </w:rPr>
        <w:t>J Clin Nurs</w:t>
      </w:r>
      <w:r w:rsidRPr="0083086D">
        <w:rPr>
          <w:rFonts w:asciiTheme="minorHAnsi" w:eastAsia="Yuppy TC Regular" w:hAnsiTheme="minorHAnsi"/>
          <w:sz w:val="18"/>
          <w:szCs w:val="18"/>
        </w:rPr>
        <w:t xml:space="preserve"> 2009; 18(10): 1379-93.</w:t>
      </w:r>
    </w:p>
    <w:p w14:paraId="4E5C55EA" w14:textId="0E991A77" w:rsidR="00813D80" w:rsidRPr="00813D80" w:rsidRDefault="00813D80" w:rsidP="00813D80">
      <w:pPr>
        <w:pStyle w:val="details"/>
        <w:numPr>
          <w:ilvl w:val="0"/>
          <w:numId w:val="3"/>
        </w:numPr>
        <w:shd w:val="clear" w:color="auto" w:fill="FFFFFF"/>
        <w:spacing w:before="0" w:beforeAutospacing="0" w:after="0" w:afterAutospacing="0"/>
        <w:rPr>
          <w:rFonts w:asciiTheme="minorHAnsi" w:hAnsiTheme="minorHAnsi"/>
          <w:color w:val="000000"/>
          <w:sz w:val="18"/>
          <w:szCs w:val="18"/>
        </w:rPr>
      </w:pPr>
      <w:r w:rsidRPr="00813D80">
        <w:rPr>
          <w:rFonts w:asciiTheme="minorHAnsi" w:hAnsiTheme="minorHAnsi"/>
          <w:bCs/>
          <w:sz w:val="18"/>
          <w:szCs w:val="18"/>
        </w:rPr>
        <w:t xml:space="preserve">Aubin M, Vézina L, Verreault R, Simard S, Tremblay L, Desbiens JF, Dumont S, Fillion L, Dogba MJ, Gagnon P. </w:t>
      </w:r>
      <w:r w:rsidRPr="00813D80">
        <w:rPr>
          <w:rFonts w:asciiTheme="minorHAnsi" w:hAnsiTheme="minorHAnsi"/>
          <w:sz w:val="18"/>
          <w:szCs w:val="18"/>
        </w:rPr>
        <w:t xml:space="preserve">Effectiveness of an intervention to improve supportive care for family caregivers of patients with lung cancer: study protocol for a randomized controlled trial. </w:t>
      </w:r>
      <w:r w:rsidRPr="00813D80">
        <w:rPr>
          <w:rFonts w:asciiTheme="minorHAnsi" w:hAnsiTheme="minorHAnsi"/>
          <w:i/>
          <w:sz w:val="18"/>
          <w:szCs w:val="18"/>
        </w:rPr>
        <w:t>Trials</w:t>
      </w:r>
      <w:r w:rsidRPr="00813D80">
        <w:rPr>
          <w:rFonts w:asciiTheme="minorHAnsi" w:hAnsiTheme="minorHAnsi"/>
          <w:bCs/>
          <w:sz w:val="18"/>
          <w:szCs w:val="18"/>
        </w:rPr>
        <w:t xml:space="preserve"> 2017 Jul 4; </w:t>
      </w:r>
      <w:r w:rsidRPr="00813D80">
        <w:rPr>
          <w:rFonts w:asciiTheme="minorHAnsi" w:hAnsiTheme="minorHAnsi"/>
          <w:color w:val="000000"/>
          <w:sz w:val="18"/>
          <w:szCs w:val="18"/>
        </w:rPr>
        <w:t xml:space="preserve">18(1): 304. doi: 10.1186/s13063-017-2044-y. </w:t>
      </w:r>
    </w:p>
    <w:p w14:paraId="232BC863" w14:textId="77777777" w:rsidR="0083086D" w:rsidRPr="00813D80" w:rsidRDefault="0083086D" w:rsidP="00813D80">
      <w:pPr>
        <w:pStyle w:val="Corpsdetexte2"/>
        <w:numPr>
          <w:ilvl w:val="0"/>
          <w:numId w:val="3"/>
        </w:numPr>
        <w:tabs>
          <w:tab w:val="left" w:pos="-567"/>
          <w:tab w:val="left" w:pos="-360"/>
        </w:tabs>
        <w:autoSpaceDE w:val="0"/>
        <w:autoSpaceDN w:val="0"/>
        <w:adjustRightInd w:val="0"/>
        <w:spacing w:afterAutospacing="1" w:line="240" w:lineRule="auto"/>
        <w:ind w:right="49"/>
        <w:rPr>
          <w:rFonts w:asciiTheme="minorHAnsi" w:eastAsia="Yuppy TC Regular" w:hAnsiTheme="minorHAnsi"/>
          <w:sz w:val="18"/>
          <w:szCs w:val="18"/>
        </w:rPr>
      </w:pPr>
      <w:r w:rsidRPr="00813D80">
        <w:rPr>
          <w:rFonts w:asciiTheme="minorHAnsi" w:eastAsia="Yuppy TC Regular" w:hAnsiTheme="minorHAnsi"/>
          <w:sz w:val="18"/>
          <w:szCs w:val="18"/>
          <w:lang w:val="en-CA"/>
        </w:rPr>
        <w:t xml:space="preserve">Northouse L, Williams AL, Given B, McCorkle R. Psychosocial care for family caregivers of patients with cancer. </w:t>
      </w:r>
      <w:r w:rsidRPr="00813D80">
        <w:rPr>
          <w:rFonts w:asciiTheme="minorHAnsi" w:eastAsia="Yuppy TC Regular" w:hAnsiTheme="minorHAnsi"/>
          <w:i/>
          <w:iCs/>
          <w:sz w:val="18"/>
          <w:szCs w:val="18"/>
          <w:lang w:val="en-CA"/>
        </w:rPr>
        <w:t xml:space="preserve">J Clin Oncol </w:t>
      </w:r>
      <w:r w:rsidRPr="00813D80">
        <w:rPr>
          <w:rFonts w:asciiTheme="minorHAnsi" w:eastAsia="Yuppy TC Regular" w:hAnsiTheme="minorHAnsi"/>
          <w:sz w:val="18"/>
          <w:szCs w:val="18"/>
          <w:lang w:val="en-CA"/>
        </w:rPr>
        <w:t>2012; 30(11): 1227-34.</w:t>
      </w:r>
    </w:p>
    <w:p w14:paraId="61B33676" w14:textId="77777777" w:rsidR="0083086D" w:rsidRPr="00D1228A" w:rsidRDefault="0083086D" w:rsidP="0083086D">
      <w:pPr>
        <w:pStyle w:val="Corpsdetexte2"/>
        <w:numPr>
          <w:ilvl w:val="0"/>
          <w:numId w:val="3"/>
        </w:numPr>
        <w:tabs>
          <w:tab w:val="left" w:pos="-360"/>
        </w:tabs>
        <w:autoSpaceDE w:val="0"/>
        <w:autoSpaceDN w:val="0"/>
        <w:adjustRightInd w:val="0"/>
        <w:spacing w:afterAutospacing="1" w:line="240" w:lineRule="auto"/>
        <w:ind w:right="49"/>
        <w:rPr>
          <w:rFonts w:ascii="Times New Roman" w:eastAsia="Yuppy TC Regular" w:hAnsi="Times New Roman"/>
          <w:szCs w:val="24"/>
          <w:lang w:val="en-CA"/>
        </w:rPr>
      </w:pPr>
      <w:r w:rsidRPr="0083086D">
        <w:rPr>
          <w:rFonts w:asciiTheme="minorHAnsi" w:eastAsia="Yuppy TC Regular" w:hAnsiTheme="minorHAnsi"/>
          <w:sz w:val="18"/>
          <w:szCs w:val="18"/>
        </w:rPr>
        <w:t xml:space="preserve">Fridriksdorrir N, Saevarsdottir O, Halfdanardottir SI, </w:t>
      </w:r>
      <w:r w:rsidRPr="0083086D">
        <w:rPr>
          <w:rFonts w:asciiTheme="minorHAnsi" w:eastAsia="Yuppy TC Regular" w:hAnsiTheme="minorHAnsi"/>
          <w:i/>
          <w:sz w:val="18"/>
          <w:szCs w:val="18"/>
        </w:rPr>
        <w:t>et al</w:t>
      </w:r>
      <w:r w:rsidRPr="0083086D">
        <w:rPr>
          <w:rFonts w:asciiTheme="minorHAnsi" w:eastAsia="Yuppy TC Regular" w:hAnsiTheme="minorHAnsi"/>
          <w:sz w:val="18"/>
          <w:szCs w:val="18"/>
        </w:rPr>
        <w:t xml:space="preserve">. </w:t>
      </w:r>
      <w:r w:rsidRPr="0083086D">
        <w:rPr>
          <w:rFonts w:asciiTheme="minorHAnsi" w:eastAsia="Yuppy TC Regular" w:hAnsiTheme="minorHAnsi"/>
          <w:sz w:val="18"/>
          <w:szCs w:val="18"/>
          <w:lang w:val="en-CA"/>
        </w:rPr>
        <w:t>Family members of cancer patients: needs, quality of life and symptoms of anxiety and depression.</w:t>
      </w:r>
      <w:r w:rsidRPr="0083086D">
        <w:rPr>
          <w:rFonts w:asciiTheme="minorHAnsi" w:eastAsia="Yuppy TC Regular" w:hAnsiTheme="minorHAnsi"/>
          <w:i/>
          <w:iCs/>
          <w:sz w:val="18"/>
          <w:szCs w:val="18"/>
          <w:lang w:val="en-CA"/>
        </w:rPr>
        <w:t xml:space="preserve">Acta oncologica </w:t>
      </w:r>
      <w:r w:rsidRPr="0083086D">
        <w:rPr>
          <w:rFonts w:asciiTheme="minorHAnsi" w:eastAsia="Yuppy TC Regular" w:hAnsiTheme="minorHAnsi"/>
          <w:sz w:val="18"/>
          <w:szCs w:val="18"/>
          <w:lang w:val="en-CA"/>
        </w:rPr>
        <w:t>2011; 50: 252-8.</w:t>
      </w:r>
    </w:p>
    <w:p w14:paraId="333D250F" w14:textId="77777777" w:rsidR="00AE3E37" w:rsidRPr="008756E6" w:rsidRDefault="00AE3E37" w:rsidP="008756E6">
      <w:pPr>
        <w:tabs>
          <w:tab w:val="left" w:pos="384"/>
        </w:tabs>
        <w:ind w:right="117"/>
      </w:pPr>
    </w:p>
    <w:p w14:paraId="4BC38245" w14:textId="77777777"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14:paraId="26697865" w14:textId="77777777" w:rsidR="00AE3E37" w:rsidRDefault="00AE3E37">
      <w:pPr>
        <w:pStyle w:val="Corpsdetexte"/>
        <w:rPr>
          <w:rFonts w:ascii="Calibri"/>
          <w:sz w:val="20"/>
        </w:rPr>
      </w:pPr>
    </w:p>
    <w:p w14:paraId="373C80AD"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4F079B44" wp14:editId="71DC5AB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721395A" w14:textId="77777777" w:rsidR="00AE3E37" w:rsidRDefault="008756E6" w:rsidP="00404E5B">
      <w:pPr>
        <w:spacing w:before="92"/>
        <w:ind w:right="4234"/>
        <w:rPr>
          <w:rFonts w:ascii="Arial"/>
        </w:rPr>
      </w:pPr>
      <w:r>
        <w:rPr>
          <w:noProof/>
        </w:rPr>
        <w:t xml:space="preserve">              </w:t>
      </w:r>
      <w:r w:rsidR="00696870">
        <w:rPr>
          <w:noProof/>
          <w:lang w:val="fr-FR" w:eastAsia="fr-FR"/>
        </w:rPr>
        <w:drawing>
          <wp:inline distT="0" distB="0" distL="0" distR="0" wp14:anchorId="2D91F91A" wp14:editId="540E1869">
            <wp:extent cx="1206095" cy="966363"/>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6336" cy="96655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40A1F6A1" w14:textId="25378CCF" w:rsidR="00AE3E37" w:rsidRDefault="00696870">
      <w:pPr>
        <w:spacing w:before="41" w:line="154" w:lineRule="exact"/>
        <w:ind w:left="213" w:right="231"/>
        <w:jc w:val="both"/>
        <w:rPr>
          <w:rFonts w:ascii="Arial"/>
          <w:sz w:val="14"/>
        </w:rPr>
      </w:pPr>
      <w:r>
        <w:rPr>
          <w:rFonts w:ascii="Arial"/>
          <w:sz w:val="14"/>
        </w:rPr>
        <w:t xml:space="preserve">Michele Aubin is a family physician </w:t>
      </w:r>
      <w:r w:rsidR="00746D61">
        <w:rPr>
          <w:rFonts w:ascii="Arial"/>
          <w:sz w:val="14"/>
        </w:rPr>
        <w:t xml:space="preserve">working in a family medicine teaching unit affiliated to the Department of Family Medicine and Emergency Medicine, Laval University, Quebec, (Qc), Canada. </w:t>
      </w:r>
      <w:r w:rsidR="0011795B">
        <w:rPr>
          <w:rFonts w:ascii="Arial"/>
          <w:sz w:val="14"/>
        </w:rPr>
        <w:t xml:space="preserve">She is also professor </w:t>
      </w:r>
      <w:r w:rsidR="00746D61">
        <w:rPr>
          <w:rFonts w:ascii="Arial"/>
          <w:sz w:val="14"/>
        </w:rPr>
        <w:t>in that department, and she holds</w:t>
      </w:r>
      <w:r w:rsidR="0011795B">
        <w:rPr>
          <w:rFonts w:ascii="Arial"/>
          <w:sz w:val="14"/>
        </w:rPr>
        <w:t xml:space="preserve"> the Research Chair of Palliative Car</w:t>
      </w:r>
      <w:r w:rsidR="00961101">
        <w:rPr>
          <w:rFonts w:ascii="Arial"/>
          <w:sz w:val="14"/>
        </w:rPr>
        <w:t>e at the Faculty of Medicine,</w:t>
      </w:r>
      <w:bookmarkStart w:id="0" w:name="_GoBack"/>
      <w:bookmarkEnd w:id="0"/>
      <w:r w:rsidR="0011795B">
        <w:rPr>
          <w:rFonts w:ascii="Arial"/>
          <w:sz w:val="14"/>
        </w:rPr>
        <w:t xml:space="preserve"> Laval</w:t>
      </w:r>
      <w:r w:rsidR="00746D61">
        <w:rPr>
          <w:rFonts w:ascii="Arial"/>
          <w:sz w:val="14"/>
        </w:rPr>
        <w:t xml:space="preserve"> University. Finally, she is a clinical researcher</w:t>
      </w:r>
      <w:r w:rsidR="00746D61">
        <w:rPr>
          <w:rFonts w:ascii="Arial" w:eastAsia="Times New Roman" w:hAnsi="Arial" w:cs="Arial"/>
          <w:sz w:val="14"/>
          <w:szCs w:val="14"/>
        </w:rPr>
        <w:t xml:space="preserve"> working in </w:t>
      </w:r>
      <w:r w:rsidR="00D70D08">
        <w:rPr>
          <w:rFonts w:ascii="Arial" w:eastAsia="Times New Roman" w:hAnsi="Arial" w:cs="Arial"/>
          <w:sz w:val="14"/>
          <w:szCs w:val="14"/>
        </w:rPr>
        <w:t xml:space="preserve">projects related to </w:t>
      </w:r>
      <w:r w:rsidR="00746D61">
        <w:rPr>
          <w:rFonts w:ascii="Arial" w:eastAsia="Times New Roman" w:hAnsi="Arial" w:cs="Arial"/>
          <w:sz w:val="14"/>
          <w:szCs w:val="14"/>
        </w:rPr>
        <w:t xml:space="preserve">improvement of primary care and of palliative care services, as well as health services organization (implementation and evaluation of innovative interventions). </w:t>
      </w:r>
    </w:p>
    <w:p w14:paraId="207F5C87" w14:textId="77777777" w:rsidR="00AE3E37" w:rsidRDefault="00A9710C">
      <w:pPr>
        <w:spacing w:before="62"/>
        <w:ind w:left="4217" w:right="4235"/>
        <w:jc w:val="center"/>
        <w:rPr>
          <w:rFonts w:ascii="Arial"/>
          <w:sz w:val="14"/>
        </w:rPr>
      </w:pPr>
      <w:r>
        <w:rPr>
          <w:rFonts w:ascii="Arial"/>
          <w:sz w:val="14"/>
        </w:rPr>
        <w:t>Email:</w:t>
      </w:r>
      <w:hyperlink r:id="rId11" w:history="1">
        <w:r w:rsidR="008F2EFC">
          <w:rPr>
            <w:rStyle w:val="Lienhypertexte"/>
            <w:rFonts w:ascii="Arial"/>
            <w:sz w:val="14"/>
          </w:rPr>
          <w:t>Michele.Aubin@mfa.ulaval.ca</w:t>
        </w:r>
      </w:hyperlink>
    </w:p>
    <w:p w14:paraId="510D58F2" w14:textId="77777777"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3BCB564D" wp14:editId="02BA9FD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81A14B5" w14:textId="77777777" w:rsidR="00AE3E37" w:rsidRDefault="00AE3E37">
      <w:pPr>
        <w:pStyle w:val="Corpsdetexte"/>
        <w:rPr>
          <w:rFonts w:ascii="Arial"/>
          <w:sz w:val="20"/>
        </w:rPr>
      </w:pPr>
    </w:p>
    <w:p w14:paraId="6B992098" w14:textId="77777777" w:rsidR="00AE3E37" w:rsidRDefault="00AE3E37">
      <w:pPr>
        <w:pStyle w:val="Corpsdetexte"/>
        <w:rPr>
          <w:rFonts w:ascii="Arial"/>
          <w:sz w:val="20"/>
        </w:rPr>
      </w:pPr>
    </w:p>
    <w:p w14:paraId="6C8453F0" w14:textId="77777777" w:rsidR="00AE3E37" w:rsidRDefault="00AE3E37">
      <w:pPr>
        <w:pStyle w:val="Corpsdetexte"/>
        <w:spacing w:before="7"/>
        <w:rPr>
          <w:rFonts w:ascii="Arial"/>
          <w:sz w:val="29"/>
        </w:rPr>
      </w:pPr>
    </w:p>
    <w:p w14:paraId="2B950D9C" w14:textId="77777777" w:rsidR="00AE3E37" w:rsidRPr="00B21A57" w:rsidRDefault="00A9710C">
      <w:pPr>
        <w:spacing w:before="39"/>
        <w:ind w:left="100"/>
        <w:rPr>
          <w:rFonts w:ascii="Minion Pro"/>
          <w:b/>
          <w:sz w:val="20"/>
        </w:rPr>
      </w:pPr>
      <w:r w:rsidRPr="00B21A57">
        <w:rPr>
          <w:rFonts w:ascii="Minion Pro"/>
          <w:b/>
          <w:sz w:val="20"/>
        </w:rPr>
        <w:t>Notes/Comments:</w:t>
      </w:r>
    </w:p>
    <w:p w14:paraId="1037D10C" w14:textId="77777777"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14:paraId="485B75C0" w14:textId="77777777" w:rsidR="00AE3E37" w:rsidRDefault="00AE3E37">
      <w:pPr>
        <w:pStyle w:val="Corpsdetexte"/>
        <w:spacing w:before="3"/>
        <w:rPr>
          <w:rFonts w:ascii="Minion Pro"/>
          <w:sz w:val="26"/>
        </w:rPr>
      </w:pPr>
    </w:p>
    <w:p w14:paraId="77C13005" w14:textId="77777777" w:rsidR="0088131E" w:rsidRDefault="0088131E">
      <w:pPr>
        <w:pStyle w:val="Corpsdetexte"/>
        <w:spacing w:before="3"/>
        <w:rPr>
          <w:rFonts w:ascii="Minion Pro"/>
          <w:sz w:val="26"/>
        </w:rPr>
      </w:pPr>
    </w:p>
    <w:p w14:paraId="495C37E3" w14:textId="77777777" w:rsidR="0088131E" w:rsidRDefault="0088131E">
      <w:pPr>
        <w:pStyle w:val="Corpsdetexte"/>
        <w:spacing w:before="3"/>
        <w:rPr>
          <w:rFonts w:ascii="Minion Pro"/>
          <w:sz w:val="26"/>
        </w:rPr>
      </w:pPr>
    </w:p>
    <w:p w14:paraId="71D8D3E8" w14:textId="77777777" w:rsidR="0088131E" w:rsidRDefault="0088131E">
      <w:pPr>
        <w:pStyle w:val="Corpsdetexte"/>
        <w:spacing w:before="3"/>
        <w:rPr>
          <w:rFonts w:ascii="Minion Pro"/>
          <w:sz w:val="26"/>
        </w:rPr>
      </w:pPr>
    </w:p>
    <w:p w14:paraId="26466052" w14:textId="77777777" w:rsidR="0088131E" w:rsidRDefault="0088131E">
      <w:pPr>
        <w:pStyle w:val="Corpsdetexte"/>
        <w:spacing w:before="3"/>
        <w:rPr>
          <w:rFonts w:ascii="Minion Pro"/>
          <w:sz w:val="26"/>
        </w:rPr>
      </w:pPr>
    </w:p>
    <w:p w14:paraId="74E9F923" w14:textId="77777777" w:rsidR="0088131E" w:rsidRDefault="0088131E">
      <w:pPr>
        <w:pStyle w:val="Corpsdetexte"/>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66B36F" w14:textId="77777777" w:rsidR="00B24ABE" w:rsidRDefault="00B24ABE">
      <w:r>
        <w:separator/>
      </w:r>
    </w:p>
  </w:endnote>
  <w:endnote w:type="continuationSeparator" w:id="0">
    <w:p w14:paraId="367C399F" w14:textId="77777777" w:rsidR="00B24ABE" w:rsidRDefault="00B24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Yuppy TC Regular">
    <w:panose1 w:val="00000600000000000000"/>
    <w:charset w:val="51"/>
    <w:family w:val="auto"/>
    <w:pitch w:val="variable"/>
    <w:sig w:usb0="A00002FF" w:usb1="3ACFFD7A" w:usb2="00000016" w:usb3="00000000" w:csb0="00100005"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6BB15" w14:textId="77777777" w:rsidR="00B24ABE" w:rsidRDefault="00B24ABE">
    <w:pPr>
      <w:pStyle w:val="Corpsdetexte"/>
      <w:spacing w:line="14" w:lineRule="auto"/>
      <w:rPr>
        <w:sz w:val="20"/>
      </w:rPr>
    </w:pPr>
    <w:r>
      <w:rPr>
        <w:noProof/>
        <w:lang w:val="fr-FR" w:eastAsia="fr-FR"/>
      </w:rPr>
      <mc:AlternateContent>
        <mc:Choice Requires="wps">
          <w:drawing>
            <wp:anchor distT="0" distB="0" distL="114300" distR="114300" simplePos="0" relativeHeight="503311952" behindDoc="1" locked="0" layoutInCell="1" allowOverlap="1" wp14:anchorId="6CABC311" wp14:editId="14674F9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A52EE" w14:textId="77777777" w:rsidR="00B24ABE" w:rsidRPr="005B3A56" w:rsidRDefault="00B24AB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DC62FC" w14:textId="77777777" w:rsidR="00B24ABE" w:rsidRPr="005B3A56" w:rsidRDefault="00B24AB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74CA52EE" w14:textId="77777777" w:rsidR="00B24ABE" w:rsidRPr="005B3A56" w:rsidRDefault="00B24AB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DC62FC" w14:textId="77777777" w:rsidR="00B24ABE" w:rsidRPr="005B3A56" w:rsidRDefault="00B24AB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93BD99" w14:textId="77777777" w:rsidR="00B24ABE" w:rsidRDefault="00B24ABE">
      <w:r>
        <w:separator/>
      </w:r>
    </w:p>
  </w:footnote>
  <w:footnote w:type="continuationSeparator" w:id="0">
    <w:p w14:paraId="7AECD664" w14:textId="77777777" w:rsidR="00B24ABE" w:rsidRDefault="00B24A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ED27F" w14:textId="77777777" w:rsidR="00B24ABE" w:rsidRDefault="00B24ABE">
    <w:pPr>
      <w:pStyle w:val="Corpsdetexte"/>
      <w:spacing w:line="14" w:lineRule="auto"/>
      <w:rPr>
        <w:sz w:val="20"/>
      </w:rPr>
    </w:pPr>
    <w:r>
      <w:rPr>
        <w:noProof/>
        <w:lang w:val="fr-FR" w:eastAsia="fr-FR"/>
      </w:rPr>
      <mc:AlternateContent>
        <mc:Choice Requires="wps">
          <w:drawing>
            <wp:anchor distT="0" distB="0" distL="114300" distR="114300" simplePos="0" relativeHeight="503311904" behindDoc="1" locked="0" layoutInCell="1" allowOverlap="1" wp14:anchorId="15FBECD5" wp14:editId="7CB952D5">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57420" w14:textId="77777777" w:rsidR="00B24ABE" w:rsidRDefault="00B24ABE" w:rsidP="00073583">
                          <w:pPr>
                            <w:pStyle w:val="En-tte"/>
                            <w:spacing w:line="276" w:lineRule="auto"/>
                            <w:jc w:val="center"/>
                            <w:rPr>
                              <w:b/>
                              <w:color w:val="000000" w:themeColor="text1"/>
                              <w:lang w:val="en-IN"/>
                            </w:rPr>
                          </w:pPr>
                        </w:p>
                        <w:p w14:paraId="0124DDC6" w14:textId="77777777" w:rsidR="00B24ABE" w:rsidRPr="0025105A" w:rsidRDefault="00B24ABE" w:rsidP="00073583">
                          <w:pPr>
                            <w:pStyle w:val="En-tte"/>
                            <w:spacing w:line="276" w:lineRule="auto"/>
                            <w:jc w:val="center"/>
                            <w:rPr>
                              <w:b/>
                              <w:color w:val="000000" w:themeColor="text1"/>
                            </w:rPr>
                          </w:pPr>
                          <w:r>
                            <w:rPr>
                              <w:b/>
                              <w:color w:val="000000" w:themeColor="text1"/>
                              <w:lang w:val="en-IN"/>
                            </w:rPr>
                            <w:t>3</w:t>
                          </w:r>
                          <w:r>
                            <w:rPr>
                              <w:b/>
                              <w:color w:val="000000" w:themeColor="text1"/>
                              <w:vertAlign w:val="superscript"/>
                              <w:lang w:val="en-IN"/>
                            </w:rPr>
                            <w:t>r</w:t>
                          </w:r>
                          <w:r w:rsidRPr="0025105A">
                            <w:rPr>
                              <w:b/>
                              <w:color w:val="000000" w:themeColor="text1"/>
                              <w:vertAlign w:val="superscript"/>
                              <w:lang w:val="en-IN"/>
                            </w:rPr>
                            <w:t>d</w:t>
                          </w:r>
                          <w:r w:rsidRPr="0025105A">
                            <w:rPr>
                              <w:b/>
                              <w:color w:val="000000" w:themeColor="text1"/>
                              <w:lang w:val="en-IN"/>
                            </w:rPr>
                            <w:t xml:space="preserve"> </w:t>
                          </w:r>
                          <w:r w:rsidRPr="0025105A">
                            <w:rPr>
                              <w:b/>
                              <w:color w:val="000000" w:themeColor="text1"/>
                            </w:rPr>
                            <w:t>International Conference on</w:t>
                          </w:r>
                          <w:r w:rsidRPr="0025105A">
                            <w:rPr>
                              <w:b/>
                              <w:color w:val="000000" w:themeColor="text1"/>
                              <w:lang w:val="en-IN"/>
                            </w:rPr>
                            <w:t xml:space="preserve"> General Practice</w:t>
                          </w:r>
                          <w:r w:rsidRPr="0025105A">
                            <w:rPr>
                              <w:b/>
                              <w:color w:val="000000" w:themeColor="text1"/>
                            </w:rPr>
                            <w:t xml:space="preserve"> and Primary Care</w:t>
                          </w:r>
                        </w:p>
                        <w:p w14:paraId="7E5CA8DA" w14:textId="77777777" w:rsidR="00B24ABE" w:rsidRPr="0025105A" w:rsidRDefault="00B24ABE" w:rsidP="00920088">
                          <w:pPr>
                            <w:pStyle w:val="En-tte"/>
                            <w:spacing w:line="276" w:lineRule="auto"/>
                            <w:jc w:val="center"/>
                            <w:rPr>
                              <w:rFonts w:ascii="Myriad Pro"/>
                              <w:color w:val="000000" w:themeColor="text1"/>
                            </w:rPr>
                          </w:pPr>
                          <w:r>
                            <w:rPr>
                              <w:b/>
                              <w:color w:val="000000" w:themeColor="text1"/>
                            </w:rPr>
                            <w:t>August 16-17</w:t>
                          </w:r>
                          <w:r w:rsidRPr="0025105A">
                            <w:rPr>
                              <w:b/>
                              <w:color w:val="000000" w:themeColor="text1"/>
                            </w:rPr>
                            <w:t>, 201</w:t>
                          </w:r>
                          <w:r>
                            <w:rPr>
                              <w:b/>
                              <w:color w:val="000000" w:themeColor="text1"/>
                            </w:rPr>
                            <w:t>8</w:t>
                          </w:r>
                          <w:r w:rsidRPr="0025105A">
                            <w:rPr>
                              <w:b/>
                              <w:color w:val="000000" w:themeColor="text1"/>
                            </w:rPr>
                            <w:t xml:space="preserve"> </w:t>
                          </w:r>
                          <w:r>
                            <w:rPr>
                              <w:b/>
                              <w:color w:val="000000" w:themeColor="text1"/>
                            </w:rPr>
                            <w:t>Madrid</w:t>
                          </w:r>
                          <w:r w:rsidRPr="0025105A">
                            <w:rPr>
                              <w:b/>
                              <w:color w:val="000000" w:themeColor="text1"/>
                            </w:rPr>
                            <w:t xml:space="preserve">, </w:t>
                          </w:r>
                          <w:r>
                            <w:rPr>
                              <w:b/>
                              <w:color w:val="000000" w:themeColor="text1"/>
                            </w:rPr>
                            <w:t>Spain</w:t>
                          </w:r>
                        </w:p>
                        <w:p w14:paraId="43C6AEAE" w14:textId="77777777" w:rsidR="00B24ABE" w:rsidRPr="005B3A56" w:rsidRDefault="00B24AB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" filled="f" stroked="f">
              <v:textbox inset="0,0,0,0">
                <w:txbxContent>
                  <w:p w14:paraId="5A657420" w14:textId="77777777" w:rsidR="00B24ABE" w:rsidRDefault="00B24ABE" w:rsidP="00073583">
                    <w:pPr>
                      <w:pStyle w:val="En-tte"/>
                      <w:spacing w:line="276" w:lineRule="auto"/>
                      <w:jc w:val="center"/>
                      <w:rPr>
                        <w:b/>
                        <w:color w:val="000000" w:themeColor="text1"/>
                        <w:lang w:val="en-IN"/>
                      </w:rPr>
                    </w:pPr>
                  </w:p>
                  <w:p w14:paraId="0124DDC6" w14:textId="77777777" w:rsidR="00B24ABE" w:rsidRPr="0025105A" w:rsidRDefault="00B24ABE" w:rsidP="00073583">
                    <w:pPr>
                      <w:pStyle w:val="En-tte"/>
                      <w:spacing w:line="276" w:lineRule="auto"/>
                      <w:jc w:val="center"/>
                      <w:rPr>
                        <w:b/>
                        <w:color w:val="000000" w:themeColor="text1"/>
                      </w:rPr>
                    </w:pPr>
                    <w:r>
                      <w:rPr>
                        <w:b/>
                        <w:color w:val="000000" w:themeColor="text1"/>
                        <w:lang w:val="en-IN"/>
                      </w:rPr>
                      <w:t>3</w:t>
                    </w:r>
                    <w:r>
                      <w:rPr>
                        <w:b/>
                        <w:color w:val="000000" w:themeColor="text1"/>
                        <w:vertAlign w:val="superscript"/>
                        <w:lang w:val="en-IN"/>
                      </w:rPr>
                      <w:t>r</w:t>
                    </w:r>
                    <w:r w:rsidRPr="0025105A">
                      <w:rPr>
                        <w:b/>
                        <w:color w:val="000000" w:themeColor="text1"/>
                        <w:vertAlign w:val="superscript"/>
                        <w:lang w:val="en-IN"/>
                      </w:rPr>
                      <w:t>d</w:t>
                    </w:r>
                    <w:r w:rsidRPr="0025105A">
                      <w:rPr>
                        <w:b/>
                        <w:color w:val="000000" w:themeColor="text1"/>
                        <w:lang w:val="en-IN"/>
                      </w:rPr>
                      <w:t xml:space="preserve"> </w:t>
                    </w:r>
                    <w:r w:rsidRPr="0025105A">
                      <w:rPr>
                        <w:b/>
                        <w:color w:val="000000" w:themeColor="text1"/>
                      </w:rPr>
                      <w:t>International Conference on</w:t>
                    </w:r>
                    <w:r w:rsidRPr="0025105A">
                      <w:rPr>
                        <w:b/>
                        <w:color w:val="000000" w:themeColor="text1"/>
                        <w:lang w:val="en-IN"/>
                      </w:rPr>
                      <w:t xml:space="preserve"> General Practice</w:t>
                    </w:r>
                    <w:r w:rsidRPr="0025105A">
                      <w:rPr>
                        <w:b/>
                        <w:color w:val="000000" w:themeColor="text1"/>
                      </w:rPr>
                      <w:t xml:space="preserve"> and Primary Care</w:t>
                    </w:r>
                  </w:p>
                  <w:p w14:paraId="7E5CA8DA" w14:textId="77777777" w:rsidR="00B24ABE" w:rsidRPr="0025105A" w:rsidRDefault="00B24ABE" w:rsidP="00920088">
                    <w:pPr>
                      <w:pStyle w:val="En-tte"/>
                      <w:spacing w:line="276" w:lineRule="auto"/>
                      <w:jc w:val="center"/>
                      <w:rPr>
                        <w:rFonts w:ascii="Myriad Pro"/>
                        <w:color w:val="000000" w:themeColor="text1"/>
                      </w:rPr>
                    </w:pPr>
                    <w:r>
                      <w:rPr>
                        <w:b/>
                        <w:color w:val="000000" w:themeColor="text1"/>
                      </w:rPr>
                      <w:t>August 16-17</w:t>
                    </w:r>
                    <w:r w:rsidRPr="0025105A">
                      <w:rPr>
                        <w:b/>
                        <w:color w:val="000000" w:themeColor="text1"/>
                      </w:rPr>
                      <w:t>, 201</w:t>
                    </w:r>
                    <w:r>
                      <w:rPr>
                        <w:b/>
                        <w:color w:val="000000" w:themeColor="text1"/>
                      </w:rPr>
                      <w:t>8</w:t>
                    </w:r>
                    <w:r w:rsidRPr="0025105A">
                      <w:rPr>
                        <w:b/>
                        <w:color w:val="000000" w:themeColor="text1"/>
                      </w:rPr>
                      <w:t xml:space="preserve"> </w:t>
                    </w:r>
                    <w:r>
                      <w:rPr>
                        <w:b/>
                        <w:color w:val="000000" w:themeColor="text1"/>
                      </w:rPr>
                      <w:t>Madrid</w:t>
                    </w:r>
                    <w:r w:rsidRPr="0025105A">
                      <w:rPr>
                        <w:b/>
                        <w:color w:val="000000" w:themeColor="text1"/>
                      </w:rPr>
                      <w:t xml:space="preserve">, </w:t>
                    </w:r>
                    <w:r>
                      <w:rPr>
                        <w:b/>
                        <w:color w:val="000000" w:themeColor="text1"/>
                      </w:rPr>
                      <w:t>Spain</w:t>
                    </w:r>
                  </w:p>
                  <w:p w14:paraId="43C6AEAE" w14:textId="77777777" w:rsidR="00B24ABE" w:rsidRPr="005B3A56" w:rsidRDefault="00B24AB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1795B"/>
    <w:rsid w:val="001263DF"/>
    <w:rsid w:val="00175289"/>
    <w:rsid w:val="001C491F"/>
    <w:rsid w:val="0025105A"/>
    <w:rsid w:val="00280DEC"/>
    <w:rsid w:val="00292ED9"/>
    <w:rsid w:val="00295D27"/>
    <w:rsid w:val="0039220A"/>
    <w:rsid w:val="003B6254"/>
    <w:rsid w:val="00404E5B"/>
    <w:rsid w:val="00414F7B"/>
    <w:rsid w:val="004355DC"/>
    <w:rsid w:val="004749B4"/>
    <w:rsid w:val="00494130"/>
    <w:rsid w:val="004B247D"/>
    <w:rsid w:val="004F3523"/>
    <w:rsid w:val="00534A8C"/>
    <w:rsid w:val="005973B9"/>
    <w:rsid w:val="005B3A56"/>
    <w:rsid w:val="006060CE"/>
    <w:rsid w:val="0063497F"/>
    <w:rsid w:val="00696870"/>
    <w:rsid w:val="006A1E33"/>
    <w:rsid w:val="0073321F"/>
    <w:rsid w:val="00746D0E"/>
    <w:rsid w:val="00746D61"/>
    <w:rsid w:val="007F5914"/>
    <w:rsid w:val="00813D80"/>
    <w:rsid w:val="0083086D"/>
    <w:rsid w:val="0085279D"/>
    <w:rsid w:val="00873DF0"/>
    <w:rsid w:val="008756E6"/>
    <w:rsid w:val="0088131E"/>
    <w:rsid w:val="0089385A"/>
    <w:rsid w:val="008F2EFC"/>
    <w:rsid w:val="00905F5A"/>
    <w:rsid w:val="00920088"/>
    <w:rsid w:val="00961101"/>
    <w:rsid w:val="009B2D44"/>
    <w:rsid w:val="00A07E82"/>
    <w:rsid w:val="00A2588A"/>
    <w:rsid w:val="00A9710C"/>
    <w:rsid w:val="00AE3E37"/>
    <w:rsid w:val="00B01BE5"/>
    <w:rsid w:val="00B21A57"/>
    <w:rsid w:val="00B24ABE"/>
    <w:rsid w:val="00B4353E"/>
    <w:rsid w:val="00B7114D"/>
    <w:rsid w:val="00B9546B"/>
    <w:rsid w:val="00C33602"/>
    <w:rsid w:val="00CB1EAA"/>
    <w:rsid w:val="00CD6F55"/>
    <w:rsid w:val="00D70D08"/>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88B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Retraitcorpsdetexte2">
    <w:name w:val="Body Text Indent 2"/>
    <w:basedOn w:val="Normal"/>
    <w:link w:val="Retraitcorpsdetexte2Car"/>
    <w:uiPriority w:val="99"/>
    <w:semiHidden/>
    <w:unhideWhenUsed/>
    <w:rsid w:val="0088131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88131E"/>
    <w:rPr>
      <w:rFonts w:ascii="Tw Cen MT" w:eastAsia="Tw Cen MT" w:hAnsi="Tw Cen MT" w:cs="Tw Cen MT"/>
    </w:rPr>
  </w:style>
  <w:style w:type="paragraph" w:styleId="Corpsdetexte2">
    <w:name w:val="Body Text 2"/>
    <w:basedOn w:val="Normal"/>
    <w:link w:val="Corpsdetexte2Car"/>
    <w:uiPriority w:val="99"/>
    <w:semiHidden/>
    <w:unhideWhenUsed/>
    <w:rsid w:val="00D70D08"/>
    <w:pPr>
      <w:spacing w:after="120" w:line="480" w:lineRule="auto"/>
    </w:pPr>
  </w:style>
  <w:style w:type="character" w:customStyle="1" w:styleId="Corpsdetexte2Car">
    <w:name w:val="Corps de texte 2 Car"/>
    <w:basedOn w:val="Policepardfaut"/>
    <w:link w:val="Corpsdetexte2"/>
    <w:uiPriority w:val="99"/>
    <w:semiHidden/>
    <w:rsid w:val="00D70D08"/>
    <w:rPr>
      <w:rFonts w:ascii="Tw Cen MT" w:eastAsia="Tw Cen MT" w:hAnsi="Tw Cen MT" w:cs="Tw Cen MT"/>
    </w:rPr>
  </w:style>
  <w:style w:type="paragraph" w:customStyle="1" w:styleId="details">
    <w:name w:val="details"/>
    <w:basedOn w:val="Normal"/>
    <w:rsid w:val="00813D80"/>
    <w:pPr>
      <w:widowControl/>
      <w:spacing w:before="100" w:beforeAutospacing="1" w:after="100" w:afterAutospacing="1"/>
    </w:pPr>
    <w:rPr>
      <w:rFonts w:ascii="Times" w:eastAsia="Times New Roman" w:hAnsi="Times" w:cs="Times New Roman"/>
      <w:sz w:val="20"/>
      <w:szCs w:val="20"/>
      <w:lang w:val="fr-CA"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Retraitcorpsdetexte2">
    <w:name w:val="Body Text Indent 2"/>
    <w:basedOn w:val="Normal"/>
    <w:link w:val="Retraitcorpsdetexte2Car"/>
    <w:uiPriority w:val="99"/>
    <w:semiHidden/>
    <w:unhideWhenUsed/>
    <w:rsid w:val="0088131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88131E"/>
    <w:rPr>
      <w:rFonts w:ascii="Tw Cen MT" w:eastAsia="Tw Cen MT" w:hAnsi="Tw Cen MT" w:cs="Tw Cen MT"/>
    </w:rPr>
  </w:style>
  <w:style w:type="paragraph" w:styleId="Corpsdetexte2">
    <w:name w:val="Body Text 2"/>
    <w:basedOn w:val="Normal"/>
    <w:link w:val="Corpsdetexte2Car"/>
    <w:uiPriority w:val="99"/>
    <w:semiHidden/>
    <w:unhideWhenUsed/>
    <w:rsid w:val="00D70D08"/>
    <w:pPr>
      <w:spacing w:after="120" w:line="480" w:lineRule="auto"/>
    </w:pPr>
  </w:style>
  <w:style w:type="character" w:customStyle="1" w:styleId="Corpsdetexte2Car">
    <w:name w:val="Corps de texte 2 Car"/>
    <w:basedOn w:val="Policepardfaut"/>
    <w:link w:val="Corpsdetexte2"/>
    <w:uiPriority w:val="99"/>
    <w:semiHidden/>
    <w:rsid w:val="00D70D08"/>
    <w:rPr>
      <w:rFonts w:ascii="Tw Cen MT" w:eastAsia="Tw Cen MT" w:hAnsi="Tw Cen MT" w:cs="Tw Cen MT"/>
    </w:rPr>
  </w:style>
  <w:style w:type="paragraph" w:customStyle="1" w:styleId="details">
    <w:name w:val="details"/>
    <w:basedOn w:val="Normal"/>
    <w:rsid w:val="00813D80"/>
    <w:pPr>
      <w:widowControl/>
      <w:spacing w:before="100" w:beforeAutospacing="1" w:after="100" w:afterAutospacing="1"/>
    </w:pPr>
    <w:rPr>
      <w:rFonts w:ascii="Times" w:eastAsia="Times New Roman" w:hAnsi="Times" w:cs="Times New Roman"/>
      <w:sz w:val="20"/>
      <w:szCs w:val="20"/>
      <w:lang w:val="fr-C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706</Words>
  <Characters>3883</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Michèle Aubin</cp:lastModifiedBy>
  <cp:revision>8</cp:revision>
  <dcterms:created xsi:type="dcterms:W3CDTF">2017-07-12T06:31:00Z</dcterms:created>
  <dcterms:modified xsi:type="dcterms:W3CDTF">2018-02-08T17:54:00Z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