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6F3" w:rsidRDefault="00F826F3" w:rsidP="00F826F3">
      <w:pPr>
        <w:pStyle w:val="NormalWeb"/>
        <w:jc w:val="center"/>
      </w:pPr>
      <w:r>
        <w:rPr>
          <w:b/>
          <w:bCs/>
          <w:sz w:val="28"/>
          <w:szCs w:val="28"/>
        </w:rPr>
        <w:t xml:space="preserve">Acute </w:t>
      </w:r>
      <w:proofErr w:type="spellStart"/>
      <w:r>
        <w:rPr>
          <w:b/>
          <w:bCs/>
          <w:sz w:val="28"/>
          <w:szCs w:val="28"/>
        </w:rPr>
        <w:t>diarrhea</w:t>
      </w:r>
      <w:proofErr w:type="spellEnd"/>
      <w:r>
        <w:rPr>
          <w:b/>
          <w:bCs/>
          <w:sz w:val="28"/>
          <w:szCs w:val="28"/>
        </w:rPr>
        <w:t xml:space="preserve"> as current medical</w:t>
      </w:r>
      <w:proofErr w:type="gramStart"/>
      <w:r>
        <w:rPr>
          <w:b/>
          <w:bCs/>
          <w:sz w:val="28"/>
          <w:szCs w:val="28"/>
        </w:rPr>
        <w:t>  and</w:t>
      </w:r>
      <w:proofErr w:type="gramEnd"/>
      <w:r>
        <w:rPr>
          <w:b/>
          <w:bCs/>
          <w:sz w:val="28"/>
          <w:szCs w:val="28"/>
        </w:rPr>
        <w:t xml:space="preserve"> public health worldwide problematic</w:t>
      </w:r>
    </w:p>
    <w:p w:rsidR="00F826F3" w:rsidRDefault="00F826F3" w:rsidP="00F826F3">
      <w:pPr>
        <w:pStyle w:val="NormalWeb"/>
        <w:jc w:val="center"/>
      </w:pPr>
      <w:proofErr w:type="gramStart"/>
      <w:r>
        <w:rPr>
          <w:b/>
          <w:bCs/>
          <w:sz w:val="28"/>
          <w:szCs w:val="28"/>
        </w:rPr>
        <w:t>Author .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Assoc</w:t>
      </w:r>
      <w:proofErr w:type="spellEnd"/>
      <w:r>
        <w:rPr>
          <w:b/>
          <w:bCs/>
          <w:sz w:val="28"/>
          <w:szCs w:val="28"/>
        </w:rPr>
        <w:t xml:space="preserve"> Prof, </w:t>
      </w:r>
      <w:proofErr w:type="spellStart"/>
      <w:r>
        <w:rPr>
          <w:b/>
          <w:bCs/>
          <w:sz w:val="28"/>
          <w:szCs w:val="28"/>
        </w:rPr>
        <w:t>Dr.</w:t>
      </w:r>
      <w:proofErr w:type="spellEnd"/>
      <w:r>
        <w:rPr>
          <w:b/>
          <w:bCs/>
          <w:sz w:val="28"/>
          <w:szCs w:val="28"/>
        </w:rPr>
        <w:t xml:space="preserve"> Liana Monica </w:t>
      </w:r>
      <w:proofErr w:type="spellStart"/>
      <w:r>
        <w:rPr>
          <w:b/>
          <w:bCs/>
          <w:sz w:val="28"/>
          <w:szCs w:val="28"/>
        </w:rPr>
        <w:t>Deac</w:t>
      </w:r>
      <w:proofErr w:type="spellEnd"/>
    </w:p>
    <w:p w:rsidR="00F826F3" w:rsidRDefault="00F826F3" w:rsidP="00F826F3">
      <w:pPr>
        <w:pStyle w:val="NormalWeb"/>
        <w:jc w:val="both"/>
      </w:pPr>
      <w:r>
        <w:rPr>
          <w:sz w:val="28"/>
          <w:szCs w:val="28"/>
        </w:rPr>
        <w:t> </w:t>
      </w:r>
      <w:r w:rsidR="003C36C6">
        <w:rPr>
          <w:sz w:val="28"/>
          <w:szCs w:val="28"/>
        </w:rPr>
        <w:t xml:space="preserve">                                 </w:t>
      </w:r>
      <w:bookmarkStart w:id="0" w:name="_GoBack"/>
      <w:bookmarkEnd w:id="0"/>
      <w:r w:rsidR="003C36C6">
        <w:t>Public Health Institute, Romania</w:t>
      </w:r>
      <w:r w:rsidR="003C36C6">
        <w:t xml:space="preserve"> </w:t>
      </w:r>
    </w:p>
    <w:p w:rsidR="00F826F3" w:rsidRDefault="00F826F3" w:rsidP="00F826F3">
      <w:pPr>
        <w:pStyle w:val="NormalWeb"/>
        <w:jc w:val="both"/>
      </w:pPr>
      <w:r>
        <w:rPr>
          <w:sz w:val="28"/>
          <w:szCs w:val="28"/>
        </w:rPr>
        <w:t> </w:t>
      </w:r>
    </w:p>
    <w:p w:rsidR="00F826F3" w:rsidRDefault="00F826F3" w:rsidP="00F826F3">
      <w:pPr>
        <w:pStyle w:val="NormalWeb"/>
        <w:jc w:val="both"/>
      </w:pPr>
      <w:r>
        <w:rPr>
          <w:sz w:val="28"/>
          <w:szCs w:val="28"/>
        </w:rPr>
        <w:t xml:space="preserve">Acute </w:t>
      </w:r>
      <w:proofErr w:type="spellStart"/>
      <w:r>
        <w:rPr>
          <w:sz w:val="28"/>
          <w:szCs w:val="28"/>
        </w:rPr>
        <w:t>diarrhea</w:t>
      </w:r>
      <w:proofErr w:type="spellEnd"/>
      <w:r>
        <w:rPr>
          <w:sz w:val="28"/>
          <w:szCs w:val="28"/>
        </w:rPr>
        <w:t xml:space="preserve"> of infectious </w:t>
      </w:r>
      <w:proofErr w:type="spellStart"/>
      <w:r>
        <w:rPr>
          <w:sz w:val="28"/>
          <w:szCs w:val="28"/>
        </w:rPr>
        <w:t>etiology</w:t>
      </w:r>
      <w:proofErr w:type="spellEnd"/>
      <w:r>
        <w:rPr>
          <w:sz w:val="28"/>
          <w:szCs w:val="28"/>
        </w:rPr>
        <w:t>, refers to gastroenteritis and is associated with clinical signs and symptoms including: nausea, vomiting, abdominal pain and cramps, bloating, flatulence, fever, passage of bloody stools,</w:t>
      </w:r>
      <w:proofErr w:type="gramStart"/>
      <w:r>
        <w:rPr>
          <w:sz w:val="28"/>
          <w:szCs w:val="28"/>
        </w:rPr>
        <w:t>  and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fecal</w:t>
      </w:r>
      <w:proofErr w:type="spellEnd"/>
      <w:r>
        <w:rPr>
          <w:sz w:val="28"/>
          <w:szCs w:val="28"/>
        </w:rPr>
        <w:t xml:space="preserve"> urgency disorders. Diarrheal illness is a problem, with substantial regional variation in the prevalence of specific pathogens. In fact</w:t>
      </w:r>
      <w:proofErr w:type="gramStart"/>
      <w:r>
        <w:rPr>
          <w:sz w:val="28"/>
          <w:szCs w:val="28"/>
        </w:rPr>
        <w:t>  the</w:t>
      </w:r>
      <w:proofErr w:type="gramEnd"/>
      <w:r>
        <w:rPr>
          <w:sz w:val="28"/>
          <w:szCs w:val="28"/>
        </w:rPr>
        <w:t xml:space="preserve">  diseases, are the second leading cause of morbidity and mortality worldwide and can cause real public health problems. Such </w:t>
      </w:r>
      <w:proofErr w:type="spellStart"/>
      <w:r>
        <w:rPr>
          <w:sz w:val="28"/>
          <w:szCs w:val="28"/>
        </w:rPr>
        <w:t>diarrhea</w:t>
      </w:r>
      <w:proofErr w:type="spellEnd"/>
      <w:r>
        <w:rPr>
          <w:sz w:val="28"/>
          <w:szCs w:val="28"/>
        </w:rPr>
        <w:t xml:space="preserve"> was studied as a medical disorder, in a 3 year period, 2017-2020, in Transylvania region from Romania. Relevant were 3577 number of cases, appeared almost during July to August. The case incidence for the disease arrived at 65%, in the entire summer season. The data were transmitted by 12 </w:t>
      </w:r>
      <w:proofErr w:type="gramStart"/>
      <w:r>
        <w:rPr>
          <w:sz w:val="28"/>
          <w:szCs w:val="28"/>
        </w:rPr>
        <w:t>district</w:t>
      </w:r>
      <w:proofErr w:type="gramEnd"/>
      <w:r>
        <w:rPr>
          <w:sz w:val="28"/>
          <w:szCs w:val="28"/>
        </w:rPr>
        <w:t xml:space="preserve"> Sanitary Polices, to the Public Health </w:t>
      </w:r>
      <w:proofErr w:type="spellStart"/>
      <w:r>
        <w:rPr>
          <w:sz w:val="28"/>
          <w:szCs w:val="28"/>
        </w:rPr>
        <w:t>Center</w:t>
      </w:r>
      <w:proofErr w:type="spellEnd"/>
      <w:r>
        <w:rPr>
          <w:sz w:val="28"/>
          <w:szCs w:val="28"/>
        </w:rPr>
        <w:t xml:space="preserve">. This all were mostly diagnosed by the territorial family doctors and more than 50%, have need some days of hospitalization, because of several disease disorders. For this disorders it was used a specific adequate fluid and electrolyte replacement as key of the treatment, to managing the illnesses. Even so, 3 children under 5 year’s age died, because of severe complications and organic </w:t>
      </w:r>
      <w:proofErr w:type="gramStart"/>
      <w:r>
        <w:rPr>
          <w:sz w:val="28"/>
          <w:szCs w:val="28"/>
        </w:rPr>
        <w:t>failed</w:t>
      </w:r>
      <w:proofErr w:type="gramEnd"/>
      <w:r>
        <w:rPr>
          <w:sz w:val="28"/>
          <w:szCs w:val="28"/>
        </w:rPr>
        <w:t xml:space="preserve"> was estimate to be the cause of their deaths. Clinical and epidemiological evaluation defined the severity and type of each acute </w:t>
      </w:r>
      <w:proofErr w:type="spellStart"/>
      <w:r>
        <w:rPr>
          <w:sz w:val="28"/>
          <w:szCs w:val="28"/>
        </w:rPr>
        <w:t>diarrhea</w:t>
      </w:r>
      <w:proofErr w:type="spellEnd"/>
      <w:r>
        <w:rPr>
          <w:sz w:val="28"/>
          <w:szCs w:val="28"/>
        </w:rPr>
        <w:t xml:space="preserve"> illness. The detected infectious </w:t>
      </w:r>
      <w:proofErr w:type="spellStart"/>
      <w:r>
        <w:rPr>
          <w:sz w:val="28"/>
          <w:szCs w:val="28"/>
        </w:rPr>
        <w:t>etiology</w:t>
      </w:r>
      <w:proofErr w:type="spellEnd"/>
      <w:r>
        <w:rPr>
          <w:sz w:val="28"/>
          <w:szCs w:val="28"/>
        </w:rPr>
        <w:t xml:space="preserve">, where determined in authorized Microbiology laboratories, and there were identified: </w:t>
      </w:r>
      <w:proofErr w:type="spellStart"/>
      <w:r>
        <w:rPr>
          <w:sz w:val="28"/>
          <w:szCs w:val="28"/>
        </w:rPr>
        <w:t>Shigella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spp</w:t>
      </w:r>
      <w:proofErr w:type="spellEnd"/>
      <w:r>
        <w:rPr>
          <w:sz w:val="28"/>
          <w:szCs w:val="28"/>
        </w:rPr>
        <w:t xml:space="preserve">, Salmonella </w:t>
      </w:r>
      <w:proofErr w:type="spellStart"/>
      <w:r>
        <w:rPr>
          <w:sz w:val="28"/>
          <w:szCs w:val="28"/>
        </w:rPr>
        <w:t>spp</w:t>
      </w:r>
      <w:proofErr w:type="spellEnd"/>
      <w:r>
        <w:rPr>
          <w:sz w:val="28"/>
          <w:szCs w:val="28"/>
        </w:rPr>
        <w:t xml:space="preserve">, Campylobacter </w:t>
      </w:r>
      <w:proofErr w:type="spellStart"/>
      <w:r>
        <w:rPr>
          <w:sz w:val="28"/>
          <w:szCs w:val="28"/>
        </w:rPr>
        <w:t>spp</w:t>
      </w:r>
      <w:proofErr w:type="spellEnd"/>
      <w:r>
        <w:rPr>
          <w:sz w:val="28"/>
          <w:szCs w:val="28"/>
        </w:rPr>
        <w:t xml:space="preserve">, Yersinia </w:t>
      </w:r>
      <w:proofErr w:type="spellStart"/>
      <w:r>
        <w:rPr>
          <w:sz w:val="28"/>
          <w:szCs w:val="28"/>
        </w:rPr>
        <w:t>spp</w:t>
      </w:r>
      <w:proofErr w:type="spellEnd"/>
      <w:r>
        <w:rPr>
          <w:sz w:val="28"/>
          <w:szCs w:val="28"/>
        </w:rPr>
        <w:t xml:space="preserve">, Rotavirus, Giardia. Most number of cases appeared in children in 63%, followed by elderly or adult people in 17% each.  Acute diarrheal illness had to be considered a major public health issue, against which control efforts are needed worldwide. Public health surveillance of infectious acute </w:t>
      </w:r>
      <w:proofErr w:type="spellStart"/>
      <w:proofErr w:type="gramStart"/>
      <w:r>
        <w:rPr>
          <w:sz w:val="28"/>
          <w:szCs w:val="28"/>
        </w:rPr>
        <w:t>diarrhea</w:t>
      </w:r>
      <w:proofErr w:type="spellEnd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includes obligatory strategies of current infection control activities.</w:t>
      </w:r>
    </w:p>
    <w:p w:rsidR="00F826F3" w:rsidRDefault="00F826F3" w:rsidP="00F826F3">
      <w:pPr>
        <w:pStyle w:val="NormalWeb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Keywords: </w:t>
      </w:r>
      <w:proofErr w:type="spellStart"/>
      <w:r>
        <w:rPr>
          <w:b/>
          <w:bCs/>
          <w:sz w:val="28"/>
          <w:szCs w:val="28"/>
        </w:rPr>
        <w:t>diarrhea</w:t>
      </w:r>
      <w:proofErr w:type="spellEnd"/>
      <w:r>
        <w:rPr>
          <w:b/>
          <w:bCs/>
          <w:sz w:val="28"/>
          <w:szCs w:val="28"/>
        </w:rPr>
        <w:t xml:space="preserve"> symptoms, </w:t>
      </w:r>
      <w:proofErr w:type="spellStart"/>
      <w:r>
        <w:rPr>
          <w:b/>
          <w:bCs/>
          <w:sz w:val="28"/>
          <w:szCs w:val="28"/>
        </w:rPr>
        <w:t>etiology</w:t>
      </w:r>
      <w:proofErr w:type="spellEnd"/>
      <w:r>
        <w:rPr>
          <w:b/>
          <w:bCs/>
          <w:sz w:val="28"/>
          <w:szCs w:val="28"/>
        </w:rPr>
        <w:t>, health survey</w:t>
      </w:r>
    </w:p>
    <w:p w:rsidR="00F826F3" w:rsidRDefault="00F826F3" w:rsidP="00F826F3">
      <w:pPr>
        <w:pStyle w:val="NormalWeb"/>
        <w:jc w:val="both"/>
        <w:rPr>
          <w:b/>
          <w:bCs/>
          <w:sz w:val="28"/>
          <w:szCs w:val="28"/>
        </w:rPr>
      </w:pPr>
    </w:p>
    <w:p w:rsidR="00F826F3" w:rsidRDefault="00F826F3" w:rsidP="00F826F3">
      <w:pPr>
        <w:pStyle w:val="NormalWeb"/>
        <w:jc w:val="right"/>
      </w:pPr>
      <w:hyperlink r:id="rId5" w:history="1">
        <w:r w:rsidRPr="005618D7">
          <w:rPr>
            <w:rStyle w:val="Hyperlink"/>
          </w:rPr>
          <w:t>liana_deac@yahoo.com</w:t>
        </w:r>
      </w:hyperlink>
      <w:r>
        <w:t xml:space="preserve"> </w:t>
      </w:r>
    </w:p>
    <w:p w:rsidR="004D12AC" w:rsidRDefault="004D12AC"/>
    <w:sectPr w:rsidR="004D12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6F3"/>
    <w:rsid w:val="003C36C6"/>
    <w:rsid w:val="004D12AC"/>
    <w:rsid w:val="00F8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2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F826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2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F826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4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ana_deac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pulsus</dc:creator>
  <cp:lastModifiedBy>pulsus</cp:lastModifiedBy>
  <cp:revision>2</cp:revision>
  <dcterms:created xsi:type="dcterms:W3CDTF">2021-11-12T03:54:00Z</dcterms:created>
  <dcterms:modified xsi:type="dcterms:W3CDTF">2021-11-12T03:56:00Z</dcterms:modified>
</cp:coreProperties>
</file>