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D2C16" w14:textId="77777777" w:rsidR="005973B9" w:rsidRDefault="00742CF7" w:rsidP="00A74C6C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Anastomoses  in colorectal surgery</w:t>
      </w:r>
      <w:r w:rsidR="009A3B89">
        <w:rPr>
          <w:color w:val="337AB7"/>
        </w:rPr>
        <w:t xml:space="preserve">. </w:t>
      </w:r>
      <w:r w:rsidR="007B28F9">
        <w:rPr>
          <w:color w:val="337AB7"/>
        </w:rPr>
        <w:t>Risk factors related to leak: current situation and evidence</w:t>
      </w:r>
      <w:r w:rsidR="00A74C6C">
        <w:rPr>
          <w:color w:val="337AB7"/>
        </w:rPr>
        <w:t>.</w:t>
      </w:r>
    </w:p>
    <w:p w14:paraId="62F14CFD" w14:textId="77777777" w:rsidR="00A74C6C" w:rsidRPr="00326663" w:rsidRDefault="00DF5A15" w:rsidP="00A74C6C">
      <w:pPr>
        <w:pStyle w:val="Heading1"/>
        <w:spacing w:before="170"/>
        <w:ind w:left="0"/>
        <w:rPr>
          <w:color w:val="000000" w:themeColor="text1"/>
          <w:sz w:val="20"/>
          <w:szCs w:val="20"/>
        </w:rPr>
      </w:pPr>
      <w:r w:rsidRPr="00326663">
        <w:rPr>
          <w:color w:val="000000" w:themeColor="text1"/>
          <w:sz w:val="20"/>
          <w:szCs w:val="20"/>
        </w:rPr>
        <w:t>Ana María Minaya-Bravo, Henares Hospital, Madrid. Spain.</w:t>
      </w:r>
    </w:p>
    <w:p w14:paraId="5E236FA2" w14:textId="77777777" w:rsidR="00AE3E37" w:rsidRDefault="00AE3E37">
      <w:pPr>
        <w:pStyle w:val="BodyText"/>
        <w:rPr>
          <w:rFonts w:ascii="Arial"/>
          <w:sz w:val="20"/>
        </w:rPr>
      </w:pPr>
    </w:p>
    <w:p w14:paraId="107E7F0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FDB2B7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61E8555" w14:textId="1715B63D" w:rsidR="00AE3E37" w:rsidRPr="00916E29" w:rsidRDefault="00AE3E37">
      <w:pPr>
        <w:pStyle w:val="Heading3"/>
        <w:spacing w:before="147"/>
        <w:jc w:val="both"/>
        <w:rPr>
          <w:sz w:val="18"/>
          <w:szCs w:val="18"/>
        </w:rPr>
      </w:pPr>
    </w:p>
    <w:p w14:paraId="4398A360" w14:textId="4D56AB3D" w:rsidR="005F66B1" w:rsidRPr="003E741B" w:rsidRDefault="00A9710C" w:rsidP="005F66B1">
      <w:pPr>
        <w:pStyle w:val="BodyText"/>
        <w:spacing w:before="90" w:line="280" w:lineRule="auto"/>
        <w:ind w:left="100"/>
        <w:jc w:val="both"/>
        <w:rPr>
          <w:rFonts w:ascii="Arial" w:hAnsi="Arial" w:cs="Arial"/>
        </w:rPr>
      </w:pPr>
      <w:r w:rsidRPr="003E741B">
        <w:rPr>
          <w:rFonts w:ascii="Arial" w:hAnsi="Arial" w:cs="Arial"/>
          <w:u w:val="single"/>
        </w:rPr>
        <w:t>Statement of the Problem:</w:t>
      </w:r>
      <w:r w:rsidRPr="003E741B">
        <w:rPr>
          <w:rFonts w:ascii="Arial" w:hAnsi="Arial" w:cs="Arial"/>
        </w:rPr>
        <w:t xml:space="preserve"> </w:t>
      </w:r>
      <w:r w:rsidR="0091308E" w:rsidRPr="003E741B">
        <w:rPr>
          <w:rFonts w:ascii="Arial" w:hAnsi="Arial" w:cs="Arial"/>
        </w:rPr>
        <w:t>Anastomotic leak is the most dreadful complication in colorectal surgery. It has a great clinical impact on patients leading to high mortalit</w:t>
      </w:r>
      <w:r w:rsidR="005F66B1" w:rsidRPr="003E741B">
        <w:rPr>
          <w:rFonts w:ascii="Arial" w:hAnsi="Arial" w:cs="Arial"/>
        </w:rPr>
        <w:t xml:space="preserve">y and </w:t>
      </w:r>
      <w:r w:rsidR="00823EB5" w:rsidRPr="003E741B">
        <w:rPr>
          <w:rFonts w:ascii="Arial" w:hAnsi="Arial" w:cs="Arial"/>
        </w:rPr>
        <w:t>morbidity</w:t>
      </w:r>
      <w:r w:rsidR="005F66B1" w:rsidRPr="003E741B">
        <w:rPr>
          <w:rFonts w:ascii="Arial" w:hAnsi="Arial" w:cs="Arial"/>
        </w:rPr>
        <w:t xml:space="preserve">; in addition, </w:t>
      </w:r>
      <w:r w:rsidR="00823EB5" w:rsidRPr="003E741B">
        <w:rPr>
          <w:rFonts w:ascii="Arial" w:hAnsi="Arial" w:cs="Arial"/>
        </w:rPr>
        <w:t>it is associated to cancer recurrence and lower overall survival.</w:t>
      </w:r>
      <w:r w:rsidR="001F37BF" w:rsidRPr="003E741B">
        <w:rPr>
          <w:rFonts w:ascii="Arial" w:hAnsi="Arial" w:cs="Arial"/>
        </w:rPr>
        <w:t xml:space="preserve"> In the modern era</w:t>
      </w:r>
      <w:r w:rsidR="00692F32" w:rsidRPr="003E741B">
        <w:rPr>
          <w:rFonts w:ascii="Arial" w:hAnsi="Arial" w:cs="Arial"/>
        </w:rPr>
        <w:t xml:space="preserve">; despite </w:t>
      </w:r>
      <w:r w:rsidR="005F66B1" w:rsidRPr="003E741B">
        <w:rPr>
          <w:rFonts w:ascii="Arial" w:hAnsi="Arial" w:cs="Arial"/>
        </w:rPr>
        <w:t>the development of minimally invasive approaches and surgical devices, anastomotic leak is still a concern and challenge for the surgeon.</w:t>
      </w:r>
      <w:r w:rsidR="00A2661F" w:rsidRPr="003E741B">
        <w:rPr>
          <w:rFonts w:ascii="Arial" w:hAnsi="Arial" w:cs="Arial"/>
        </w:rPr>
        <w:t xml:space="preserve"> For centuries, surgeons have put all their efforts on identifying causes of </w:t>
      </w:r>
      <w:r w:rsidR="00C46651" w:rsidRPr="003E741B">
        <w:rPr>
          <w:rFonts w:ascii="Arial" w:hAnsi="Arial" w:cs="Arial"/>
        </w:rPr>
        <w:t>leakage</w:t>
      </w:r>
      <w:r w:rsidR="00A2661F" w:rsidRPr="003E741B">
        <w:rPr>
          <w:rFonts w:ascii="Arial" w:hAnsi="Arial" w:cs="Arial"/>
        </w:rPr>
        <w:t xml:space="preserve">. </w:t>
      </w:r>
      <w:r w:rsidR="005F66B1" w:rsidRPr="003E741B">
        <w:rPr>
          <w:rFonts w:ascii="Arial" w:hAnsi="Arial" w:cs="Arial"/>
        </w:rPr>
        <w:t>It is estimated that anastomotic leak rate following colorectal surgery ranges from 1.8% to 19% depending on the site of the anastomosis, being lower for the right colon.</w:t>
      </w:r>
    </w:p>
    <w:p w14:paraId="02E32CC4" w14:textId="77B21F21" w:rsidR="000C183A" w:rsidRPr="003E741B" w:rsidRDefault="00A9710C">
      <w:pPr>
        <w:pStyle w:val="BodyText"/>
        <w:spacing w:before="90" w:line="280" w:lineRule="auto"/>
        <w:ind w:left="100"/>
        <w:jc w:val="both"/>
        <w:rPr>
          <w:rFonts w:ascii="Arial" w:hAnsi="Arial" w:cs="Arial"/>
        </w:rPr>
      </w:pPr>
      <w:r w:rsidRPr="003E741B">
        <w:rPr>
          <w:rFonts w:ascii="Arial" w:hAnsi="Arial" w:cs="Arial"/>
          <w:u w:val="single"/>
        </w:rPr>
        <w:t>Methodolog</w:t>
      </w:r>
      <w:r w:rsidR="008756E6" w:rsidRPr="003E741B">
        <w:rPr>
          <w:rFonts w:ascii="Arial" w:hAnsi="Arial" w:cs="Arial"/>
          <w:u w:val="single"/>
        </w:rPr>
        <w:t>y &amp; Theoretical Orientation:</w:t>
      </w:r>
      <w:r w:rsidR="008756E6" w:rsidRPr="003E741B">
        <w:rPr>
          <w:rFonts w:ascii="Arial" w:hAnsi="Arial" w:cs="Arial"/>
        </w:rPr>
        <w:t xml:space="preserve"> </w:t>
      </w:r>
      <w:r w:rsidR="00A031BA" w:rsidRPr="003E741B">
        <w:rPr>
          <w:rFonts w:ascii="Arial" w:hAnsi="Arial" w:cs="Arial"/>
        </w:rPr>
        <w:t>In order to identify risk factor</w:t>
      </w:r>
      <w:r w:rsidR="00424E65" w:rsidRPr="003E741B">
        <w:rPr>
          <w:rFonts w:ascii="Arial" w:hAnsi="Arial" w:cs="Arial"/>
        </w:rPr>
        <w:t>s</w:t>
      </w:r>
      <w:r w:rsidR="00A031BA" w:rsidRPr="003E741B">
        <w:rPr>
          <w:rFonts w:ascii="Arial" w:hAnsi="Arial" w:cs="Arial"/>
        </w:rPr>
        <w:t xml:space="preserve"> for lea</w:t>
      </w:r>
      <w:r w:rsidR="009555B3" w:rsidRPr="003E741B">
        <w:rPr>
          <w:rFonts w:ascii="Arial" w:hAnsi="Arial" w:cs="Arial"/>
        </w:rPr>
        <w:t>k</w:t>
      </w:r>
      <w:r w:rsidR="00A031BA" w:rsidRPr="003E741B">
        <w:rPr>
          <w:rFonts w:ascii="Arial" w:hAnsi="Arial" w:cs="Arial"/>
        </w:rPr>
        <w:t xml:space="preserve">, a review of the main </w:t>
      </w:r>
      <w:r w:rsidR="00F55717" w:rsidRPr="003E741B">
        <w:rPr>
          <w:rFonts w:ascii="Arial" w:hAnsi="Arial" w:cs="Arial"/>
        </w:rPr>
        <w:t>papers published was performed</w:t>
      </w:r>
      <w:r w:rsidR="00444744" w:rsidRPr="003E741B">
        <w:rPr>
          <w:rFonts w:ascii="Arial" w:hAnsi="Arial" w:cs="Arial"/>
        </w:rPr>
        <w:t xml:space="preserve"> and contrasted with </w:t>
      </w:r>
      <w:r w:rsidR="00F55717" w:rsidRPr="003E741B">
        <w:rPr>
          <w:rFonts w:ascii="Arial" w:hAnsi="Arial" w:cs="Arial"/>
        </w:rPr>
        <w:t xml:space="preserve">the recent results of the </w:t>
      </w:r>
      <w:r w:rsidR="00424E65" w:rsidRPr="003E741B">
        <w:rPr>
          <w:rFonts w:ascii="Arial" w:hAnsi="Arial" w:cs="Arial"/>
        </w:rPr>
        <w:t xml:space="preserve">2015 and 2017 European Society of Coloproctology </w:t>
      </w:r>
      <w:r w:rsidR="000A56E0" w:rsidRPr="003E741B">
        <w:rPr>
          <w:rFonts w:ascii="Arial" w:hAnsi="Arial" w:cs="Arial"/>
        </w:rPr>
        <w:t>international snapshots.</w:t>
      </w:r>
    </w:p>
    <w:p w14:paraId="7AD2BC8C" w14:textId="220B0D09" w:rsidR="00CE728F" w:rsidRPr="003E741B" w:rsidRDefault="00A9710C" w:rsidP="00943C27">
      <w:pPr>
        <w:pStyle w:val="BodyText"/>
        <w:spacing w:before="90" w:line="280" w:lineRule="auto"/>
        <w:ind w:left="100"/>
        <w:jc w:val="both"/>
        <w:rPr>
          <w:rFonts w:ascii="Arial" w:hAnsi="Arial" w:cs="Arial"/>
        </w:rPr>
      </w:pPr>
      <w:r w:rsidRPr="003E741B">
        <w:rPr>
          <w:rFonts w:ascii="Arial" w:hAnsi="Arial" w:cs="Arial"/>
          <w:u w:val="single"/>
        </w:rPr>
        <w:t>Findings</w:t>
      </w:r>
      <w:r w:rsidRPr="003E741B">
        <w:rPr>
          <w:rFonts w:ascii="Arial" w:hAnsi="Arial" w:cs="Arial"/>
        </w:rPr>
        <w:t xml:space="preserve">: </w:t>
      </w:r>
      <w:r w:rsidR="00A75269" w:rsidRPr="003E741B">
        <w:rPr>
          <w:rFonts w:ascii="Arial" w:hAnsi="Arial" w:cs="Arial"/>
        </w:rPr>
        <w:t xml:space="preserve">The 2015 ESCP right </w:t>
      </w:r>
      <w:proofErr w:type="spellStart"/>
      <w:r w:rsidR="00A75269" w:rsidRPr="003E741B">
        <w:rPr>
          <w:rFonts w:ascii="Arial" w:hAnsi="Arial" w:cs="Arial"/>
        </w:rPr>
        <w:t>hemicolectomy</w:t>
      </w:r>
      <w:proofErr w:type="spellEnd"/>
      <w:r w:rsidR="00A75269" w:rsidRPr="003E741B">
        <w:rPr>
          <w:rFonts w:ascii="Arial" w:hAnsi="Arial" w:cs="Arial"/>
        </w:rPr>
        <w:t xml:space="preserve"> audit found that stapl</w:t>
      </w:r>
      <w:r w:rsidR="006A4B6C" w:rsidRPr="003E741B">
        <w:rPr>
          <w:rFonts w:ascii="Arial" w:hAnsi="Arial" w:cs="Arial"/>
        </w:rPr>
        <w:t xml:space="preserve">ing technique is an independent risk factor for leak when compared to </w:t>
      </w:r>
      <w:proofErr w:type="spellStart"/>
      <w:r w:rsidR="006A4B6C" w:rsidRPr="003E741B">
        <w:rPr>
          <w:rFonts w:ascii="Arial" w:hAnsi="Arial" w:cs="Arial"/>
        </w:rPr>
        <w:t>handsewn</w:t>
      </w:r>
      <w:proofErr w:type="spellEnd"/>
      <w:r w:rsidR="006A4B6C" w:rsidRPr="003E741B">
        <w:rPr>
          <w:rFonts w:ascii="Arial" w:hAnsi="Arial" w:cs="Arial"/>
        </w:rPr>
        <w:t xml:space="preserve"> anastomoses.</w:t>
      </w:r>
      <w:r w:rsidR="00AA011F" w:rsidRPr="003E741B">
        <w:rPr>
          <w:rFonts w:ascii="Arial" w:hAnsi="Arial" w:cs="Arial"/>
        </w:rPr>
        <w:t xml:space="preserve"> </w:t>
      </w:r>
      <w:r w:rsidR="009D5043" w:rsidRPr="003E741B">
        <w:rPr>
          <w:rFonts w:ascii="Arial" w:hAnsi="Arial" w:cs="Arial"/>
        </w:rPr>
        <w:t xml:space="preserve">However, this </w:t>
      </w:r>
      <w:r w:rsidR="006A4B6C" w:rsidRPr="003E741B">
        <w:rPr>
          <w:rFonts w:ascii="Arial" w:hAnsi="Arial" w:cs="Arial"/>
        </w:rPr>
        <w:t xml:space="preserve"> differ</w:t>
      </w:r>
      <w:r w:rsidR="000A56E0" w:rsidRPr="003E741B">
        <w:rPr>
          <w:rFonts w:ascii="Arial" w:hAnsi="Arial" w:cs="Arial"/>
        </w:rPr>
        <w:t>s</w:t>
      </w:r>
      <w:r w:rsidR="006A4B6C" w:rsidRPr="003E741B">
        <w:rPr>
          <w:rFonts w:ascii="Arial" w:hAnsi="Arial" w:cs="Arial"/>
        </w:rPr>
        <w:t xml:space="preserve"> from the Cochrane review (2011) that </w:t>
      </w:r>
      <w:r w:rsidR="00943C27" w:rsidRPr="003E741B">
        <w:rPr>
          <w:rFonts w:ascii="Arial" w:hAnsi="Arial" w:cs="Arial"/>
        </w:rPr>
        <w:t xml:space="preserve">recommends </w:t>
      </w:r>
      <w:r w:rsidR="006A4B6C" w:rsidRPr="003E741B">
        <w:rPr>
          <w:rFonts w:ascii="Arial" w:hAnsi="Arial" w:cs="Arial"/>
        </w:rPr>
        <w:t xml:space="preserve"> stapling</w:t>
      </w:r>
      <w:r w:rsidR="00943C27" w:rsidRPr="003E741B">
        <w:rPr>
          <w:rFonts w:ascii="Arial" w:hAnsi="Arial" w:cs="Arial"/>
        </w:rPr>
        <w:t xml:space="preserve"> following right </w:t>
      </w:r>
      <w:proofErr w:type="spellStart"/>
      <w:r w:rsidR="00943C27" w:rsidRPr="003E741B">
        <w:rPr>
          <w:rFonts w:ascii="Arial" w:hAnsi="Arial" w:cs="Arial"/>
        </w:rPr>
        <w:t>hemicolectomy</w:t>
      </w:r>
      <w:proofErr w:type="spellEnd"/>
      <w:r w:rsidR="00943C27" w:rsidRPr="003E741B">
        <w:rPr>
          <w:rFonts w:ascii="Arial" w:hAnsi="Arial" w:cs="Arial"/>
        </w:rPr>
        <w:t xml:space="preserve"> for cancer</w:t>
      </w:r>
      <w:r w:rsidRPr="003E741B">
        <w:rPr>
          <w:rFonts w:ascii="Arial" w:hAnsi="Arial" w:cs="Arial"/>
        </w:rPr>
        <w:t>.</w:t>
      </w:r>
      <w:r w:rsidR="00943C27" w:rsidRPr="003E741B">
        <w:rPr>
          <w:rFonts w:ascii="Arial" w:hAnsi="Arial" w:cs="Arial"/>
        </w:rPr>
        <w:t xml:space="preserve"> The </w:t>
      </w:r>
      <w:r w:rsidR="005808FC" w:rsidRPr="003E741B">
        <w:rPr>
          <w:rFonts w:ascii="Arial" w:hAnsi="Arial" w:cs="Arial"/>
        </w:rPr>
        <w:t xml:space="preserve"> </w:t>
      </w:r>
      <w:r w:rsidR="00943C27" w:rsidRPr="003E741B">
        <w:rPr>
          <w:rFonts w:ascii="Arial" w:hAnsi="Arial" w:cs="Arial"/>
        </w:rPr>
        <w:t xml:space="preserve">2017 </w:t>
      </w:r>
      <w:r w:rsidR="005808FC" w:rsidRPr="003E741B">
        <w:rPr>
          <w:rFonts w:ascii="Arial" w:hAnsi="Arial" w:cs="Arial"/>
        </w:rPr>
        <w:t>ESCP</w:t>
      </w:r>
      <w:r w:rsidR="00741441" w:rsidRPr="003E741B">
        <w:rPr>
          <w:rFonts w:ascii="Arial" w:hAnsi="Arial" w:cs="Arial"/>
        </w:rPr>
        <w:t xml:space="preserve"> </w:t>
      </w:r>
      <w:r w:rsidR="00EA1E98" w:rsidRPr="003E741B">
        <w:rPr>
          <w:rFonts w:ascii="Arial" w:hAnsi="Arial" w:cs="Arial"/>
        </w:rPr>
        <w:t>international snapshot audit of left colon, sigmoid and rectal resections found</w:t>
      </w:r>
      <w:r w:rsidR="003158A5" w:rsidRPr="003E741B">
        <w:rPr>
          <w:rFonts w:ascii="Arial" w:hAnsi="Arial" w:cs="Arial"/>
        </w:rPr>
        <w:t xml:space="preserve"> </w:t>
      </w:r>
      <w:r w:rsidR="009063FB" w:rsidRPr="003E741B">
        <w:rPr>
          <w:rFonts w:ascii="Arial" w:hAnsi="Arial" w:cs="Arial"/>
        </w:rPr>
        <w:t xml:space="preserve"> preparation and oral antibiotics as protective factors for leak</w:t>
      </w:r>
      <w:r w:rsidR="00C51938" w:rsidRPr="003E741B">
        <w:rPr>
          <w:rFonts w:ascii="Arial" w:hAnsi="Arial" w:cs="Arial"/>
        </w:rPr>
        <w:t>. The 2015 and 2017 ESCP international snapshots concluded that open surgery is a risk factor for major complications when compared to laparoscopic surgery.</w:t>
      </w:r>
      <w:r w:rsidR="00204E1A" w:rsidRPr="003E741B">
        <w:rPr>
          <w:rFonts w:ascii="Arial" w:hAnsi="Arial" w:cs="Arial"/>
        </w:rPr>
        <w:t xml:space="preserve"> Similar results have been reported by </w:t>
      </w:r>
      <w:r w:rsidR="00C46651" w:rsidRPr="003E741B">
        <w:rPr>
          <w:rFonts w:ascii="Arial" w:hAnsi="Arial" w:cs="Arial"/>
        </w:rPr>
        <w:t xml:space="preserve">other authors. </w:t>
      </w:r>
      <w:r w:rsidR="003750F0" w:rsidRPr="003E741B">
        <w:rPr>
          <w:rFonts w:ascii="Arial" w:hAnsi="Arial" w:cs="Arial"/>
        </w:rPr>
        <w:t>However,</w:t>
      </w:r>
      <w:r w:rsidR="007D2850" w:rsidRPr="003E741B">
        <w:rPr>
          <w:rFonts w:ascii="Arial" w:hAnsi="Arial" w:cs="Arial"/>
        </w:rPr>
        <w:t xml:space="preserve"> t</w:t>
      </w:r>
      <w:r w:rsidR="003750F0" w:rsidRPr="003E741B">
        <w:rPr>
          <w:rFonts w:ascii="Arial" w:hAnsi="Arial" w:cs="Arial"/>
        </w:rPr>
        <w:t xml:space="preserve">he </w:t>
      </w:r>
      <w:r w:rsidR="00FC1775" w:rsidRPr="003E741B">
        <w:rPr>
          <w:rFonts w:ascii="Arial" w:hAnsi="Arial" w:cs="Arial"/>
        </w:rPr>
        <w:t xml:space="preserve"> relation between </w:t>
      </w:r>
      <w:r w:rsidR="00C46651" w:rsidRPr="003E741B">
        <w:rPr>
          <w:rFonts w:ascii="Arial" w:hAnsi="Arial" w:cs="Arial"/>
        </w:rPr>
        <w:t xml:space="preserve"> ASA, BMI </w:t>
      </w:r>
      <w:r w:rsidR="00FC1775" w:rsidRPr="003E741B">
        <w:rPr>
          <w:rFonts w:ascii="Arial" w:hAnsi="Arial" w:cs="Arial"/>
        </w:rPr>
        <w:t xml:space="preserve">or </w:t>
      </w:r>
      <w:r w:rsidR="00C46651" w:rsidRPr="003E741B">
        <w:rPr>
          <w:rFonts w:ascii="Arial" w:hAnsi="Arial" w:cs="Arial"/>
        </w:rPr>
        <w:t xml:space="preserve">diabetes </w:t>
      </w:r>
      <w:r w:rsidR="00FC1775" w:rsidRPr="003E741B">
        <w:rPr>
          <w:rFonts w:ascii="Arial" w:hAnsi="Arial" w:cs="Arial"/>
        </w:rPr>
        <w:t xml:space="preserve">and leakage </w:t>
      </w:r>
      <w:r w:rsidR="003750F0" w:rsidRPr="003E741B">
        <w:rPr>
          <w:rFonts w:ascii="Arial" w:hAnsi="Arial" w:cs="Arial"/>
        </w:rPr>
        <w:t>is less consistent</w:t>
      </w:r>
      <w:r w:rsidR="007D2850" w:rsidRPr="003E741B">
        <w:rPr>
          <w:rFonts w:ascii="Arial" w:hAnsi="Arial" w:cs="Arial"/>
        </w:rPr>
        <w:t>.</w:t>
      </w:r>
    </w:p>
    <w:p w14:paraId="0BEE14AE" w14:textId="7272015B" w:rsidR="00AE3E37" w:rsidRPr="003E741B" w:rsidRDefault="00A9710C" w:rsidP="00943C27">
      <w:pPr>
        <w:pStyle w:val="BodyText"/>
        <w:spacing w:before="90" w:line="280" w:lineRule="auto"/>
        <w:ind w:left="100"/>
        <w:jc w:val="both"/>
        <w:rPr>
          <w:rFonts w:ascii="Arial" w:hAnsi="Arial" w:cs="Arial"/>
        </w:rPr>
      </w:pPr>
      <w:r w:rsidRPr="003E741B">
        <w:rPr>
          <w:rFonts w:ascii="Arial" w:hAnsi="Arial" w:cs="Arial"/>
          <w:u w:val="single"/>
        </w:rPr>
        <w:t>Conclusion &amp; Significance:</w:t>
      </w:r>
      <w:r w:rsidRPr="003E741B">
        <w:rPr>
          <w:rFonts w:ascii="Arial" w:hAnsi="Arial" w:cs="Arial"/>
        </w:rPr>
        <w:t xml:space="preserve"> </w:t>
      </w:r>
    </w:p>
    <w:p w14:paraId="1AAAECC8" w14:textId="18C990B8" w:rsidR="00C51938" w:rsidRPr="003E741B" w:rsidRDefault="007929FF" w:rsidP="00943C27">
      <w:pPr>
        <w:pStyle w:val="BodyText"/>
        <w:spacing w:before="90" w:line="280" w:lineRule="auto"/>
        <w:ind w:left="100"/>
        <w:jc w:val="both"/>
        <w:rPr>
          <w:rFonts w:ascii="Arial" w:hAnsi="Arial" w:cs="Arial"/>
        </w:rPr>
      </w:pPr>
      <w:r w:rsidRPr="003E741B">
        <w:rPr>
          <w:rFonts w:ascii="Arial" w:hAnsi="Arial" w:cs="Arial"/>
        </w:rPr>
        <w:t>The ideal anastom</w:t>
      </w:r>
      <w:r w:rsidR="008A203F" w:rsidRPr="003E741B">
        <w:rPr>
          <w:rFonts w:ascii="Arial" w:hAnsi="Arial" w:cs="Arial"/>
        </w:rPr>
        <w:t>osis</w:t>
      </w:r>
      <w:r w:rsidR="000E202E" w:rsidRPr="003E741B">
        <w:rPr>
          <w:rFonts w:ascii="Arial" w:hAnsi="Arial" w:cs="Arial"/>
        </w:rPr>
        <w:t xml:space="preserve"> technique </w:t>
      </w:r>
      <w:r w:rsidR="008A203F" w:rsidRPr="003E741B">
        <w:rPr>
          <w:rFonts w:ascii="Arial" w:hAnsi="Arial" w:cs="Arial"/>
        </w:rPr>
        <w:t xml:space="preserve"> has not been described</w:t>
      </w:r>
      <w:r w:rsidR="00FF6223" w:rsidRPr="003E741B">
        <w:rPr>
          <w:rFonts w:ascii="Arial" w:hAnsi="Arial" w:cs="Arial"/>
        </w:rPr>
        <w:t xml:space="preserve"> yet</w:t>
      </w:r>
      <w:r w:rsidR="008A203F" w:rsidRPr="003E741B">
        <w:rPr>
          <w:rFonts w:ascii="Arial" w:hAnsi="Arial" w:cs="Arial"/>
        </w:rPr>
        <w:t xml:space="preserve">; however, </w:t>
      </w:r>
      <w:r w:rsidR="00FF6223" w:rsidRPr="003E741B">
        <w:rPr>
          <w:rFonts w:ascii="Arial" w:hAnsi="Arial" w:cs="Arial"/>
        </w:rPr>
        <w:t>open surgery, nutritional status, emergency, age and male have been reported as consistent risk factor</w:t>
      </w:r>
      <w:r w:rsidR="007B6293" w:rsidRPr="003E741B">
        <w:rPr>
          <w:rFonts w:ascii="Arial" w:hAnsi="Arial" w:cs="Arial"/>
        </w:rPr>
        <w:t>s</w:t>
      </w:r>
      <w:r w:rsidR="00FF6223" w:rsidRPr="003E741B">
        <w:rPr>
          <w:rFonts w:ascii="Arial" w:hAnsi="Arial" w:cs="Arial"/>
        </w:rPr>
        <w:t xml:space="preserve"> for leakage</w:t>
      </w:r>
      <w:r w:rsidR="00204E1A" w:rsidRPr="003E741B">
        <w:rPr>
          <w:rFonts w:ascii="Arial" w:hAnsi="Arial" w:cs="Arial"/>
        </w:rPr>
        <w:t xml:space="preserve"> in different studies.</w:t>
      </w:r>
    </w:p>
    <w:p w14:paraId="1B40C2D6" w14:textId="645700F2" w:rsidR="007D2850" w:rsidRPr="003E741B" w:rsidRDefault="007D2850" w:rsidP="00943C27">
      <w:pPr>
        <w:pStyle w:val="BodyText"/>
        <w:spacing w:before="90" w:line="280" w:lineRule="auto"/>
        <w:ind w:left="100"/>
        <w:jc w:val="both"/>
        <w:rPr>
          <w:rFonts w:ascii="Arial" w:hAnsi="Arial" w:cs="Arial"/>
        </w:rPr>
      </w:pPr>
    </w:p>
    <w:p w14:paraId="479C01FF" w14:textId="31DE8E0B" w:rsidR="00AE3E37" w:rsidRPr="00916E29" w:rsidRDefault="00A9710C">
      <w:pPr>
        <w:pStyle w:val="Heading3"/>
        <w:spacing w:before="74"/>
        <w:rPr>
          <w:sz w:val="18"/>
          <w:szCs w:val="18"/>
        </w:rPr>
      </w:pPr>
      <w:r w:rsidRPr="00916E29">
        <w:rPr>
          <w:b w:val="0"/>
          <w:sz w:val="18"/>
          <w:szCs w:val="18"/>
        </w:rPr>
        <w:br w:type="column"/>
      </w:r>
    </w:p>
    <w:p w14:paraId="4705629C" w14:textId="77777777" w:rsidR="00AE3E37" w:rsidRPr="00916E29" w:rsidRDefault="00A9710C">
      <w:pPr>
        <w:pStyle w:val="BodyText"/>
        <w:spacing w:before="2"/>
        <w:rPr>
          <w:rFonts w:ascii="Arial"/>
          <w:b/>
        </w:rPr>
      </w:pPr>
      <w:r w:rsidRPr="00916E29">
        <w:rPr>
          <w:noProof/>
        </w:rPr>
        <w:drawing>
          <wp:anchor distT="0" distB="0" distL="0" distR="0" simplePos="0" relativeHeight="251658240" behindDoc="0" locked="0" layoutInCell="1" allowOverlap="1" wp14:anchorId="0794B197" wp14:editId="035F31E3">
            <wp:simplePos x="0" y="0"/>
            <wp:positionH relativeFrom="page">
              <wp:posOffset>4106487</wp:posOffset>
            </wp:positionH>
            <wp:positionV relativeFrom="paragraph">
              <wp:posOffset>144203</wp:posOffset>
            </wp:positionV>
            <wp:extent cx="2698577" cy="1609725"/>
            <wp:effectExtent l="0" t="0" r="0" b="317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8577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4A4E5BF" w14:textId="6BE912F7" w:rsidR="005973B9" w:rsidRPr="00916E29" w:rsidRDefault="005973B9" w:rsidP="005973B9">
      <w:pPr>
        <w:spacing w:line="204" w:lineRule="exact"/>
        <w:rPr>
          <w:rFonts w:ascii="Arial"/>
          <w:b/>
          <w:sz w:val="18"/>
          <w:szCs w:val="18"/>
        </w:rPr>
      </w:pPr>
      <w:r w:rsidRPr="00916E29">
        <w:rPr>
          <w:rFonts w:ascii="Arial"/>
          <w:b/>
          <w:color w:val="BF5A14"/>
          <w:sz w:val="18"/>
          <w:szCs w:val="18"/>
        </w:rPr>
        <w:br/>
      </w:r>
      <w:r w:rsidR="003E741B">
        <w:rPr>
          <w:rFonts w:ascii="Arial"/>
          <w:b/>
          <w:color w:val="BF5A14"/>
          <w:sz w:val="18"/>
          <w:szCs w:val="18"/>
        </w:rPr>
        <w:t xml:space="preserve"> </w:t>
      </w:r>
      <w:bookmarkStart w:id="0" w:name="_GoBack"/>
      <w:bookmarkEnd w:id="0"/>
      <w:r w:rsidRPr="00916E29">
        <w:rPr>
          <w:rFonts w:ascii="Arial"/>
          <w:b/>
          <w:color w:val="BF5A14"/>
          <w:sz w:val="18"/>
          <w:szCs w:val="18"/>
        </w:rPr>
        <w:t>Recent Publications</w:t>
      </w:r>
    </w:p>
    <w:p w14:paraId="350E9985" w14:textId="6C64BA6F" w:rsidR="005973B9" w:rsidRPr="003E741B" w:rsidRDefault="000D316A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Arial" w:hAnsi="Arial" w:cs="Arial"/>
          <w:sz w:val="18"/>
          <w:szCs w:val="18"/>
        </w:rPr>
      </w:pPr>
      <w:r w:rsidRPr="003E741B">
        <w:rPr>
          <w:rFonts w:ascii="Arial" w:hAnsi="Arial" w:cs="Arial"/>
          <w:sz w:val="18"/>
          <w:szCs w:val="18"/>
        </w:rPr>
        <w:t xml:space="preserve">2015 European Society of Coloproctology collaborating group. The  relationship between method of anastomosis and anastomotic failure after right </w:t>
      </w:r>
      <w:proofErr w:type="spellStart"/>
      <w:r w:rsidRPr="003E741B">
        <w:rPr>
          <w:rFonts w:ascii="Arial" w:hAnsi="Arial" w:cs="Arial"/>
          <w:sz w:val="18"/>
          <w:szCs w:val="18"/>
        </w:rPr>
        <w:t>hemicolectomy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3E741B">
        <w:rPr>
          <w:rFonts w:ascii="Arial" w:hAnsi="Arial" w:cs="Arial"/>
          <w:sz w:val="18"/>
          <w:szCs w:val="18"/>
        </w:rPr>
        <w:t>ileo-caecal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resection: an international snapshot audit. Colorectal Dis. 2017 Mar 6.</w:t>
      </w:r>
    </w:p>
    <w:p w14:paraId="0C244196" w14:textId="4C880D18" w:rsidR="005973B9" w:rsidRPr="003E741B" w:rsidRDefault="00D63D8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Arial" w:hAnsi="Arial" w:cs="Arial"/>
          <w:sz w:val="18"/>
          <w:szCs w:val="18"/>
        </w:rPr>
      </w:pPr>
      <w:proofErr w:type="spellStart"/>
      <w:r w:rsidRPr="003E741B">
        <w:rPr>
          <w:rFonts w:ascii="Arial" w:hAnsi="Arial" w:cs="Arial"/>
          <w:sz w:val="18"/>
          <w:szCs w:val="18"/>
        </w:rPr>
        <w:t>Jessen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M, </w:t>
      </w:r>
      <w:proofErr w:type="spellStart"/>
      <w:r w:rsidRPr="003E741B">
        <w:rPr>
          <w:rFonts w:ascii="Arial" w:hAnsi="Arial" w:cs="Arial"/>
          <w:sz w:val="18"/>
          <w:szCs w:val="18"/>
        </w:rPr>
        <w:t>Nerstrom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M, </w:t>
      </w:r>
      <w:proofErr w:type="spellStart"/>
      <w:r w:rsidRPr="003E741B">
        <w:rPr>
          <w:rFonts w:ascii="Arial" w:hAnsi="Arial" w:cs="Arial"/>
          <w:sz w:val="18"/>
          <w:szCs w:val="18"/>
        </w:rPr>
        <w:t>Wibek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TE, </w:t>
      </w:r>
      <w:proofErr w:type="spellStart"/>
      <w:r w:rsidRPr="003E741B">
        <w:rPr>
          <w:rFonts w:ascii="Arial" w:hAnsi="Arial" w:cs="Arial"/>
          <w:sz w:val="18"/>
          <w:szCs w:val="18"/>
        </w:rPr>
        <w:t>Roepstorrf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S, Rasmussen MS, </w:t>
      </w:r>
      <w:proofErr w:type="spellStart"/>
      <w:r w:rsidRPr="003E741B">
        <w:rPr>
          <w:rFonts w:ascii="Arial" w:hAnsi="Arial" w:cs="Arial"/>
          <w:sz w:val="18"/>
          <w:szCs w:val="18"/>
        </w:rPr>
        <w:t>Kraup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PM. Risk factors for clinical anastomotic leakage after right </w:t>
      </w:r>
      <w:proofErr w:type="spellStart"/>
      <w:r w:rsidRPr="003E741B">
        <w:rPr>
          <w:rFonts w:ascii="Arial" w:hAnsi="Arial" w:cs="Arial"/>
          <w:sz w:val="18"/>
          <w:szCs w:val="18"/>
        </w:rPr>
        <w:t>hemicolectomy</w:t>
      </w:r>
      <w:proofErr w:type="spellEnd"/>
      <w:r w:rsidRPr="003E741B">
        <w:rPr>
          <w:rFonts w:ascii="Arial" w:hAnsi="Arial" w:cs="Arial"/>
          <w:sz w:val="18"/>
          <w:szCs w:val="18"/>
        </w:rPr>
        <w:t>. Int J Colorectal Dis (2016) 31: 1619-1624</w:t>
      </w:r>
    </w:p>
    <w:p w14:paraId="65F4C8CB" w14:textId="4330B5D8" w:rsidR="005973B9" w:rsidRPr="003E741B" w:rsidRDefault="0003373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Arial" w:hAnsi="Arial" w:cs="Arial"/>
          <w:sz w:val="18"/>
          <w:szCs w:val="18"/>
        </w:rPr>
      </w:pPr>
      <w:proofErr w:type="spellStart"/>
      <w:r w:rsidRPr="003E741B">
        <w:rPr>
          <w:rFonts w:ascii="Arial" w:hAnsi="Arial" w:cs="Arial"/>
          <w:sz w:val="18"/>
          <w:szCs w:val="18"/>
        </w:rPr>
        <w:t>Choy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PY, </w:t>
      </w:r>
      <w:proofErr w:type="spellStart"/>
      <w:r w:rsidRPr="003E741B">
        <w:rPr>
          <w:rFonts w:ascii="Arial" w:hAnsi="Arial" w:cs="Arial"/>
          <w:sz w:val="18"/>
          <w:szCs w:val="18"/>
        </w:rPr>
        <w:t>Bissett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IP, </w:t>
      </w:r>
      <w:proofErr w:type="spellStart"/>
      <w:r w:rsidRPr="003E741B">
        <w:rPr>
          <w:rFonts w:ascii="Arial" w:hAnsi="Arial" w:cs="Arial"/>
          <w:sz w:val="18"/>
          <w:szCs w:val="18"/>
        </w:rPr>
        <w:t>Docherty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JG, Parry BR, </w:t>
      </w:r>
      <w:proofErr w:type="spellStart"/>
      <w:r w:rsidRPr="003E741B">
        <w:rPr>
          <w:rFonts w:ascii="Arial" w:hAnsi="Arial" w:cs="Arial"/>
          <w:sz w:val="18"/>
          <w:szCs w:val="18"/>
        </w:rPr>
        <w:t>Merrie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A, Fitzgerald A. Stapled versus </w:t>
      </w:r>
      <w:proofErr w:type="spellStart"/>
      <w:r w:rsidRPr="003E741B">
        <w:rPr>
          <w:rFonts w:ascii="Arial" w:hAnsi="Arial" w:cs="Arial"/>
          <w:sz w:val="18"/>
          <w:szCs w:val="18"/>
        </w:rPr>
        <w:t>handsewn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methods for ileocolic anastomoses. Cochrane Database Syst Rev 2011;  9:CD004320</w:t>
      </w:r>
    </w:p>
    <w:p w14:paraId="65EF02C3" w14:textId="04D318EE" w:rsidR="005973B9" w:rsidRPr="003E741B" w:rsidRDefault="0087755E" w:rsidP="0087755E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Arial" w:hAnsi="Arial" w:cs="Arial"/>
          <w:sz w:val="18"/>
          <w:szCs w:val="18"/>
        </w:rPr>
      </w:pPr>
      <w:proofErr w:type="spellStart"/>
      <w:r w:rsidRPr="003E741B">
        <w:rPr>
          <w:rFonts w:ascii="Arial" w:hAnsi="Arial" w:cs="Arial"/>
          <w:sz w:val="18"/>
          <w:szCs w:val="18"/>
        </w:rPr>
        <w:t>Fleettwood</w:t>
      </w:r>
      <w:proofErr w:type="spellEnd"/>
      <w:r w:rsidRPr="003E741B">
        <w:rPr>
          <w:rFonts w:ascii="Arial" w:hAnsi="Arial" w:cs="Arial"/>
          <w:sz w:val="18"/>
          <w:szCs w:val="18"/>
        </w:rPr>
        <w:t xml:space="preserve"> VA, Gross KN, Alex CG et al. Common side closure type, but not stapler brand or oversewing, influences side-to-side anastomotic leak rates. Am J Surg 2017; 213: 590-5</w:t>
      </w:r>
    </w:p>
    <w:p w14:paraId="1D49DC91" w14:textId="177FD113" w:rsidR="005973B9" w:rsidRPr="003E741B" w:rsidRDefault="0022602C" w:rsidP="00D23AF0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Arial" w:hAnsi="Arial" w:cs="Arial"/>
        </w:rPr>
      </w:pPr>
      <w:r w:rsidRPr="003E741B">
        <w:rPr>
          <w:rFonts w:ascii="Arial" w:hAnsi="Arial" w:cs="Arial"/>
        </w:rPr>
        <w:t xml:space="preserve">2017 European Society of Coloproctology collaborating group. </w:t>
      </w:r>
      <w:r w:rsidR="00A61701" w:rsidRPr="003E741B">
        <w:rPr>
          <w:rFonts w:ascii="Arial" w:hAnsi="Arial" w:cs="Arial"/>
        </w:rPr>
        <w:t>Association of mechanical bowel preparation with oral antibiotics and anastomotic leak following left sided colorectal resection: an international, multi-centre, prospective audit. Colorectal Dis. 2018</w:t>
      </w:r>
      <w:r w:rsidR="00786135" w:rsidRPr="003E741B">
        <w:rPr>
          <w:rFonts w:ascii="Arial" w:hAnsi="Arial" w:cs="Arial"/>
        </w:rPr>
        <w:t xml:space="preserve"> Sept</w:t>
      </w:r>
      <w:r w:rsidR="00D23AF0" w:rsidRPr="003E741B">
        <w:rPr>
          <w:rFonts w:ascii="Arial" w:hAnsi="Arial" w:cs="Arial"/>
        </w:rPr>
        <w:t xml:space="preserve">; 20 </w:t>
      </w:r>
      <w:proofErr w:type="spellStart"/>
      <w:r w:rsidR="00D23AF0" w:rsidRPr="003E741B">
        <w:rPr>
          <w:rFonts w:ascii="Arial" w:hAnsi="Arial" w:cs="Arial"/>
        </w:rPr>
        <w:t>Suppl</w:t>
      </w:r>
      <w:proofErr w:type="spellEnd"/>
      <w:r w:rsidR="00D23AF0" w:rsidRPr="003E741B">
        <w:rPr>
          <w:rFonts w:ascii="Arial" w:hAnsi="Arial" w:cs="Arial"/>
        </w:rPr>
        <w:t xml:space="preserve"> 6:15-32. </w:t>
      </w:r>
      <w:proofErr w:type="spellStart"/>
      <w:r w:rsidR="00D23AF0" w:rsidRPr="003E741B">
        <w:rPr>
          <w:rFonts w:ascii="Arial" w:hAnsi="Arial" w:cs="Arial"/>
        </w:rPr>
        <w:t>doi</w:t>
      </w:r>
      <w:proofErr w:type="spellEnd"/>
      <w:r w:rsidR="00D23AF0" w:rsidRPr="003E741B">
        <w:rPr>
          <w:rFonts w:ascii="Arial" w:hAnsi="Arial" w:cs="Arial"/>
        </w:rPr>
        <w:t>: 10.1111/</w:t>
      </w:r>
      <w:proofErr w:type="spellStart"/>
      <w:r w:rsidR="00D23AF0" w:rsidRPr="003E741B">
        <w:rPr>
          <w:rFonts w:ascii="Arial" w:hAnsi="Arial" w:cs="Arial"/>
        </w:rPr>
        <w:t>codi.14362</w:t>
      </w:r>
      <w:proofErr w:type="spellEnd"/>
      <w:r w:rsidR="00D23AF0" w:rsidRPr="003E741B">
        <w:rPr>
          <w:rFonts w:ascii="Arial" w:hAnsi="Arial" w:cs="Arial"/>
        </w:rPr>
        <w:t>.</w:t>
      </w:r>
    </w:p>
    <w:p w14:paraId="2D5B029B" w14:textId="4A1197DA" w:rsidR="00D23AF0" w:rsidRPr="003E741B" w:rsidRDefault="00D23AF0" w:rsidP="00D23AF0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Arial" w:hAnsi="Arial" w:cs="Arial"/>
        </w:rPr>
      </w:pPr>
      <w:r w:rsidRPr="003E741B">
        <w:rPr>
          <w:rFonts w:ascii="Arial" w:hAnsi="Arial" w:cs="Arial"/>
        </w:rPr>
        <w:t xml:space="preserve">2017 European Society of Coloproctology collaborate group. </w:t>
      </w:r>
      <w:r w:rsidR="0071332A" w:rsidRPr="003E741B">
        <w:rPr>
          <w:rFonts w:ascii="Arial" w:hAnsi="Arial" w:cs="Arial"/>
        </w:rPr>
        <w:t>Safety of primary anastomosis following emergency left sided colorectal resection: an international, multi-centre prospective audit.</w:t>
      </w:r>
      <w:r w:rsidR="001B56DB" w:rsidRPr="003E741B">
        <w:rPr>
          <w:rFonts w:ascii="Arial" w:hAnsi="Arial" w:cs="Arial"/>
        </w:rPr>
        <w:t xml:space="preserve"> Colorectal Dis</w:t>
      </w:r>
      <w:r w:rsidR="00A83816" w:rsidRPr="003E741B">
        <w:rPr>
          <w:rFonts w:ascii="Arial" w:hAnsi="Arial" w:cs="Arial"/>
        </w:rPr>
        <w:t xml:space="preserve">. </w:t>
      </w:r>
      <w:r w:rsidR="001B56DB" w:rsidRPr="003E741B">
        <w:rPr>
          <w:rFonts w:ascii="Arial" w:hAnsi="Arial" w:cs="Arial"/>
        </w:rPr>
        <w:t xml:space="preserve">2018 </w:t>
      </w:r>
      <w:proofErr w:type="spellStart"/>
      <w:r w:rsidR="001B56DB" w:rsidRPr="003E741B">
        <w:rPr>
          <w:rFonts w:ascii="Arial" w:hAnsi="Arial" w:cs="Arial"/>
        </w:rPr>
        <w:t>Sep;20</w:t>
      </w:r>
      <w:proofErr w:type="spellEnd"/>
      <w:r w:rsidR="001B56DB" w:rsidRPr="003E741B">
        <w:rPr>
          <w:rFonts w:ascii="Arial" w:hAnsi="Arial" w:cs="Arial"/>
        </w:rPr>
        <w:t xml:space="preserve"> </w:t>
      </w:r>
      <w:proofErr w:type="spellStart"/>
      <w:r w:rsidR="001B56DB" w:rsidRPr="003E741B">
        <w:rPr>
          <w:rFonts w:ascii="Arial" w:hAnsi="Arial" w:cs="Arial"/>
        </w:rPr>
        <w:t>Suppl</w:t>
      </w:r>
      <w:proofErr w:type="spellEnd"/>
      <w:r w:rsidR="001B56DB" w:rsidRPr="003E741B">
        <w:rPr>
          <w:rFonts w:ascii="Arial" w:hAnsi="Arial" w:cs="Arial"/>
        </w:rPr>
        <w:t xml:space="preserve"> 6:47-57. </w:t>
      </w:r>
      <w:proofErr w:type="spellStart"/>
      <w:r w:rsidR="001B56DB" w:rsidRPr="003E741B">
        <w:rPr>
          <w:rFonts w:ascii="Arial" w:hAnsi="Arial" w:cs="Arial"/>
        </w:rPr>
        <w:t>doi</w:t>
      </w:r>
      <w:proofErr w:type="spellEnd"/>
      <w:r w:rsidR="001B56DB" w:rsidRPr="003E741B">
        <w:rPr>
          <w:rFonts w:ascii="Arial" w:hAnsi="Arial" w:cs="Arial"/>
        </w:rPr>
        <w:t>: 10.1111/</w:t>
      </w:r>
      <w:proofErr w:type="spellStart"/>
      <w:r w:rsidR="001B56DB" w:rsidRPr="003E741B">
        <w:rPr>
          <w:rFonts w:ascii="Arial" w:hAnsi="Arial" w:cs="Arial"/>
        </w:rPr>
        <w:t>codi.14373</w:t>
      </w:r>
      <w:proofErr w:type="spellEnd"/>
      <w:r w:rsidR="001B56DB" w:rsidRPr="003E741B">
        <w:rPr>
          <w:rFonts w:ascii="Arial" w:hAnsi="Arial" w:cs="Arial"/>
        </w:rPr>
        <w:t>.</w:t>
      </w:r>
    </w:p>
    <w:p w14:paraId="71E22C96" w14:textId="59FB6D1E" w:rsidR="0055049C" w:rsidRPr="003E741B" w:rsidRDefault="0055049C" w:rsidP="00D23AF0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Arial" w:hAnsi="Arial" w:cs="Arial"/>
        </w:rPr>
      </w:pPr>
      <w:r w:rsidRPr="003E741B">
        <w:rPr>
          <w:rFonts w:ascii="Arial" w:hAnsi="Arial" w:cs="Arial"/>
        </w:rPr>
        <w:t>Frasson M.</w:t>
      </w:r>
      <w:r w:rsidR="00F534A8" w:rsidRPr="003E741B">
        <w:rPr>
          <w:rFonts w:ascii="Arial" w:hAnsi="Arial" w:cs="Arial"/>
        </w:rPr>
        <w:t>, Granero</w:t>
      </w:r>
      <w:r w:rsidR="00354AD6" w:rsidRPr="003E741B">
        <w:rPr>
          <w:rFonts w:ascii="Arial" w:hAnsi="Arial" w:cs="Arial"/>
        </w:rPr>
        <w:t xml:space="preserve">-Castro P, Ramos-Rodriguez JL. </w:t>
      </w:r>
      <w:r w:rsidRPr="003E741B">
        <w:rPr>
          <w:rFonts w:ascii="Arial" w:hAnsi="Arial" w:cs="Arial"/>
        </w:rPr>
        <w:t xml:space="preserve">Risk factors for anastomotic leak and postoperative morbidity and mortality after elective right colectomy for cancer: results from a prospective, </w:t>
      </w:r>
      <w:proofErr w:type="spellStart"/>
      <w:r w:rsidRPr="003E741B">
        <w:rPr>
          <w:rFonts w:ascii="Arial" w:hAnsi="Arial" w:cs="Arial"/>
        </w:rPr>
        <w:t>multicentric</w:t>
      </w:r>
      <w:proofErr w:type="spellEnd"/>
      <w:r w:rsidRPr="003E741B">
        <w:rPr>
          <w:rFonts w:ascii="Arial" w:hAnsi="Arial" w:cs="Arial"/>
        </w:rPr>
        <w:t xml:space="preserve"> study of 1102 patients. Int J Colorectal Dis.</w:t>
      </w:r>
      <w:r w:rsidR="006236A7" w:rsidRPr="003E741B">
        <w:rPr>
          <w:rFonts w:ascii="Arial" w:hAnsi="Arial" w:cs="Arial"/>
        </w:rPr>
        <w:t xml:space="preserve"> 2016 Jan;31(1):105-14. </w:t>
      </w:r>
      <w:proofErr w:type="spellStart"/>
      <w:r w:rsidR="006236A7" w:rsidRPr="003E741B">
        <w:rPr>
          <w:rFonts w:ascii="Arial" w:hAnsi="Arial" w:cs="Arial"/>
        </w:rPr>
        <w:t>doi</w:t>
      </w:r>
      <w:proofErr w:type="spellEnd"/>
      <w:r w:rsidR="006236A7" w:rsidRPr="003E741B">
        <w:rPr>
          <w:rFonts w:ascii="Arial" w:hAnsi="Arial" w:cs="Arial"/>
        </w:rPr>
        <w:t>: 10.1007/s00384-015-2376-6.</w:t>
      </w:r>
    </w:p>
    <w:p w14:paraId="1560C02C" w14:textId="76C44235" w:rsidR="00470DD6" w:rsidRPr="003E741B" w:rsidRDefault="00996F53" w:rsidP="00D23AF0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Arial" w:hAnsi="Arial" w:cs="Arial"/>
        </w:rPr>
      </w:pPr>
      <w:r w:rsidRPr="003E741B">
        <w:rPr>
          <w:rFonts w:ascii="Arial" w:hAnsi="Arial" w:cs="Arial"/>
        </w:rPr>
        <w:t xml:space="preserve">C. </w:t>
      </w:r>
      <w:proofErr w:type="spellStart"/>
      <w:r w:rsidRPr="003E741B">
        <w:rPr>
          <w:rFonts w:ascii="Arial" w:hAnsi="Arial" w:cs="Arial"/>
        </w:rPr>
        <w:t>Jurowich</w:t>
      </w:r>
      <w:proofErr w:type="spellEnd"/>
      <w:r w:rsidRPr="003E741B">
        <w:rPr>
          <w:rFonts w:ascii="Arial" w:hAnsi="Arial" w:cs="Arial"/>
        </w:rPr>
        <w:t xml:space="preserve">, S. </w:t>
      </w:r>
      <w:proofErr w:type="spellStart"/>
      <w:r w:rsidRPr="003E741B">
        <w:rPr>
          <w:rFonts w:ascii="Arial" w:hAnsi="Arial" w:cs="Arial"/>
        </w:rPr>
        <w:t>Lich</w:t>
      </w:r>
      <w:r w:rsidR="007A074B" w:rsidRPr="003E741B">
        <w:rPr>
          <w:rFonts w:ascii="Arial" w:hAnsi="Arial" w:cs="Arial"/>
        </w:rPr>
        <w:t>thardt</w:t>
      </w:r>
      <w:proofErr w:type="spellEnd"/>
      <w:r w:rsidR="007A074B" w:rsidRPr="003E741B">
        <w:rPr>
          <w:rFonts w:ascii="Arial" w:hAnsi="Arial" w:cs="Arial"/>
        </w:rPr>
        <w:t xml:space="preserve">, N. Matthews et al. </w:t>
      </w:r>
      <w:r w:rsidR="00470DD6" w:rsidRPr="003E741B">
        <w:rPr>
          <w:rFonts w:ascii="Arial" w:hAnsi="Arial" w:cs="Arial"/>
        </w:rPr>
        <w:t>Effects of anastomotic technique on early postoperative outcome in open right</w:t>
      </w:r>
      <w:r w:rsidR="00470DD6" w:rsidRPr="003E741B">
        <w:rPr>
          <w:rFonts w:ascii="Cambria Math" w:hAnsi="Cambria Math" w:cs="Cambria Math"/>
        </w:rPr>
        <w:t>‐</w:t>
      </w:r>
      <w:r w:rsidR="00470DD6" w:rsidRPr="003E741B">
        <w:rPr>
          <w:rFonts w:ascii="Arial" w:hAnsi="Arial" w:cs="Arial"/>
        </w:rPr>
        <w:t xml:space="preserve">sided </w:t>
      </w:r>
      <w:proofErr w:type="spellStart"/>
      <w:r w:rsidR="00470DD6" w:rsidRPr="003E741B">
        <w:rPr>
          <w:rFonts w:ascii="Arial" w:hAnsi="Arial" w:cs="Arial"/>
        </w:rPr>
        <w:t>hemicolectomy</w:t>
      </w:r>
      <w:proofErr w:type="spellEnd"/>
      <w:r w:rsidR="00470DD6" w:rsidRPr="003E741B">
        <w:rPr>
          <w:rFonts w:ascii="Arial" w:hAnsi="Arial" w:cs="Arial"/>
        </w:rPr>
        <w:t xml:space="preserve">. </w:t>
      </w:r>
      <w:r w:rsidR="00B65D54" w:rsidRPr="003E741B">
        <w:rPr>
          <w:rFonts w:ascii="Arial" w:hAnsi="Arial" w:cs="Arial"/>
        </w:rPr>
        <w:t>Br J Surg</w:t>
      </w:r>
      <w:r w:rsidR="00A83816" w:rsidRPr="003E741B">
        <w:rPr>
          <w:rFonts w:ascii="Arial" w:hAnsi="Arial" w:cs="Arial"/>
        </w:rPr>
        <w:t>.</w:t>
      </w:r>
      <w:r w:rsidR="009F2DA0" w:rsidRPr="003E741B">
        <w:rPr>
          <w:rFonts w:ascii="Arial" w:hAnsi="Arial" w:cs="Arial"/>
        </w:rPr>
        <w:t xml:space="preserve"> </w:t>
      </w:r>
      <w:r w:rsidR="00A83816" w:rsidRPr="003E741B">
        <w:rPr>
          <w:rFonts w:ascii="Arial" w:hAnsi="Arial" w:cs="Arial"/>
        </w:rPr>
        <w:t>2018</w:t>
      </w:r>
      <w:r w:rsidR="009F2DA0" w:rsidRPr="003E741B">
        <w:rPr>
          <w:rFonts w:ascii="Arial" w:hAnsi="Arial" w:cs="Arial"/>
        </w:rPr>
        <w:t xml:space="preserve"> </w:t>
      </w:r>
      <w:r w:rsidR="00A83816" w:rsidRPr="003E741B">
        <w:rPr>
          <w:rFonts w:ascii="Arial" w:hAnsi="Arial" w:cs="Arial"/>
        </w:rPr>
        <w:t>Sept</w:t>
      </w:r>
      <w:r w:rsidR="009F2DA0" w:rsidRPr="003E741B">
        <w:rPr>
          <w:rFonts w:ascii="Arial" w:hAnsi="Arial" w:cs="Arial"/>
        </w:rPr>
        <w:t xml:space="preserve">; </w:t>
      </w:r>
      <w:r w:rsidR="009F2DA0" w:rsidRPr="003E741B">
        <w:rPr>
          <w:rFonts w:ascii="Arial" w:hAnsi="Arial" w:cs="Arial"/>
        </w:rPr>
        <w:lastRenderedPageBreak/>
        <w:t>https://doi.org/10.1002/bjs5.101</w:t>
      </w:r>
    </w:p>
    <w:p w14:paraId="359F6577" w14:textId="77777777" w:rsidR="00AE3E37" w:rsidRPr="003E741B" w:rsidRDefault="00AE3E37" w:rsidP="008756E6">
      <w:pPr>
        <w:tabs>
          <w:tab w:val="left" w:pos="384"/>
        </w:tabs>
        <w:ind w:right="117"/>
        <w:rPr>
          <w:rFonts w:ascii="Arial" w:hAnsi="Arial" w:cs="Arial"/>
        </w:rPr>
      </w:pPr>
    </w:p>
    <w:p w14:paraId="3F04685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72295FD" w14:textId="77777777" w:rsidR="00AE3E37" w:rsidRDefault="00AE3E37">
      <w:pPr>
        <w:pStyle w:val="BodyText"/>
        <w:rPr>
          <w:rFonts w:ascii="Calibri"/>
          <w:sz w:val="20"/>
        </w:rPr>
      </w:pPr>
    </w:p>
    <w:p w14:paraId="74E0C4F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DADD8BD" wp14:editId="1160C8C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DF1A241" w14:textId="41C639B8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4902D5A7" wp14:editId="0CCB4854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="00A42772">
        <w:rPr>
          <w:rFonts w:ascii="Arial"/>
          <w:color w:val="BF5A14"/>
        </w:rPr>
        <w:t>Ana Mar</w:t>
      </w:r>
      <w:r w:rsidR="00A42772">
        <w:rPr>
          <w:rFonts w:ascii="Arial"/>
          <w:color w:val="BF5A14"/>
        </w:rPr>
        <w:t>í</w:t>
      </w:r>
      <w:r w:rsidR="00A42772">
        <w:rPr>
          <w:rFonts w:ascii="Arial"/>
          <w:color w:val="BF5A14"/>
        </w:rPr>
        <w:t>a Minaya</w:t>
      </w:r>
      <w:r w:rsidR="00CE728F">
        <w:rPr>
          <w:rFonts w:ascii="Arial"/>
          <w:color w:val="BF5A14"/>
        </w:rPr>
        <w:t>-</w:t>
      </w:r>
      <w:r w:rsidR="00A42772">
        <w:rPr>
          <w:rFonts w:ascii="Arial"/>
          <w:color w:val="BF5A14"/>
        </w:rPr>
        <w:t xml:space="preserve">Bravo </w:t>
      </w:r>
    </w:p>
    <w:p w14:paraId="01E1057D" w14:textId="045B25BF" w:rsidR="000E01A7" w:rsidRPr="000E01A7" w:rsidRDefault="000E01A7">
      <w:pPr>
        <w:pStyle w:val="p1"/>
        <w:divId w:val="1221096409"/>
        <w:rPr>
          <w:sz w:val="18"/>
          <w:szCs w:val="18"/>
        </w:rPr>
      </w:pPr>
      <w:r w:rsidRPr="000E01A7">
        <w:rPr>
          <w:rStyle w:val="s1"/>
          <w:sz w:val="18"/>
          <w:szCs w:val="18"/>
        </w:rPr>
        <w:t xml:space="preserve">Ana </w:t>
      </w:r>
      <w:r w:rsidR="00974285">
        <w:rPr>
          <w:rStyle w:val="s1"/>
          <w:sz w:val="18"/>
          <w:szCs w:val="18"/>
        </w:rPr>
        <w:t xml:space="preserve">María </w:t>
      </w:r>
      <w:r w:rsidRPr="000E01A7">
        <w:rPr>
          <w:rStyle w:val="s1"/>
          <w:sz w:val="18"/>
          <w:szCs w:val="18"/>
        </w:rPr>
        <w:t>Minaya</w:t>
      </w:r>
      <w:r w:rsidR="00974285">
        <w:rPr>
          <w:rStyle w:val="s1"/>
          <w:sz w:val="18"/>
          <w:szCs w:val="18"/>
        </w:rPr>
        <w:t xml:space="preserve">-Bravo </w:t>
      </w:r>
      <w:r w:rsidRPr="000E01A7">
        <w:rPr>
          <w:rStyle w:val="s1"/>
          <w:sz w:val="18"/>
          <w:szCs w:val="18"/>
        </w:rPr>
        <w:t>graduated as medical doctor from Autonomous</w:t>
      </w:r>
      <w:r w:rsidRPr="000E01A7">
        <w:rPr>
          <w:rStyle w:val="apple-converted-space"/>
          <w:sz w:val="18"/>
          <w:szCs w:val="18"/>
        </w:rPr>
        <w:t xml:space="preserve">  </w:t>
      </w:r>
      <w:r w:rsidRPr="000E01A7">
        <w:rPr>
          <w:rStyle w:val="s1"/>
          <w:sz w:val="18"/>
          <w:szCs w:val="18"/>
        </w:rPr>
        <w:t>University of Madrid, Spain in 2002 and then completed her General Surgery Residency at University La Princesa Hospital, Madrid; she was also trained in Oxford, UK.</w:t>
      </w:r>
      <w:r w:rsidRPr="000E01A7">
        <w:rPr>
          <w:rStyle w:val="apple-converted-space"/>
          <w:sz w:val="18"/>
          <w:szCs w:val="18"/>
        </w:rPr>
        <w:t> </w:t>
      </w:r>
    </w:p>
    <w:p w14:paraId="309C5012" w14:textId="77777777" w:rsidR="000E01A7" w:rsidRPr="000E01A7" w:rsidRDefault="000E01A7">
      <w:pPr>
        <w:pStyle w:val="p1"/>
        <w:divId w:val="1221096409"/>
        <w:rPr>
          <w:sz w:val="18"/>
          <w:szCs w:val="18"/>
        </w:rPr>
      </w:pPr>
      <w:r w:rsidRPr="000E01A7">
        <w:rPr>
          <w:rStyle w:val="s1"/>
          <w:sz w:val="18"/>
          <w:szCs w:val="18"/>
        </w:rPr>
        <w:t>She is an enthusiast of Colorectal and Oncological Surgery</w:t>
      </w:r>
      <w:r w:rsidRPr="000E01A7">
        <w:rPr>
          <w:rStyle w:val="apple-converted-space"/>
          <w:sz w:val="18"/>
          <w:szCs w:val="18"/>
        </w:rPr>
        <w:t xml:space="preserve">  </w:t>
      </w:r>
      <w:r w:rsidRPr="000E01A7">
        <w:rPr>
          <w:rStyle w:val="s1"/>
          <w:sz w:val="18"/>
          <w:szCs w:val="18"/>
        </w:rPr>
        <w:t>and has worked at this field for more than</w:t>
      </w:r>
      <w:r w:rsidRPr="000E01A7">
        <w:rPr>
          <w:rStyle w:val="apple-converted-space"/>
          <w:sz w:val="18"/>
          <w:szCs w:val="18"/>
        </w:rPr>
        <w:t xml:space="preserve">  </w:t>
      </w:r>
      <w:r w:rsidRPr="000E01A7">
        <w:rPr>
          <w:rStyle w:val="s1"/>
          <w:sz w:val="18"/>
          <w:szCs w:val="18"/>
        </w:rPr>
        <w:t>a decade. She has authored several papers and reviewed manuscripts for</w:t>
      </w:r>
      <w:r w:rsidRPr="000E01A7">
        <w:rPr>
          <w:rStyle w:val="apple-converted-space"/>
          <w:sz w:val="18"/>
          <w:szCs w:val="18"/>
        </w:rPr>
        <w:t xml:space="preserve">  </w:t>
      </w:r>
      <w:r w:rsidRPr="000E01A7">
        <w:rPr>
          <w:rStyle w:val="s1"/>
          <w:sz w:val="18"/>
          <w:szCs w:val="18"/>
        </w:rPr>
        <w:t>many international journals.</w:t>
      </w:r>
    </w:p>
    <w:p w14:paraId="77B89D34" w14:textId="77777777" w:rsidR="000E01A7" w:rsidRPr="000E01A7" w:rsidRDefault="000E01A7">
      <w:pPr>
        <w:pStyle w:val="p1"/>
        <w:divId w:val="1221096409"/>
        <w:rPr>
          <w:sz w:val="18"/>
          <w:szCs w:val="18"/>
        </w:rPr>
      </w:pPr>
      <w:r w:rsidRPr="000E01A7">
        <w:rPr>
          <w:rStyle w:val="apple-converted-space"/>
          <w:sz w:val="18"/>
          <w:szCs w:val="18"/>
        </w:rPr>
        <w:t> </w:t>
      </w:r>
      <w:r w:rsidRPr="000E01A7">
        <w:rPr>
          <w:rStyle w:val="s1"/>
          <w:sz w:val="18"/>
          <w:szCs w:val="18"/>
        </w:rPr>
        <w:t>She has also participated in international clinical trials</w:t>
      </w:r>
      <w:r w:rsidRPr="000E01A7">
        <w:rPr>
          <w:rStyle w:val="apple-converted-space"/>
          <w:sz w:val="18"/>
          <w:szCs w:val="18"/>
        </w:rPr>
        <w:t xml:space="preserve">  </w:t>
      </w:r>
      <w:r w:rsidRPr="000E01A7">
        <w:rPr>
          <w:rStyle w:val="s1"/>
          <w:sz w:val="18"/>
          <w:szCs w:val="18"/>
        </w:rPr>
        <w:t>and is a member of cohort</w:t>
      </w:r>
      <w:r w:rsidRPr="000E01A7">
        <w:rPr>
          <w:rStyle w:val="apple-converted-space"/>
          <w:sz w:val="18"/>
          <w:szCs w:val="18"/>
        </w:rPr>
        <w:t xml:space="preserve">  </w:t>
      </w:r>
      <w:r w:rsidRPr="000E01A7">
        <w:rPr>
          <w:rStyle w:val="s1"/>
          <w:sz w:val="18"/>
          <w:szCs w:val="18"/>
        </w:rPr>
        <w:t>studies</w:t>
      </w:r>
      <w:r w:rsidRPr="000E01A7">
        <w:rPr>
          <w:rStyle w:val="apple-converted-space"/>
          <w:sz w:val="18"/>
          <w:szCs w:val="18"/>
        </w:rPr>
        <w:t xml:space="preserve">  </w:t>
      </w:r>
      <w:r w:rsidRPr="000E01A7">
        <w:rPr>
          <w:rStyle w:val="s1"/>
          <w:sz w:val="18"/>
          <w:szCs w:val="18"/>
        </w:rPr>
        <w:t>sub-committee of the European Society of Coloproctology.</w:t>
      </w:r>
    </w:p>
    <w:p w14:paraId="0073BC7F" w14:textId="77777777" w:rsidR="000E01A7" w:rsidRPr="000E01A7" w:rsidRDefault="000E01A7">
      <w:pPr>
        <w:pStyle w:val="p2"/>
        <w:divId w:val="1221096409"/>
        <w:rPr>
          <w:sz w:val="18"/>
          <w:szCs w:val="18"/>
        </w:rPr>
      </w:pPr>
    </w:p>
    <w:p w14:paraId="7312F720" w14:textId="77777777" w:rsidR="000E01A7" w:rsidRPr="000E01A7" w:rsidRDefault="000E01A7">
      <w:pPr>
        <w:pStyle w:val="p1"/>
        <w:divId w:val="1221096409"/>
        <w:rPr>
          <w:sz w:val="18"/>
          <w:szCs w:val="18"/>
        </w:rPr>
      </w:pPr>
      <w:r w:rsidRPr="000E01A7">
        <w:rPr>
          <w:rStyle w:val="s2"/>
          <w:sz w:val="18"/>
          <w:szCs w:val="18"/>
        </w:rPr>
        <w:t>Research interest:</w:t>
      </w:r>
    </w:p>
    <w:p w14:paraId="399F8029" w14:textId="77777777" w:rsidR="000E01A7" w:rsidRPr="000E01A7" w:rsidRDefault="000E01A7">
      <w:pPr>
        <w:pStyle w:val="p1"/>
        <w:divId w:val="1221096409"/>
        <w:rPr>
          <w:sz w:val="18"/>
          <w:szCs w:val="18"/>
        </w:rPr>
      </w:pPr>
      <w:r w:rsidRPr="000E01A7">
        <w:rPr>
          <w:rStyle w:val="s1"/>
          <w:sz w:val="18"/>
          <w:szCs w:val="18"/>
        </w:rPr>
        <w:t xml:space="preserve">Colorectal Surgery; Oncological Surgery; </w:t>
      </w:r>
      <w:proofErr w:type="spellStart"/>
      <w:r w:rsidRPr="000E01A7">
        <w:rPr>
          <w:rStyle w:val="s1"/>
          <w:sz w:val="18"/>
          <w:szCs w:val="18"/>
        </w:rPr>
        <w:t>Endorectal</w:t>
      </w:r>
      <w:proofErr w:type="spellEnd"/>
      <w:r w:rsidRPr="000E01A7">
        <w:rPr>
          <w:rStyle w:val="s1"/>
          <w:sz w:val="18"/>
          <w:szCs w:val="18"/>
        </w:rPr>
        <w:t xml:space="preserve"> Ultrasound; Medical clinical trials; Gastroenterology</w:t>
      </w:r>
    </w:p>
    <w:p w14:paraId="30380240" w14:textId="77777777" w:rsidR="000E01A7" w:rsidRDefault="000E01A7" w:rsidP="00404E5B">
      <w:pPr>
        <w:spacing w:before="92"/>
        <w:ind w:right="4234"/>
        <w:rPr>
          <w:rFonts w:ascii="Arial"/>
        </w:rPr>
      </w:pPr>
    </w:p>
    <w:p w14:paraId="65289D31" w14:textId="7E511D5D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C42F1">
        <w:rPr>
          <w:rFonts w:ascii="Arial"/>
          <w:sz w:val="14"/>
        </w:rPr>
        <w:t>Ana-minaya@hotmail.com</w:t>
      </w:r>
    </w:p>
    <w:p w14:paraId="62234EA5" w14:textId="6F95AA60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r w:rsidR="008C42F1">
        <w:rPr>
          <w:rStyle w:val="Hyperlink"/>
          <w:rFonts w:ascii="Arial"/>
          <w:color w:val="auto"/>
          <w:sz w:val="14"/>
          <w:u w:val="none"/>
        </w:rPr>
        <w:t>34-605891145</w:t>
      </w:r>
    </w:p>
    <w:p w14:paraId="7F8CF4B7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DA27E21" wp14:editId="0DCD99F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D951C72" w14:textId="77777777" w:rsidR="00AE3E37" w:rsidRDefault="00AE3E37">
      <w:pPr>
        <w:pStyle w:val="BodyText"/>
        <w:rPr>
          <w:rFonts w:ascii="Arial"/>
          <w:sz w:val="20"/>
        </w:rPr>
      </w:pPr>
    </w:p>
    <w:p w14:paraId="3C7126F1" w14:textId="77777777" w:rsidR="00AE3E37" w:rsidRDefault="00AE3E37">
      <w:pPr>
        <w:pStyle w:val="BodyText"/>
        <w:rPr>
          <w:rFonts w:ascii="Arial"/>
          <w:sz w:val="20"/>
        </w:rPr>
      </w:pPr>
    </w:p>
    <w:p w14:paraId="5BEFCA1C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92976D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6C16B80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545F35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A9775" w14:textId="77777777" w:rsidR="00CD69F6" w:rsidRDefault="00CD69F6">
      <w:r>
        <w:separator/>
      </w:r>
    </w:p>
  </w:endnote>
  <w:endnote w:type="continuationSeparator" w:id="0">
    <w:p w14:paraId="51369391" w14:textId="77777777" w:rsidR="00CD69F6" w:rsidRDefault="00CD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20B0604020202020204"/>
    <w:charset w:val="00"/>
    <w:family w:val="roman"/>
    <w:notTrueType/>
    <w:pitch w:val="default"/>
  </w:font>
  <w:font w:name="Myriad Pro">
    <w:altName w:val="Corbel"/>
    <w:panose1 w:val="020B0604020202020204"/>
    <w:charset w:val="00"/>
    <w:family w:val="swiss"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C94E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EEF0BD7" wp14:editId="03A5F33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FA8C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99A824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F0BD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Bpb62u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301FA8C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99A824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06FB8EE" wp14:editId="29164E4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BE044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1B6F96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6FB8EE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" filled="f" stroked="f">
              <v:textbox inset="0,0,0,0">
                <w:txbxContent>
                  <w:p w14:paraId="71BE044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1B6F96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7C63FD4" wp14:editId="6B8B84C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58C39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15382B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C63FD4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xjIsA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" filled="f" stroked="f">
              <v:textbox inset="0,0,0,0">
                <w:txbxContent>
                  <w:p w14:paraId="1D58C39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15382B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5B5CB" w14:textId="77777777" w:rsidR="00CD69F6" w:rsidRDefault="00CD69F6">
      <w:r>
        <w:separator/>
      </w:r>
    </w:p>
  </w:footnote>
  <w:footnote w:type="continuationSeparator" w:id="0">
    <w:p w14:paraId="6E3C17B4" w14:textId="77777777" w:rsidR="00CD69F6" w:rsidRDefault="00CD6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E13D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28BFCFA" wp14:editId="0F74CD2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19B2F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B5B52A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BFCF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" filled="f" stroked="f">
              <v:textbox inset="0,0,0,0">
                <w:txbxContent>
                  <w:p w14:paraId="62719B2F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B5B52A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33731"/>
    <w:rsid w:val="000642C6"/>
    <w:rsid w:val="00065718"/>
    <w:rsid w:val="000752C0"/>
    <w:rsid w:val="000A56E0"/>
    <w:rsid w:val="000C183A"/>
    <w:rsid w:val="000D316A"/>
    <w:rsid w:val="000E01A7"/>
    <w:rsid w:val="000E202E"/>
    <w:rsid w:val="000E2911"/>
    <w:rsid w:val="001263DF"/>
    <w:rsid w:val="001556F5"/>
    <w:rsid w:val="001B56DB"/>
    <w:rsid w:val="001F37BF"/>
    <w:rsid w:val="00204E1A"/>
    <w:rsid w:val="002220FB"/>
    <w:rsid w:val="0022602C"/>
    <w:rsid w:val="00292ED9"/>
    <w:rsid w:val="002E1013"/>
    <w:rsid w:val="003158A5"/>
    <w:rsid w:val="00326663"/>
    <w:rsid w:val="00354AD6"/>
    <w:rsid w:val="003750F0"/>
    <w:rsid w:val="003D5FDD"/>
    <w:rsid w:val="003E33E2"/>
    <w:rsid w:val="003E741B"/>
    <w:rsid w:val="00403B88"/>
    <w:rsid w:val="00404E5B"/>
    <w:rsid w:val="00414F7B"/>
    <w:rsid w:val="00421426"/>
    <w:rsid w:val="00424E65"/>
    <w:rsid w:val="004355DC"/>
    <w:rsid w:val="00444744"/>
    <w:rsid w:val="00470DD6"/>
    <w:rsid w:val="004749B4"/>
    <w:rsid w:val="00482645"/>
    <w:rsid w:val="00494130"/>
    <w:rsid w:val="004F3523"/>
    <w:rsid w:val="005060D2"/>
    <w:rsid w:val="0055049C"/>
    <w:rsid w:val="005808FC"/>
    <w:rsid w:val="005973B9"/>
    <w:rsid w:val="005B3A56"/>
    <w:rsid w:val="005F66B1"/>
    <w:rsid w:val="006060CE"/>
    <w:rsid w:val="006236A7"/>
    <w:rsid w:val="0063497F"/>
    <w:rsid w:val="006616FD"/>
    <w:rsid w:val="00683907"/>
    <w:rsid w:val="006910C5"/>
    <w:rsid w:val="00692F32"/>
    <w:rsid w:val="006A4B6C"/>
    <w:rsid w:val="00707A62"/>
    <w:rsid w:val="0071332A"/>
    <w:rsid w:val="00722635"/>
    <w:rsid w:val="0073722B"/>
    <w:rsid w:val="00741441"/>
    <w:rsid w:val="00742CF7"/>
    <w:rsid w:val="00754C0A"/>
    <w:rsid w:val="00786135"/>
    <w:rsid w:val="007929FF"/>
    <w:rsid w:val="00792C82"/>
    <w:rsid w:val="007A074B"/>
    <w:rsid w:val="007B28F9"/>
    <w:rsid w:val="007B42C3"/>
    <w:rsid w:val="007B6293"/>
    <w:rsid w:val="007D2850"/>
    <w:rsid w:val="008151CD"/>
    <w:rsid w:val="00823EB5"/>
    <w:rsid w:val="00827B1F"/>
    <w:rsid w:val="00847DE8"/>
    <w:rsid w:val="00873DF0"/>
    <w:rsid w:val="008756E6"/>
    <w:rsid w:val="0087755E"/>
    <w:rsid w:val="008A203F"/>
    <w:rsid w:val="008C42F1"/>
    <w:rsid w:val="008C5C6B"/>
    <w:rsid w:val="008D578C"/>
    <w:rsid w:val="009063FB"/>
    <w:rsid w:val="0091308E"/>
    <w:rsid w:val="00916E29"/>
    <w:rsid w:val="00943C27"/>
    <w:rsid w:val="009555B3"/>
    <w:rsid w:val="00964118"/>
    <w:rsid w:val="00974285"/>
    <w:rsid w:val="00985B34"/>
    <w:rsid w:val="00991FF7"/>
    <w:rsid w:val="00996F53"/>
    <w:rsid w:val="009A3B89"/>
    <w:rsid w:val="009B2D44"/>
    <w:rsid w:val="009D5043"/>
    <w:rsid w:val="009F2DA0"/>
    <w:rsid w:val="00A031BA"/>
    <w:rsid w:val="00A07E82"/>
    <w:rsid w:val="00A2661F"/>
    <w:rsid w:val="00A42772"/>
    <w:rsid w:val="00A61701"/>
    <w:rsid w:val="00A74C6C"/>
    <w:rsid w:val="00A75269"/>
    <w:rsid w:val="00A83816"/>
    <w:rsid w:val="00A9710C"/>
    <w:rsid w:val="00AA011F"/>
    <w:rsid w:val="00AB4158"/>
    <w:rsid w:val="00AE3E37"/>
    <w:rsid w:val="00B21A57"/>
    <w:rsid w:val="00B64079"/>
    <w:rsid w:val="00B64ED0"/>
    <w:rsid w:val="00B65D54"/>
    <w:rsid w:val="00BD51FF"/>
    <w:rsid w:val="00C33602"/>
    <w:rsid w:val="00C46651"/>
    <w:rsid w:val="00C51938"/>
    <w:rsid w:val="00CC00DB"/>
    <w:rsid w:val="00CD69F6"/>
    <w:rsid w:val="00CD6F55"/>
    <w:rsid w:val="00CE728F"/>
    <w:rsid w:val="00D127E3"/>
    <w:rsid w:val="00D23AF0"/>
    <w:rsid w:val="00D63D8F"/>
    <w:rsid w:val="00D653C4"/>
    <w:rsid w:val="00DE3104"/>
    <w:rsid w:val="00DF5A15"/>
    <w:rsid w:val="00E029EB"/>
    <w:rsid w:val="00E46A45"/>
    <w:rsid w:val="00EA1E98"/>
    <w:rsid w:val="00F24F0B"/>
    <w:rsid w:val="00F534A8"/>
    <w:rsid w:val="00F55717"/>
    <w:rsid w:val="00F71C53"/>
    <w:rsid w:val="00F72EEA"/>
    <w:rsid w:val="00F84CAE"/>
    <w:rsid w:val="00FC1775"/>
    <w:rsid w:val="00FF6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5FDDA"/>
  <w15:docId w15:val="{2A47E0A8-BD63-EE4C-A293-44D7D64E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1">
    <w:name w:val="p1"/>
    <w:basedOn w:val="Normal"/>
    <w:rsid w:val="000E01A7"/>
    <w:pPr>
      <w:widowControl/>
      <w:shd w:val="clear" w:color="auto" w:fill="FFFFFF"/>
    </w:pPr>
    <w:rPr>
      <w:rFonts w:ascii="Times New Roman" w:eastAsiaTheme="minorEastAsia" w:hAnsi="Times New Roman" w:cs="Times New Roman"/>
      <w:color w:val="333333"/>
      <w:sz w:val="26"/>
      <w:szCs w:val="26"/>
    </w:rPr>
  </w:style>
  <w:style w:type="paragraph" w:customStyle="1" w:styleId="p2">
    <w:name w:val="p2"/>
    <w:basedOn w:val="Normal"/>
    <w:rsid w:val="000E01A7"/>
    <w:pPr>
      <w:widowControl/>
      <w:shd w:val="clear" w:color="auto" w:fill="FFFFFF"/>
    </w:pPr>
    <w:rPr>
      <w:rFonts w:ascii="Times New Roman" w:eastAsiaTheme="minorEastAsia" w:hAnsi="Times New Roman" w:cs="Times New Roman"/>
      <w:color w:val="333333"/>
      <w:sz w:val="26"/>
      <w:szCs w:val="26"/>
    </w:rPr>
  </w:style>
  <w:style w:type="character" w:customStyle="1" w:styleId="s1">
    <w:name w:val="s1"/>
    <w:basedOn w:val="DefaultParagraphFont"/>
    <w:rsid w:val="000E01A7"/>
    <w:rPr>
      <w:rFonts w:ascii="Times New Roman" w:hAnsi="Times New Roman" w:cs="Times New Roman" w:hint="default"/>
      <w:b w:val="0"/>
      <w:bCs w:val="0"/>
      <w:i w:val="0"/>
      <w:iCs w:val="0"/>
      <w:sz w:val="34"/>
      <w:szCs w:val="34"/>
    </w:rPr>
  </w:style>
  <w:style w:type="character" w:customStyle="1" w:styleId="s2">
    <w:name w:val="s2"/>
    <w:basedOn w:val="DefaultParagraphFont"/>
    <w:rsid w:val="000E01A7"/>
    <w:rPr>
      <w:rFonts w:ascii="TimesNewRomanPS-BoldMT" w:hAnsi="TimesNewRomanPS-BoldMT" w:hint="default"/>
      <w:b/>
      <w:bCs/>
      <w:i w:val="0"/>
      <w:iCs w:val="0"/>
      <w:sz w:val="34"/>
      <w:szCs w:val="34"/>
    </w:rPr>
  </w:style>
  <w:style w:type="character" w:customStyle="1" w:styleId="apple-converted-space">
    <w:name w:val="apple-converted-space"/>
    <w:basedOn w:val="DefaultParagraphFont"/>
    <w:rsid w:val="000E0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Ana Minaya</cp:lastModifiedBy>
  <cp:revision>86</cp:revision>
  <dcterms:created xsi:type="dcterms:W3CDTF">2018-12-15T17:48:00Z</dcterms:created>
  <dcterms:modified xsi:type="dcterms:W3CDTF">2019-01-08T19:10:00Z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