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8C5" w:rsidRDefault="00FB45F2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LAPAROSCOPIC SLEEVE GASTRECTOMY ‘TIPS &amp; TRICKS’</w:t>
      </w:r>
    </w:p>
    <w:p w:rsidR="00FB45F2" w:rsidRDefault="00FB45F2" w:rsidP="00FB45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Laparoscopic sleeve </w:t>
      </w:r>
      <w:proofErr w:type="gramStart"/>
      <w:r>
        <w:rPr>
          <w:sz w:val="24"/>
          <w:szCs w:val="24"/>
        </w:rPr>
        <w:t>gastrectomy(</w:t>
      </w:r>
      <w:proofErr w:type="gramEnd"/>
      <w:r>
        <w:rPr>
          <w:sz w:val="24"/>
          <w:szCs w:val="24"/>
        </w:rPr>
        <w:t xml:space="preserve">LSG) is becoming popular as a </w:t>
      </w:r>
      <w:proofErr w:type="spellStart"/>
      <w:r>
        <w:rPr>
          <w:sz w:val="24"/>
          <w:szCs w:val="24"/>
        </w:rPr>
        <w:t>stand alone</w:t>
      </w:r>
      <w:proofErr w:type="spellEnd"/>
      <w:r>
        <w:rPr>
          <w:sz w:val="24"/>
          <w:szCs w:val="24"/>
        </w:rPr>
        <w:t xml:space="preserve"> bariatric procedure.</w:t>
      </w:r>
    </w:p>
    <w:p w:rsidR="00FB45F2" w:rsidRDefault="00FB45F2" w:rsidP="00FB45F2">
      <w:pPr>
        <w:jc w:val="both"/>
        <w:rPr>
          <w:sz w:val="24"/>
          <w:szCs w:val="24"/>
        </w:rPr>
      </w:pPr>
      <w:r>
        <w:rPr>
          <w:sz w:val="24"/>
          <w:szCs w:val="24"/>
        </w:rPr>
        <w:t>The technique has evolved over years towards standardization. Better standardization has minimized complications like leaks, stricture, or weight regain.</w:t>
      </w:r>
    </w:p>
    <w:p w:rsidR="00FB45F2" w:rsidRDefault="00FB45F2" w:rsidP="00FB45F2">
      <w:pPr>
        <w:jc w:val="both"/>
        <w:rPr>
          <w:sz w:val="24"/>
          <w:szCs w:val="24"/>
        </w:rPr>
      </w:pPr>
      <w:r>
        <w:rPr>
          <w:sz w:val="24"/>
          <w:szCs w:val="24"/>
        </w:rPr>
        <w:t>Adequate posterior dissection up to the hiatus and the linear sleeve without a torque can be safely performed.</w:t>
      </w:r>
    </w:p>
    <w:p w:rsidR="00FB45F2" w:rsidRDefault="00FB45F2" w:rsidP="00FB45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video presentation refers to the international consensus document on LSG as well as the expert panel consensus summit published in SOARD where our centre’s (LAPARO OBESO </w:t>
      </w:r>
      <w:proofErr w:type="gramStart"/>
      <w:r>
        <w:rPr>
          <w:sz w:val="24"/>
          <w:szCs w:val="24"/>
        </w:rPr>
        <w:t>CENTRE ,PUNE</w:t>
      </w:r>
      <w:proofErr w:type="gramEnd"/>
      <w:r>
        <w:rPr>
          <w:sz w:val="24"/>
          <w:szCs w:val="24"/>
        </w:rPr>
        <w:t xml:space="preserve"> ) data is shared .</w:t>
      </w:r>
    </w:p>
    <w:p w:rsidR="00FB45F2" w:rsidRPr="00FB45F2" w:rsidRDefault="00FB45F2" w:rsidP="00FB45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video demonstrates step by step approach to a safe, standardized technique of LSG.   </w:t>
      </w:r>
    </w:p>
    <w:sectPr w:rsidR="00FB45F2" w:rsidRPr="00FB45F2" w:rsidSect="0050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45F2"/>
    <w:rsid w:val="0049169F"/>
    <w:rsid w:val="005068C5"/>
    <w:rsid w:val="00550F6B"/>
    <w:rsid w:val="00672C9B"/>
    <w:rsid w:val="00FB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2016-06-13T06:50:00Z</dcterms:created>
  <dcterms:modified xsi:type="dcterms:W3CDTF">2016-06-13T06:59:00Z</dcterms:modified>
</cp:coreProperties>
</file>