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A51" w:rsidRPr="00BD74CE" w:rsidRDefault="000F396E" w:rsidP="004B09A6">
      <w:pPr>
        <w:jc w:val="both"/>
        <w:rPr>
          <w:sz w:val="24"/>
        </w:rPr>
      </w:pPr>
      <w:r w:rsidRPr="00BD74CE">
        <w:rPr>
          <w:sz w:val="24"/>
        </w:rPr>
        <w:t>I</w:t>
      </w:r>
      <w:r w:rsidR="0001637F" w:rsidRPr="00BD74CE">
        <w:rPr>
          <w:sz w:val="24"/>
        </w:rPr>
        <w:t xml:space="preserve">atrogenic </w:t>
      </w:r>
      <w:r w:rsidR="007977B4" w:rsidRPr="00BD74CE">
        <w:rPr>
          <w:sz w:val="24"/>
        </w:rPr>
        <w:t>bile d</w:t>
      </w:r>
      <w:r w:rsidR="00D24ACB" w:rsidRPr="00BD74CE">
        <w:rPr>
          <w:sz w:val="24"/>
        </w:rPr>
        <w:t>uct I</w:t>
      </w:r>
      <w:r w:rsidR="00CC2A51" w:rsidRPr="00BD74CE">
        <w:rPr>
          <w:sz w:val="24"/>
        </w:rPr>
        <w:t>njuries</w:t>
      </w:r>
      <w:r w:rsidR="007977B4" w:rsidRPr="00BD74CE">
        <w:rPr>
          <w:sz w:val="24"/>
        </w:rPr>
        <w:t xml:space="preserve"> </w:t>
      </w:r>
      <w:r w:rsidR="00CC2A51" w:rsidRPr="00BD74CE">
        <w:rPr>
          <w:sz w:val="24"/>
        </w:rPr>
        <w:t xml:space="preserve">observed during </w:t>
      </w:r>
      <w:r w:rsidR="007977B4" w:rsidRPr="00BD74CE">
        <w:rPr>
          <w:sz w:val="24"/>
        </w:rPr>
        <w:t>endoscopic retrograde c</w:t>
      </w:r>
      <w:r w:rsidR="00BD74CE" w:rsidRPr="00BD74CE">
        <w:rPr>
          <w:sz w:val="24"/>
        </w:rPr>
        <w:t>holangiogram</w:t>
      </w:r>
      <w:r w:rsidR="00CC2A51" w:rsidRPr="00BD74CE">
        <w:rPr>
          <w:sz w:val="24"/>
        </w:rPr>
        <w:t xml:space="preserve">; </w:t>
      </w:r>
      <w:proofErr w:type="gramStart"/>
      <w:r w:rsidR="0001637F" w:rsidRPr="00BD74CE">
        <w:rPr>
          <w:sz w:val="24"/>
        </w:rPr>
        <w:t>Is</w:t>
      </w:r>
      <w:proofErr w:type="gramEnd"/>
      <w:r w:rsidR="0001637F" w:rsidRPr="00BD74CE">
        <w:rPr>
          <w:sz w:val="24"/>
        </w:rPr>
        <w:t xml:space="preserve"> there a change with more formal training in laparoscopic surgery?</w:t>
      </w:r>
      <w:r w:rsidR="00DF7946">
        <w:rPr>
          <w:sz w:val="24"/>
        </w:rPr>
        <w:t xml:space="preserve"> Experience of a developing country in South Asia</w:t>
      </w:r>
    </w:p>
    <w:p w:rsidR="000B5212" w:rsidRDefault="000B5212" w:rsidP="004B09A6">
      <w:pPr>
        <w:jc w:val="both"/>
        <w:rPr>
          <w:sz w:val="24"/>
        </w:rPr>
      </w:pPr>
      <w:r>
        <w:rPr>
          <w:sz w:val="24"/>
        </w:rPr>
        <w:t>M</w:t>
      </w:r>
      <w:r w:rsidR="00BD74CE">
        <w:rPr>
          <w:sz w:val="24"/>
        </w:rPr>
        <w:t>.</w:t>
      </w:r>
      <w:r>
        <w:rPr>
          <w:sz w:val="24"/>
        </w:rPr>
        <w:t>A</w:t>
      </w:r>
      <w:r w:rsidR="00BD74CE">
        <w:rPr>
          <w:sz w:val="24"/>
        </w:rPr>
        <w:t>.</w:t>
      </w:r>
      <w:r>
        <w:rPr>
          <w:sz w:val="24"/>
        </w:rPr>
        <w:t>C</w:t>
      </w:r>
      <w:r w:rsidR="00BD74CE">
        <w:rPr>
          <w:sz w:val="24"/>
        </w:rPr>
        <w:t>.</w:t>
      </w:r>
      <w:r>
        <w:rPr>
          <w:sz w:val="24"/>
        </w:rPr>
        <w:t xml:space="preserve"> Lakmal, B</w:t>
      </w:r>
      <w:r w:rsidR="00BD74CE">
        <w:rPr>
          <w:sz w:val="24"/>
        </w:rPr>
        <w:t>.</w:t>
      </w:r>
      <w:r>
        <w:rPr>
          <w:sz w:val="24"/>
        </w:rPr>
        <w:t xml:space="preserve"> </w:t>
      </w:r>
      <w:proofErr w:type="spellStart"/>
      <w:r>
        <w:rPr>
          <w:sz w:val="24"/>
        </w:rPr>
        <w:t>Dassanayake</w:t>
      </w:r>
      <w:proofErr w:type="spellEnd"/>
      <w:r>
        <w:rPr>
          <w:sz w:val="24"/>
        </w:rPr>
        <w:t>, K</w:t>
      </w:r>
      <w:r w:rsidR="00BD74CE">
        <w:rPr>
          <w:sz w:val="24"/>
        </w:rPr>
        <w:t>.</w:t>
      </w:r>
      <w:r>
        <w:rPr>
          <w:sz w:val="24"/>
        </w:rPr>
        <w:t>A</w:t>
      </w:r>
      <w:r w:rsidR="00BD74CE">
        <w:rPr>
          <w:sz w:val="24"/>
        </w:rPr>
        <w:t>.</w:t>
      </w:r>
      <w:r>
        <w:rPr>
          <w:sz w:val="24"/>
        </w:rPr>
        <w:t>N</w:t>
      </w:r>
      <w:r w:rsidR="00BD74CE">
        <w:rPr>
          <w:sz w:val="24"/>
        </w:rPr>
        <w:t>.</w:t>
      </w:r>
      <w:r>
        <w:rPr>
          <w:sz w:val="24"/>
        </w:rPr>
        <w:t xml:space="preserve"> </w:t>
      </w:r>
      <w:proofErr w:type="spellStart"/>
      <w:r>
        <w:rPr>
          <w:sz w:val="24"/>
        </w:rPr>
        <w:t>Chanaka</w:t>
      </w:r>
      <w:proofErr w:type="spellEnd"/>
      <w:r>
        <w:rPr>
          <w:sz w:val="24"/>
        </w:rPr>
        <w:t xml:space="preserve">, </w:t>
      </w:r>
      <w:r w:rsidR="0001637F">
        <w:rPr>
          <w:sz w:val="24"/>
        </w:rPr>
        <w:t>A</w:t>
      </w:r>
      <w:r w:rsidR="00BD74CE">
        <w:rPr>
          <w:sz w:val="24"/>
        </w:rPr>
        <w:t>.</w:t>
      </w:r>
      <w:r w:rsidR="0001637F">
        <w:rPr>
          <w:sz w:val="24"/>
        </w:rPr>
        <w:t xml:space="preserve"> </w:t>
      </w:r>
      <w:proofErr w:type="spellStart"/>
      <w:r w:rsidR="0001637F">
        <w:rPr>
          <w:sz w:val="24"/>
        </w:rPr>
        <w:t>Pathirana</w:t>
      </w:r>
      <w:proofErr w:type="spellEnd"/>
      <w:r w:rsidR="0001637F">
        <w:rPr>
          <w:sz w:val="24"/>
        </w:rPr>
        <w:t xml:space="preserve">, </w:t>
      </w:r>
      <w:r>
        <w:rPr>
          <w:sz w:val="24"/>
        </w:rPr>
        <w:t>B</w:t>
      </w:r>
      <w:r w:rsidR="00BD74CE">
        <w:rPr>
          <w:sz w:val="24"/>
        </w:rPr>
        <w:t>.</w:t>
      </w:r>
      <w:r>
        <w:rPr>
          <w:sz w:val="24"/>
        </w:rPr>
        <w:t xml:space="preserve"> </w:t>
      </w:r>
      <w:proofErr w:type="spellStart"/>
      <w:r>
        <w:rPr>
          <w:sz w:val="24"/>
        </w:rPr>
        <w:t>Gamage</w:t>
      </w:r>
      <w:proofErr w:type="spellEnd"/>
      <w:r>
        <w:rPr>
          <w:sz w:val="24"/>
        </w:rPr>
        <w:t>, T</w:t>
      </w:r>
      <w:r w:rsidR="00BD74CE">
        <w:rPr>
          <w:sz w:val="24"/>
        </w:rPr>
        <w:t>.</w:t>
      </w:r>
      <w:r>
        <w:rPr>
          <w:sz w:val="24"/>
        </w:rPr>
        <w:t xml:space="preserve"> </w:t>
      </w:r>
      <w:proofErr w:type="spellStart"/>
      <w:r>
        <w:rPr>
          <w:sz w:val="24"/>
        </w:rPr>
        <w:t>Wijerathne</w:t>
      </w:r>
      <w:proofErr w:type="spellEnd"/>
      <w:r>
        <w:rPr>
          <w:sz w:val="24"/>
        </w:rPr>
        <w:t xml:space="preserve">, </w:t>
      </w:r>
      <w:r w:rsidR="0099224E">
        <w:rPr>
          <w:sz w:val="24"/>
        </w:rPr>
        <w:t>I</w:t>
      </w:r>
      <w:r w:rsidR="00BD74CE">
        <w:rPr>
          <w:sz w:val="24"/>
        </w:rPr>
        <w:t>.</w:t>
      </w:r>
      <w:r w:rsidR="0099224E">
        <w:rPr>
          <w:sz w:val="24"/>
        </w:rPr>
        <w:t>W</w:t>
      </w:r>
      <w:r w:rsidR="00BD74CE">
        <w:rPr>
          <w:sz w:val="24"/>
        </w:rPr>
        <w:t>.</w:t>
      </w:r>
      <w:r w:rsidR="0099224E">
        <w:rPr>
          <w:sz w:val="24"/>
        </w:rPr>
        <w:t>M</w:t>
      </w:r>
      <w:r w:rsidR="00BD74CE">
        <w:rPr>
          <w:sz w:val="24"/>
        </w:rPr>
        <w:t>.</w:t>
      </w:r>
      <w:r w:rsidR="0099224E">
        <w:rPr>
          <w:sz w:val="24"/>
        </w:rPr>
        <w:t>P</w:t>
      </w:r>
      <w:r w:rsidR="00BD74CE">
        <w:rPr>
          <w:sz w:val="24"/>
        </w:rPr>
        <w:t>.</w:t>
      </w:r>
      <w:r w:rsidR="0099224E">
        <w:rPr>
          <w:sz w:val="24"/>
        </w:rPr>
        <w:t xml:space="preserve"> </w:t>
      </w:r>
      <w:proofErr w:type="spellStart"/>
      <w:r w:rsidR="0099224E">
        <w:rPr>
          <w:sz w:val="24"/>
        </w:rPr>
        <w:t>Wanigasooriya</w:t>
      </w:r>
      <w:proofErr w:type="spellEnd"/>
      <w:r w:rsidR="0099224E">
        <w:rPr>
          <w:sz w:val="24"/>
        </w:rPr>
        <w:t xml:space="preserve">, </w:t>
      </w:r>
      <w:r>
        <w:rPr>
          <w:sz w:val="24"/>
        </w:rPr>
        <w:t>M</w:t>
      </w:r>
      <w:r w:rsidR="00BD74CE">
        <w:rPr>
          <w:sz w:val="24"/>
        </w:rPr>
        <w:t>.</w:t>
      </w:r>
      <w:r>
        <w:rPr>
          <w:sz w:val="24"/>
        </w:rPr>
        <w:t xml:space="preserve"> De Silva </w:t>
      </w:r>
    </w:p>
    <w:p w:rsidR="00DF7946" w:rsidRDefault="007977B4" w:rsidP="004B09A6">
      <w:pPr>
        <w:jc w:val="both"/>
        <w:rPr>
          <w:sz w:val="24"/>
        </w:rPr>
      </w:pPr>
      <w:r>
        <w:rPr>
          <w:sz w:val="24"/>
        </w:rPr>
        <w:t>The</w:t>
      </w:r>
      <w:r w:rsidR="0001637F">
        <w:rPr>
          <w:sz w:val="24"/>
        </w:rPr>
        <w:t xml:space="preserve"> inci</w:t>
      </w:r>
      <w:r w:rsidR="0001637F" w:rsidRPr="00BD74CE">
        <w:rPr>
          <w:sz w:val="24"/>
        </w:rPr>
        <w:t xml:space="preserve">dence of </w:t>
      </w:r>
      <w:r w:rsidRPr="00BD74CE">
        <w:rPr>
          <w:sz w:val="24"/>
        </w:rPr>
        <w:t xml:space="preserve">iatrogenic bile duct Injuries </w:t>
      </w:r>
      <w:r>
        <w:rPr>
          <w:sz w:val="24"/>
        </w:rPr>
        <w:t>(</w:t>
      </w:r>
      <w:r w:rsidR="0001637F">
        <w:rPr>
          <w:sz w:val="24"/>
        </w:rPr>
        <w:t>IBDI</w:t>
      </w:r>
      <w:r>
        <w:rPr>
          <w:sz w:val="24"/>
        </w:rPr>
        <w:t>)</w:t>
      </w:r>
      <w:r w:rsidR="0001637F">
        <w:rPr>
          <w:sz w:val="24"/>
        </w:rPr>
        <w:t xml:space="preserve"> </w:t>
      </w:r>
      <w:r>
        <w:rPr>
          <w:sz w:val="24"/>
        </w:rPr>
        <w:t xml:space="preserve">has changed in the recent past. In Sri Lanka the current </w:t>
      </w:r>
      <w:proofErr w:type="gramStart"/>
      <w:r>
        <w:rPr>
          <w:sz w:val="24"/>
        </w:rPr>
        <w:t>generation of surgeons have</w:t>
      </w:r>
      <w:proofErr w:type="gramEnd"/>
      <w:r>
        <w:rPr>
          <w:sz w:val="24"/>
        </w:rPr>
        <w:t xml:space="preserve"> had formal training in laparoscopy</w:t>
      </w:r>
      <w:r w:rsidR="000F396E">
        <w:rPr>
          <w:sz w:val="24"/>
        </w:rPr>
        <w:t xml:space="preserve"> cholecystectomy (LC)</w:t>
      </w:r>
      <w:r>
        <w:rPr>
          <w:sz w:val="24"/>
        </w:rPr>
        <w:t xml:space="preserve"> compared to those in the introductory period.  </w:t>
      </w:r>
      <w:r w:rsidR="0001637F">
        <w:rPr>
          <w:sz w:val="24"/>
        </w:rPr>
        <w:t>We analyzed the pattern</w:t>
      </w:r>
      <w:r>
        <w:rPr>
          <w:sz w:val="24"/>
        </w:rPr>
        <w:t>s</w:t>
      </w:r>
      <w:r w:rsidR="000F396E">
        <w:rPr>
          <w:sz w:val="24"/>
        </w:rPr>
        <w:t xml:space="preserve"> of IBDI detected during ERC </w:t>
      </w:r>
      <w:r>
        <w:rPr>
          <w:sz w:val="24"/>
        </w:rPr>
        <w:t>during two</w:t>
      </w:r>
      <w:r w:rsidR="0001637F">
        <w:rPr>
          <w:sz w:val="24"/>
        </w:rPr>
        <w:t xml:space="preserve"> time periods</w:t>
      </w:r>
      <w:r w:rsidR="00C95977">
        <w:rPr>
          <w:sz w:val="24"/>
        </w:rPr>
        <w:t xml:space="preserve"> </w:t>
      </w:r>
      <w:r w:rsidR="0001637F">
        <w:rPr>
          <w:sz w:val="24"/>
        </w:rPr>
        <w:t xml:space="preserve">(2003-2010 and 2011 to date) for </w:t>
      </w:r>
      <w:r>
        <w:rPr>
          <w:sz w:val="24"/>
        </w:rPr>
        <w:t>any significant differences i</w:t>
      </w:r>
      <w:r w:rsidR="0001637F">
        <w:rPr>
          <w:sz w:val="24"/>
        </w:rPr>
        <w:t>n injury pattern</w:t>
      </w:r>
      <w:r w:rsidR="00C95977">
        <w:rPr>
          <w:sz w:val="24"/>
        </w:rPr>
        <w:t>s</w:t>
      </w:r>
      <w:r w:rsidR="0001637F">
        <w:rPr>
          <w:sz w:val="24"/>
        </w:rPr>
        <w:t>.</w:t>
      </w:r>
    </w:p>
    <w:p w:rsidR="00E5123C" w:rsidRDefault="007511AA" w:rsidP="004B09A6">
      <w:pPr>
        <w:jc w:val="both"/>
        <w:rPr>
          <w:sz w:val="24"/>
        </w:rPr>
      </w:pPr>
      <w:r>
        <w:rPr>
          <w:sz w:val="24"/>
        </w:rPr>
        <w:t xml:space="preserve">Retrospective analysis of the </w:t>
      </w:r>
      <w:r w:rsidR="0001637F">
        <w:rPr>
          <w:sz w:val="24"/>
        </w:rPr>
        <w:t>ERC</w:t>
      </w:r>
      <w:r w:rsidR="00E5123C">
        <w:rPr>
          <w:sz w:val="24"/>
        </w:rPr>
        <w:t xml:space="preserve"> findings </w:t>
      </w:r>
      <w:r w:rsidR="0085401B">
        <w:rPr>
          <w:sz w:val="24"/>
        </w:rPr>
        <w:t>of patients</w:t>
      </w:r>
      <w:r w:rsidR="00E5123C">
        <w:rPr>
          <w:sz w:val="24"/>
        </w:rPr>
        <w:t xml:space="preserve"> with </w:t>
      </w:r>
      <w:r w:rsidR="0001637F">
        <w:rPr>
          <w:sz w:val="24"/>
        </w:rPr>
        <w:t>IBDI</w:t>
      </w:r>
      <w:r w:rsidR="00E5123C">
        <w:rPr>
          <w:sz w:val="24"/>
        </w:rPr>
        <w:t xml:space="preserve"> from 2003 to 2016 </w:t>
      </w:r>
      <w:r w:rsidR="0085401B">
        <w:rPr>
          <w:sz w:val="24"/>
        </w:rPr>
        <w:t>was done</w:t>
      </w:r>
      <w:r w:rsidR="000F396E">
        <w:rPr>
          <w:sz w:val="24"/>
        </w:rPr>
        <w:t xml:space="preserve"> in a tertiary care unit</w:t>
      </w:r>
      <w:r w:rsidR="0001637F">
        <w:rPr>
          <w:sz w:val="24"/>
        </w:rPr>
        <w:t>. I</w:t>
      </w:r>
      <w:r w:rsidR="00B029B6">
        <w:rPr>
          <w:sz w:val="24"/>
        </w:rPr>
        <w:t>njuries</w:t>
      </w:r>
      <w:r w:rsidR="00CA597B">
        <w:rPr>
          <w:sz w:val="24"/>
        </w:rPr>
        <w:t xml:space="preserve"> were </w:t>
      </w:r>
      <w:r>
        <w:rPr>
          <w:sz w:val="24"/>
        </w:rPr>
        <w:t>categorized</w:t>
      </w:r>
      <w:r w:rsidR="00CA597B">
        <w:rPr>
          <w:sz w:val="24"/>
        </w:rPr>
        <w:t xml:space="preserve"> </w:t>
      </w:r>
      <w:r w:rsidR="00B029B6">
        <w:rPr>
          <w:sz w:val="24"/>
        </w:rPr>
        <w:t>by</w:t>
      </w:r>
      <w:r>
        <w:rPr>
          <w:sz w:val="24"/>
        </w:rPr>
        <w:t xml:space="preserve"> Bismuth-S</w:t>
      </w:r>
      <w:r w:rsidRPr="007511AA">
        <w:rPr>
          <w:sz w:val="24"/>
        </w:rPr>
        <w:t xml:space="preserve">trasberg </w:t>
      </w:r>
      <w:proofErr w:type="gramStart"/>
      <w:r w:rsidRPr="007511AA">
        <w:rPr>
          <w:sz w:val="24"/>
        </w:rPr>
        <w:t>classification</w:t>
      </w:r>
      <w:r w:rsidR="009C3C11">
        <w:rPr>
          <w:sz w:val="24"/>
        </w:rPr>
        <w:t>(</w:t>
      </w:r>
      <w:proofErr w:type="gramEnd"/>
      <w:r w:rsidR="00FF2640">
        <w:rPr>
          <w:sz w:val="24"/>
        </w:rPr>
        <w:t xml:space="preserve">A-E). </w:t>
      </w:r>
      <w:proofErr w:type="gramStart"/>
      <w:r w:rsidR="00FF2640">
        <w:rPr>
          <w:sz w:val="24"/>
        </w:rPr>
        <w:t>E(</w:t>
      </w:r>
      <w:proofErr w:type="gramEnd"/>
      <w:r w:rsidR="00FF2640">
        <w:rPr>
          <w:sz w:val="24"/>
        </w:rPr>
        <w:t xml:space="preserve">1-5) </w:t>
      </w:r>
      <w:r w:rsidR="00B029B6">
        <w:rPr>
          <w:sz w:val="24"/>
        </w:rPr>
        <w:t xml:space="preserve">were considered </w:t>
      </w:r>
      <w:r w:rsidR="00FF2640">
        <w:rPr>
          <w:sz w:val="24"/>
        </w:rPr>
        <w:t>as major injuries.</w:t>
      </w:r>
      <w:r w:rsidR="00FF2640">
        <w:rPr>
          <w:rFonts w:ascii="Arial" w:hAnsi="Arial" w:cs="Arial"/>
          <w:color w:val="333333"/>
          <w:sz w:val="20"/>
          <w:szCs w:val="20"/>
        </w:rPr>
        <w:t xml:space="preserve"> </w:t>
      </w:r>
    </w:p>
    <w:p w:rsidR="000C5601" w:rsidRDefault="0085401B" w:rsidP="004B09A6">
      <w:pPr>
        <w:jc w:val="both"/>
        <w:rPr>
          <w:sz w:val="24"/>
        </w:rPr>
      </w:pPr>
      <w:r w:rsidRPr="00154DEB">
        <w:rPr>
          <w:sz w:val="24"/>
        </w:rPr>
        <w:t>Over 13 years,</w:t>
      </w:r>
      <w:r w:rsidR="000E680F">
        <w:rPr>
          <w:sz w:val="24"/>
        </w:rPr>
        <w:t xml:space="preserve"> 87 patients with IBDI were referred for ERC.  </w:t>
      </w:r>
      <w:bookmarkStart w:id="0" w:name="_GoBack"/>
      <w:r w:rsidR="0053630D" w:rsidRPr="00D93B2A">
        <w:rPr>
          <w:sz w:val="24"/>
        </w:rPr>
        <w:t>Majority</w:t>
      </w:r>
      <w:r w:rsidR="00B029B6" w:rsidRPr="00D93B2A">
        <w:rPr>
          <w:sz w:val="24"/>
        </w:rPr>
        <w:t xml:space="preserve"> </w:t>
      </w:r>
      <w:r w:rsidR="004B09A6" w:rsidRPr="00D93B2A">
        <w:rPr>
          <w:sz w:val="24"/>
        </w:rPr>
        <w:t>(</w:t>
      </w:r>
      <w:r w:rsidR="008512C4" w:rsidRPr="00D93B2A">
        <w:rPr>
          <w:sz w:val="24"/>
        </w:rPr>
        <w:t>80</w:t>
      </w:r>
      <w:r w:rsidR="004B09A6" w:rsidRPr="00D93B2A">
        <w:rPr>
          <w:sz w:val="24"/>
        </w:rPr>
        <w:t>%</w:t>
      </w:r>
      <w:r w:rsidR="008512C4" w:rsidRPr="00D93B2A">
        <w:rPr>
          <w:sz w:val="24"/>
        </w:rPr>
        <w:t xml:space="preserve">) </w:t>
      </w:r>
      <w:bookmarkEnd w:id="0"/>
      <w:r w:rsidR="008512C4" w:rsidRPr="00154DEB">
        <w:rPr>
          <w:sz w:val="24"/>
        </w:rPr>
        <w:t>were females</w:t>
      </w:r>
      <w:r w:rsidR="0053630D" w:rsidRPr="00154DEB">
        <w:rPr>
          <w:sz w:val="24"/>
        </w:rPr>
        <w:t xml:space="preserve">. </w:t>
      </w:r>
      <w:r w:rsidR="004B09A6" w:rsidRPr="00154DEB">
        <w:rPr>
          <w:sz w:val="24"/>
        </w:rPr>
        <w:t>Mean age was 4</w:t>
      </w:r>
      <w:r w:rsidR="008512C4" w:rsidRPr="00154DEB">
        <w:rPr>
          <w:sz w:val="24"/>
        </w:rPr>
        <w:t>5</w:t>
      </w:r>
      <w:r w:rsidR="004B09A6" w:rsidRPr="00154DEB">
        <w:rPr>
          <w:sz w:val="24"/>
        </w:rPr>
        <w:t xml:space="preserve"> years</w:t>
      </w:r>
      <w:r w:rsidR="00B029B6" w:rsidRPr="00154DEB">
        <w:rPr>
          <w:sz w:val="24"/>
        </w:rPr>
        <w:t xml:space="preserve"> </w:t>
      </w:r>
      <w:r w:rsidR="000E680F">
        <w:rPr>
          <w:sz w:val="24"/>
        </w:rPr>
        <w:t>(</w:t>
      </w:r>
      <w:r w:rsidR="00B029B6" w:rsidRPr="00154DEB">
        <w:rPr>
          <w:sz w:val="24"/>
        </w:rPr>
        <w:t xml:space="preserve">range </w:t>
      </w:r>
      <w:r w:rsidR="004B09A6" w:rsidRPr="00154DEB">
        <w:rPr>
          <w:sz w:val="24"/>
        </w:rPr>
        <w:t>1</w:t>
      </w:r>
      <w:r w:rsidR="008512C4" w:rsidRPr="00154DEB">
        <w:rPr>
          <w:sz w:val="24"/>
        </w:rPr>
        <w:t>7</w:t>
      </w:r>
      <w:r w:rsidR="000E680F">
        <w:rPr>
          <w:sz w:val="24"/>
        </w:rPr>
        <w:t>-</w:t>
      </w:r>
      <w:r w:rsidR="004B09A6" w:rsidRPr="00154DEB">
        <w:rPr>
          <w:sz w:val="24"/>
        </w:rPr>
        <w:t>8</w:t>
      </w:r>
      <w:r w:rsidR="008512C4" w:rsidRPr="00154DEB">
        <w:rPr>
          <w:sz w:val="24"/>
        </w:rPr>
        <w:t xml:space="preserve">1). In the early period (2003-2010) only 55% of injuries were due to </w:t>
      </w:r>
      <w:r w:rsidR="000F396E">
        <w:rPr>
          <w:sz w:val="24"/>
        </w:rPr>
        <w:t>LC</w:t>
      </w:r>
      <w:r w:rsidR="00E72CCE">
        <w:rPr>
          <w:sz w:val="24"/>
        </w:rPr>
        <w:t xml:space="preserve">, while 77% were with </w:t>
      </w:r>
      <w:r w:rsidR="000F396E">
        <w:rPr>
          <w:sz w:val="24"/>
        </w:rPr>
        <w:t>LC</w:t>
      </w:r>
      <w:r w:rsidR="00E72CCE">
        <w:rPr>
          <w:sz w:val="24"/>
        </w:rPr>
        <w:t xml:space="preserve"> in the latter period </w:t>
      </w:r>
      <w:r w:rsidR="008512C4" w:rsidRPr="00154DEB">
        <w:rPr>
          <w:sz w:val="24"/>
        </w:rPr>
        <w:t>(</w:t>
      </w:r>
      <w:r w:rsidR="000E680F">
        <w:rPr>
          <w:sz w:val="24"/>
        </w:rPr>
        <w:t>p</w:t>
      </w:r>
      <w:r w:rsidR="008512C4" w:rsidRPr="00154DEB">
        <w:rPr>
          <w:sz w:val="24"/>
        </w:rPr>
        <w:t>=0.02</w:t>
      </w:r>
      <w:r w:rsidR="000E680F">
        <w:rPr>
          <w:sz w:val="24"/>
        </w:rPr>
        <w:t>)</w:t>
      </w:r>
      <w:r w:rsidR="008512C4" w:rsidRPr="00154DEB">
        <w:rPr>
          <w:sz w:val="24"/>
        </w:rPr>
        <w:t>.</w:t>
      </w:r>
      <w:r w:rsidR="00175C9D" w:rsidRPr="00154DEB">
        <w:rPr>
          <w:sz w:val="24"/>
        </w:rPr>
        <w:t xml:space="preserve"> </w:t>
      </w:r>
      <w:r w:rsidR="00C95977">
        <w:rPr>
          <w:sz w:val="24"/>
        </w:rPr>
        <w:t>In the early period 67% were major injuries</w:t>
      </w:r>
      <w:r w:rsidR="000E680F">
        <w:rPr>
          <w:sz w:val="24"/>
        </w:rPr>
        <w:t xml:space="preserve"> (Bismuth E 1-5)</w:t>
      </w:r>
      <w:r w:rsidR="00C95977">
        <w:rPr>
          <w:sz w:val="24"/>
        </w:rPr>
        <w:t xml:space="preserve"> while </w:t>
      </w:r>
      <w:r w:rsidR="00E72CCE">
        <w:rPr>
          <w:sz w:val="24"/>
        </w:rPr>
        <w:t>4</w:t>
      </w:r>
      <w:r w:rsidR="00C95977">
        <w:rPr>
          <w:sz w:val="24"/>
        </w:rPr>
        <w:t xml:space="preserve">5% </w:t>
      </w:r>
      <w:r w:rsidR="00E72CCE">
        <w:rPr>
          <w:sz w:val="24"/>
        </w:rPr>
        <w:t xml:space="preserve">were major in the </w:t>
      </w:r>
      <w:r w:rsidR="00C95977">
        <w:rPr>
          <w:sz w:val="24"/>
        </w:rPr>
        <w:t>post-2010</w:t>
      </w:r>
      <w:r w:rsidR="00E72CCE">
        <w:rPr>
          <w:sz w:val="24"/>
        </w:rPr>
        <w:t xml:space="preserve"> group</w:t>
      </w:r>
      <w:r w:rsidR="00267D81">
        <w:rPr>
          <w:sz w:val="24"/>
        </w:rPr>
        <w:t xml:space="preserve"> </w:t>
      </w:r>
      <w:r w:rsidR="000E680F">
        <w:rPr>
          <w:sz w:val="24"/>
        </w:rPr>
        <w:t>(p=0.047)</w:t>
      </w:r>
      <w:r w:rsidR="00E93702">
        <w:rPr>
          <w:sz w:val="24"/>
        </w:rPr>
        <w:t xml:space="preserve"> on univariate analysis</w:t>
      </w:r>
      <w:r w:rsidR="000E680F">
        <w:rPr>
          <w:sz w:val="24"/>
        </w:rPr>
        <w:t xml:space="preserve">. </w:t>
      </w:r>
      <w:r w:rsidR="00267D81">
        <w:rPr>
          <w:sz w:val="24"/>
        </w:rPr>
        <w:t>However in a multifactorial analysis there was no difference in the injury se</w:t>
      </w:r>
      <w:r w:rsidR="00BD74CE">
        <w:rPr>
          <w:sz w:val="24"/>
        </w:rPr>
        <w:t xml:space="preserve">verity based on the time </w:t>
      </w:r>
      <w:proofErr w:type="gramStart"/>
      <w:r w:rsidR="00BD74CE">
        <w:rPr>
          <w:sz w:val="24"/>
        </w:rPr>
        <w:t>period</w:t>
      </w:r>
      <w:r w:rsidR="00267D81">
        <w:rPr>
          <w:sz w:val="24"/>
        </w:rPr>
        <w:t>(</w:t>
      </w:r>
      <w:proofErr w:type="gramEnd"/>
      <w:r w:rsidR="00BD74CE">
        <w:rPr>
          <w:sz w:val="24"/>
        </w:rPr>
        <w:t>p=0.068) or the type of surgery</w:t>
      </w:r>
      <w:r w:rsidR="00E93702">
        <w:rPr>
          <w:sz w:val="24"/>
        </w:rPr>
        <w:t>(p=0.271)</w:t>
      </w:r>
      <w:r w:rsidR="00BD74CE">
        <w:rPr>
          <w:sz w:val="24"/>
        </w:rPr>
        <w:t>.</w:t>
      </w:r>
      <w:r w:rsidR="00E93702">
        <w:rPr>
          <w:sz w:val="24"/>
        </w:rPr>
        <w:t xml:space="preserve"> </w:t>
      </w:r>
      <w:r w:rsidR="00C95977">
        <w:rPr>
          <w:sz w:val="24"/>
        </w:rPr>
        <w:t>C</w:t>
      </w:r>
      <w:r w:rsidR="008512C4" w:rsidRPr="00154DEB">
        <w:rPr>
          <w:sz w:val="24"/>
        </w:rPr>
        <w:t xml:space="preserve">onversion rates to open surgery </w:t>
      </w:r>
      <w:r w:rsidR="00365CA9" w:rsidRPr="00154DEB">
        <w:rPr>
          <w:sz w:val="24"/>
        </w:rPr>
        <w:t xml:space="preserve">and the </w:t>
      </w:r>
      <w:r w:rsidR="008512C4" w:rsidRPr="00154DEB">
        <w:rPr>
          <w:sz w:val="24"/>
        </w:rPr>
        <w:t xml:space="preserve">fraction of injuries </w:t>
      </w:r>
      <w:r w:rsidR="00C95977">
        <w:rPr>
          <w:sz w:val="24"/>
        </w:rPr>
        <w:t>needing</w:t>
      </w:r>
      <w:r w:rsidR="008512C4" w:rsidRPr="00154DEB">
        <w:rPr>
          <w:sz w:val="24"/>
        </w:rPr>
        <w:t xml:space="preserve"> surgical reconstruction were not significantly different between periods. </w:t>
      </w:r>
    </w:p>
    <w:p w:rsidR="00365CA9" w:rsidRDefault="00E93702" w:rsidP="004B09A6">
      <w:pPr>
        <w:jc w:val="both"/>
        <w:rPr>
          <w:sz w:val="24"/>
        </w:rPr>
      </w:pPr>
      <w:r>
        <w:rPr>
          <w:sz w:val="24"/>
        </w:rPr>
        <w:t xml:space="preserve">The </w:t>
      </w:r>
      <w:r w:rsidR="000F396E">
        <w:rPr>
          <w:sz w:val="24"/>
        </w:rPr>
        <w:t>proportion of IBDI due to LC, compared to open surgery</w:t>
      </w:r>
      <w:r>
        <w:rPr>
          <w:sz w:val="24"/>
        </w:rPr>
        <w:t xml:space="preserve"> has risen significantly</w:t>
      </w:r>
      <w:r w:rsidR="000F396E">
        <w:rPr>
          <w:sz w:val="24"/>
        </w:rPr>
        <w:t xml:space="preserve">. Formal training in LC appears not to have affected </w:t>
      </w:r>
      <w:r>
        <w:rPr>
          <w:sz w:val="24"/>
        </w:rPr>
        <w:t xml:space="preserve">the severity of </w:t>
      </w:r>
      <w:r w:rsidR="00365CA9">
        <w:rPr>
          <w:sz w:val="24"/>
        </w:rPr>
        <w:t>IBDI</w:t>
      </w:r>
      <w:r>
        <w:rPr>
          <w:sz w:val="24"/>
        </w:rPr>
        <w:t>, conversion rate or the percentage of patients r</w:t>
      </w:r>
      <w:r w:rsidR="000F396E">
        <w:rPr>
          <w:sz w:val="24"/>
        </w:rPr>
        <w:t>equiring surgical reconstruction.</w:t>
      </w:r>
      <w:r w:rsidR="00365CA9">
        <w:rPr>
          <w:sz w:val="24"/>
        </w:rPr>
        <w:t xml:space="preserve"> </w:t>
      </w:r>
      <w:r w:rsidR="00D24ACB">
        <w:rPr>
          <w:sz w:val="24"/>
        </w:rPr>
        <w:t>The study is limited by including</w:t>
      </w:r>
      <w:r w:rsidR="00D24ACB" w:rsidRPr="00D24ACB">
        <w:rPr>
          <w:sz w:val="24"/>
        </w:rPr>
        <w:t xml:space="preserve"> </w:t>
      </w:r>
      <w:r w:rsidR="00D24ACB">
        <w:rPr>
          <w:sz w:val="24"/>
        </w:rPr>
        <w:t>only</w:t>
      </w:r>
      <w:r w:rsidR="00497411">
        <w:rPr>
          <w:sz w:val="24"/>
        </w:rPr>
        <w:t xml:space="preserve"> IBDI</w:t>
      </w:r>
      <w:r w:rsidR="00D24ACB">
        <w:rPr>
          <w:sz w:val="24"/>
        </w:rPr>
        <w:t>s</w:t>
      </w:r>
      <w:r w:rsidR="00497411">
        <w:rPr>
          <w:sz w:val="24"/>
        </w:rPr>
        <w:t xml:space="preserve"> </w:t>
      </w:r>
      <w:r w:rsidR="00D24ACB">
        <w:rPr>
          <w:sz w:val="24"/>
        </w:rPr>
        <w:t xml:space="preserve">diagnosed </w:t>
      </w:r>
      <w:r w:rsidR="00497411">
        <w:rPr>
          <w:sz w:val="24"/>
        </w:rPr>
        <w:t xml:space="preserve">by </w:t>
      </w:r>
      <w:r w:rsidR="00D24ACB">
        <w:rPr>
          <w:sz w:val="24"/>
        </w:rPr>
        <w:t>ERC</w:t>
      </w:r>
      <w:r w:rsidR="00497411">
        <w:rPr>
          <w:sz w:val="24"/>
        </w:rPr>
        <w:t>.</w:t>
      </w:r>
    </w:p>
    <w:p w:rsidR="006A25FC" w:rsidRDefault="006A25FC" w:rsidP="004B09A6">
      <w:pPr>
        <w:jc w:val="both"/>
        <w:rPr>
          <w:sz w:val="24"/>
        </w:rPr>
      </w:pPr>
    </w:p>
    <w:p w:rsidR="00DF7946" w:rsidRDefault="00DF7946" w:rsidP="00DF7946">
      <w:pPr>
        <w:jc w:val="both"/>
        <w:rPr>
          <w:b/>
        </w:rPr>
      </w:pPr>
      <w:r>
        <w:rPr>
          <w:b/>
        </w:rPr>
        <w:t>Biography</w:t>
      </w:r>
    </w:p>
    <w:p w:rsidR="00DF7946" w:rsidRPr="00DF7946" w:rsidRDefault="00DF7946" w:rsidP="00DF7946">
      <w:pPr>
        <w:jc w:val="both"/>
        <w:rPr>
          <w:bCs/>
        </w:rPr>
      </w:pPr>
      <w:r>
        <w:rPr>
          <w:bCs/>
        </w:rPr>
        <w:t xml:space="preserve">Dr. </w:t>
      </w:r>
      <w:proofErr w:type="spellStart"/>
      <w:r>
        <w:rPr>
          <w:bCs/>
        </w:rPr>
        <w:t>M.A.Chamila</w:t>
      </w:r>
      <w:proofErr w:type="spellEnd"/>
      <w:r>
        <w:rPr>
          <w:bCs/>
        </w:rPr>
        <w:t xml:space="preserve"> Lakmal has completed his MBBS with a second upper class </w:t>
      </w:r>
      <w:proofErr w:type="spellStart"/>
      <w:r>
        <w:rPr>
          <w:bCs/>
        </w:rPr>
        <w:t>hons</w:t>
      </w:r>
      <w:proofErr w:type="spellEnd"/>
      <w:r>
        <w:rPr>
          <w:bCs/>
        </w:rPr>
        <w:t xml:space="preserve">. </w:t>
      </w:r>
      <w:proofErr w:type="gramStart"/>
      <w:r>
        <w:rPr>
          <w:bCs/>
        </w:rPr>
        <w:t>in</w:t>
      </w:r>
      <w:proofErr w:type="gramEnd"/>
      <w:r>
        <w:rPr>
          <w:bCs/>
        </w:rPr>
        <w:t xml:space="preserve"> 2014 from the Faculty of Medicine, University of Colombo and got through the MD part I –Surgery in 2016, at the age of 27. Currently he is attached to the Professorial Surgical Unit of the Colombo South Teaching Hospital which is a pioneering specialized </w:t>
      </w:r>
      <w:proofErr w:type="spellStart"/>
      <w:r>
        <w:rPr>
          <w:bCs/>
        </w:rPr>
        <w:t>hepato</w:t>
      </w:r>
      <w:proofErr w:type="spellEnd"/>
      <w:r>
        <w:rPr>
          <w:bCs/>
        </w:rPr>
        <w:t xml:space="preserve">-biliary tertiary care </w:t>
      </w:r>
      <w:proofErr w:type="spellStart"/>
      <w:r>
        <w:rPr>
          <w:bCs/>
        </w:rPr>
        <w:t>centre</w:t>
      </w:r>
      <w:proofErr w:type="spellEnd"/>
      <w:r>
        <w:rPr>
          <w:bCs/>
        </w:rPr>
        <w:t xml:space="preserve"> of Sri Lanka, as a registrar in surgery.</w:t>
      </w:r>
      <w:r w:rsidR="002E2EF5">
        <w:rPr>
          <w:bCs/>
        </w:rPr>
        <w:t xml:space="preserve"> Some of his research interests are gastro-intestinal endoscopy, surgical nutrition, surgical outcome, medical education and public health. He has presented in his research work in surgery, medical education and public health at 4 international medical conferences.   </w:t>
      </w:r>
      <w:r>
        <w:rPr>
          <w:bCs/>
        </w:rPr>
        <w:t xml:space="preserve">   </w:t>
      </w:r>
    </w:p>
    <w:p w:rsidR="002E2EF5" w:rsidRDefault="00DF7946" w:rsidP="002E2EF5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2E2EF5">
        <w:rPr>
          <w:lang w:val="en-NZ"/>
        </w:rPr>
        <w:t>MUNASINGHE ARACHCHIGE CHAMILA LAKMAL</w:t>
      </w:r>
      <w:r w:rsidRPr="008A690F">
        <w:rPr>
          <w:lang w:val="en-NZ"/>
        </w:rPr>
        <w:br/>
        <w:t>Contact number:</w:t>
      </w:r>
      <w:r w:rsidR="002E2EF5">
        <w:rPr>
          <w:lang w:val="en-NZ"/>
        </w:rPr>
        <w:t xml:space="preserve"> +94772207815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DF7946" w:rsidRPr="002E2EF5" w:rsidRDefault="002E2EF5" w:rsidP="002E2EF5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Category – ORAL PRESENTATION</w:t>
      </w:r>
    </w:p>
    <w:sectPr w:rsidR="00DF7946" w:rsidRPr="002E2EF5" w:rsidSect="007511AA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1A8"/>
    <w:rsid w:val="0001637F"/>
    <w:rsid w:val="000B5212"/>
    <w:rsid w:val="000C5601"/>
    <w:rsid w:val="000E680F"/>
    <w:rsid w:val="000F396E"/>
    <w:rsid w:val="001343AD"/>
    <w:rsid w:val="00154DEB"/>
    <w:rsid w:val="00175C9D"/>
    <w:rsid w:val="002031A8"/>
    <w:rsid w:val="00267D81"/>
    <w:rsid w:val="002C1FFE"/>
    <w:rsid w:val="002E2EF5"/>
    <w:rsid w:val="003032B5"/>
    <w:rsid w:val="00344E74"/>
    <w:rsid w:val="00345391"/>
    <w:rsid w:val="00365CA9"/>
    <w:rsid w:val="003D4DC2"/>
    <w:rsid w:val="00444FA3"/>
    <w:rsid w:val="00497411"/>
    <w:rsid w:val="004B09A6"/>
    <w:rsid w:val="004B1F40"/>
    <w:rsid w:val="0053630D"/>
    <w:rsid w:val="005B2583"/>
    <w:rsid w:val="005B4B6D"/>
    <w:rsid w:val="0068251F"/>
    <w:rsid w:val="006A25FC"/>
    <w:rsid w:val="006D0ADB"/>
    <w:rsid w:val="007511AA"/>
    <w:rsid w:val="007932B0"/>
    <w:rsid w:val="007977B4"/>
    <w:rsid w:val="007D44BD"/>
    <w:rsid w:val="00806351"/>
    <w:rsid w:val="008512C4"/>
    <w:rsid w:val="0085401B"/>
    <w:rsid w:val="0099224E"/>
    <w:rsid w:val="009C3C11"/>
    <w:rsid w:val="00A4622D"/>
    <w:rsid w:val="00B029B6"/>
    <w:rsid w:val="00B03EC6"/>
    <w:rsid w:val="00B03F4A"/>
    <w:rsid w:val="00B6210A"/>
    <w:rsid w:val="00BD74CE"/>
    <w:rsid w:val="00C95977"/>
    <w:rsid w:val="00CA597B"/>
    <w:rsid w:val="00CC2A51"/>
    <w:rsid w:val="00CD4784"/>
    <w:rsid w:val="00D24ACB"/>
    <w:rsid w:val="00D60489"/>
    <w:rsid w:val="00D93B2A"/>
    <w:rsid w:val="00DF7946"/>
    <w:rsid w:val="00E26FB2"/>
    <w:rsid w:val="00E5123C"/>
    <w:rsid w:val="00E72CCE"/>
    <w:rsid w:val="00E80A88"/>
    <w:rsid w:val="00E924BD"/>
    <w:rsid w:val="00E93702"/>
    <w:rsid w:val="00F53C4B"/>
    <w:rsid w:val="00FF2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Nuwan</dc:creator>
  <cp:lastModifiedBy>lakmal</cp:lastModifiedBy>
  <cp:revision>2</cp:revision>
  <dcterms:created xsi:type="dcterms:W3CDTF">2016-06-12T14:46:00Z</dcterms:created>
  <dcterms:modified xsi:type="dcterms:W3CDTF">2016-06-12T14:46:00Z</dcterms:modified>
</cp:coreProperties>
</file>