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D0F94" w:rsidRPr="001A2FC1" w:rsidRDefault="006D0F94" w:rsidP="006D0F94">
      <w:pPr>
        <w:jc w:val="center"/>
        <w:rPr>
          <w:rFonts w:ascii="Times New Roman" w:hAnsi="Times New Roman" w:cs="Times New Roman"/>
          <w:color w:val="000000" w:themeColor="text1"/>
          <w:sz w:val="32"/>
          <w:szCs w:val="32"/>
        </w:rPr>
      </w:pPr>
      <w:r w:rsidRPr="001A2FC1">
        <w:rPr>
          <w:rFonts w:ascii="Times New Roman" w:hAnsi="Times New Roman" w:cs="Times New Roman"/>
          <w:color w:val="000000" w:themeColor="text1"/>
          <w:sz w:val="32"/>
          <w:szCs w:val="32"/>
        </w:rPr>
        <w:t>A NOVEL SYMMETRIC HYBRID CRYPTOGRAPHY TECHNIQUE USING LINEAR BLOCK CIPHER(LBC) AND SIMPLE SYMMETRICK KEY</w:t>
      </w:r>
    </w:p>
    <w:p w:rsidR="006D0F94" w:rsidRDefault="006D0F94" w:rsidP="006D0F94">
      <w:pPr>
        <w:pStyle w:val="NoSpacing"/>
        <w:jc w:val="center"/>
        <w:rPr>
          <w:rFonts w:ascii="Times New Roman" w:hAnsi="Times New Roman" w:cs="Times New Roman"/>
          <w:b/>
          <w:bCs/>
          <w:sz w:val="24"/>
          <w:szCs w:val="24"/>
          <w:vertAlign w:val="superscript"/>
        </w:rPr>
      </w:pPr>
      <w:r w:rsidRPr="001A2FC1">
        <w:rPr>
          <w:rFonts w:ascii="Times New Roman" w:hAnsi="Times New Roman" w:cs="Times New Roman"/>
          <w:b/>
          <w:bCs/>
          <w:sz w:val="24"/>
          <w:szCs w:val="24"/>
        </w:rPr>
        <w:t>Prakash Kuppuswamy</w:t>
      </w:r>
      <w:r w:rsidRPr="001A2FC1">
        <w:rPr>
          <w:rFonts w:ascii="Times New Roman" w:hAnsi="Times New Roman" w:cs="Times New Roman"/>
          <w:b/>
          <w:bCs/>
          <w:sz w:val="24"/>
          <w:szCs w:val="24"/>
          <w:vertAlign w:val="superscript"/>
        </w:rPr>
        <w:t>1</w:t>
      </w:r>
      <w:r w:rsidRPr="001A2FC1">
        <w:rPr>
          <w:rFonts w:ascii="Times New Roman" w:hAnsi="Times New Roman" w:cs="Times New Roman"/>
          <w:b/>
          <w:bCs/>
          <w:sz w:val="24"/>
          <w:szCs w:val="24"/>
        </w:rPr>
        <w:t xml:space="preserve">, </w:t>
      </w:r>
      <w:r w:rsidRPr="001A2FC1">
        <w:rPr>
          <w:rFonts w:ascii="Times New Roman" w:hAnsi="Times New Roman" w:cs="Times New Roman"/>
          <w:b/>
          <w:color w:val="111111"/>
          <w:sz w:val="24"/>
          <w:szCs w:val="24"/>
          <w:shd w:val="clear" w:color="auto" w:fill="FFFFFF"/>
        </w:rPr>
        <w:t>Saeed Q Al-</w:t>
      </w:r>
      <w:proofErr w:type="spellStart"/>
      <w:r w:rsidRPr="001A2FC1">
        <w:rPr>
          <w:rFonts w:ascii="Times New Roman" w:hAnsi="Times New Roman" w:cs="Times New Roman"/>
          <w:b/>
          <w:color w:val="111111"/>
          <w:sz w:val="24"/>
          <w:szCs w:val="24"/>
          <w:shd w:val="clear" w:color="auto" w:fill="FFFFFF"/>
        </w:rPr>
        <w:t>Khalidi</w:t>
      </w:r>
      <w:proofErr w:type="spellEnd"/>
      <w:r w:rsidRPr="001A2FC1">
        <w:rPr>
          <w:rFonts w:ascii="Times New Roman" w:hAnsi="Times New Roman" w:cs="Times New Roman"/>
          <w:b/>
          <w:color w:val="111111"/>
          <w:sz w:val="24"/>
          <w:szCs w:val="24"/>
          <w:shd w:val="clear" w:color="auto" w:fill="FFFFFF"/>
        </w:rPr>
        <w:t xml:space="preserve"> Al-Maliki</w:t>
      </w:r>
      <w:r w:rsidRPr="001A2FC1">
        <w:rPr>
          <w:rFonts w:ascii="Times New Roman" w:hAnsi="Times New Roman" w:cs="Times New Roman"/>
          <w:b/>
          <w:bCs/>
          <w:sz w:val="24"/>
          <w:szCs w:val="24"/>
          <w:vertAlign w:val="superscript"/>
        </w:rPr>
        <w:t>2</w:t>
      </w:r>
    </w:p>
    <w:p w:rsidR="006D0F94" w:rsidRPr="001A2FC1" w:rsidRDefault="006D0F94" w:rsidP="006D0F94">
      <w:pPr>
        <w:pStyle w:val="NoSpacing"/>
        <w:jc w:val="center"/>
        <w:rPr>
          <w:rFonts w:ascii="Times New Roman" w:hAnsi="Times New Roman" w:cs="Times New Roman"/>
          <w:b/>
          <w:color w:val="111111"/>
          <w:sz w:val="24"/>
          <w:szCs w:val="24"/>
          <w:shd w:val="clear" w:color="auto" w:fill="FFFFFF"/>
        </w:rPr>
      </w:pPr>
    </w:p>
    <w:p w:rsidR="006D0F94" w:rsidRPr="00E61FA1" w:rsidRDefault="006D0F94" w:rsidP="006D0F94">
      <w:pPr>
        <w:pStyle w:val="NoSpacing"/>
        <w:jc w:val="center"/>
        <w:rPr>
          <w:rFonts w:asciiTheme="majorBidi" w:hAnsiTheme="majorBidi" w:cstheme="majorBidi"/>
          <w:sz w:val="20"/>
          <w:szCs w:val="20"/>
        </w:rPr>
      </w:pPr>
      <w:r w:rsidRPr="00E61FA1">
        <w:rPr>
          <w:rFonts w:asciiTheme="majorBidi" w:hAnsiTheme="majorBidi" w:cstheme="majorBidi"/>
          <w:sz w:val="20"/>
          <w:szCs w:val="20"/>
          <w:vertAlign w:val="superscript"/>
        </w:rPr>
        <w:t>1</w:t>
      </w:r>
      <w:r w:rsidRPr="00E61FA1">
        <w:rPr>
          <w:rFonts w:asciiTheme="majorBidi" w:hAnsiTheme="majorBidi" w:cstheme="majorBidi"/>
          <w:sz w:val="20"/>
          <w:szCs w:val="20"/>
        </w:rPr>
        <w:t xml:space="preserve">Computer </w:t>
      </w:r>
      <w:r>
        <w:rPr>
          <w:rFonts w:asciiTheme="majorBidi" w:hAnsiTheme="majorBidi" w:cstheme="majorBidi"/>
          <w:sz w:val="20"/>
          <w:szCs w:val="20"/>
        </w:rPr>
        <w:t>Engineering</w:t>
      </w:r>
      <w:r w:rsidRPr="00E61FA1">
        <w:rPr>
          <w:rFonts w:asciiTheme="majorBidi" w:hAnsiTheme="majorBidi" w:cstheme="majorBidi"/>
          <w:sz w:val="20"/>
          <w:szCs w:val="20"/>
        </w:rPr>
        <w:t xml:space="preserve"> &amp; </w:t>
      </w:r>
      <w:r>
        <w:rPr>
          <w:rFonts w:asciiTheme="majorBidi" w:hAnsiTheme="majorBidi" w:cstheme="majorBidi"/>
          <w:sz w:val="20"/>
          <w:szCs w:val="20"/>
        </w:rPr>
        <w:t>Networks,</w:t>
      </w:r>
      <w:r w:rsidRPr="00E61FA1">
        <w:rPr>
          <w:rFonts w:asciiTheme="majorBidi" w:hAnsiTheme="majorBidi" w:cstheme="majorBidi"/>
          <w:sz w:val="20"/>
          <w:szCs w:val="20"/>
        </w:rPr>
        <w:t xml:space="preserve"> Dept., College of CS &amp; I</w:t>
      </w:r>
      <w:r>
        <w:rPr>
          <w:rFonts w:asciiTheme="majorBidi" w:hAnsiTheme="majorBidi" w:cstheme="majorBidi"/>
          <w:sz w:val="20"/>
          <w:szCs w:val="20"/>
        </w:rPr>
        <w:t>T</w:t>
      </w:r>
      <w:r w:rsidRPr="00E61FA1">
        <w:rPr>
          <w:rFonts w:asciiTheme="majorBidi" w:hAnsiTheme="majorBidi" w:cstheme="majorBidi"/>
          <w:sz w:val="20"/>
          <w:szCs w:val="20"/>
        </w:rPr>
        <w:t xml:space="preserve">, </w:t>
      </w:r>
      <w:proofErr w:type="spellStart"/>
      <w:r w:rsidRPr="00E61FA1">
        <w:rPr>
          <w:rFonts w:asciiTheme="majorBidi" w:hAnsiTheme="majorBidi" w:cstheme="majorBidi"/>
          <w:sz w:val="20"/>
          <w:szCs w:val="20"/>
        </w:rPr>
        <w:t>Jazan</w:t>
      </w:r>
      <w:proofErr w:type="spellEnd"/>
      <w:r w:rsidRPr="00E61FA1">
        <w:rPr>
          <w:rFonts w:asciiTheme="majorBidi" w:hAnsiTheme="majorBidi" w:cstheme="majorBidi"/>
          <w:sz w:val="20"/>
          <w:szCs w:val="20"/>
        </w:rPr>
        <w:t xml:space="preserve"> University, Saudi Arabia</w:t>
      </w:r>
    </w:p>
    <w:p w:rsidR="006D0F94" w:rsidRPr="00DE212F" w:rsidRDefault="006D0F94" w:rsidP="006D0F94">
      <w:pPr>
        <w:jc w:val="center"/>
        <w:rPr>
          <w:rFonts w:ascii="Times New Roman" w:hAnsi="Times New Roman" w:cs="Times New Roman"/>
          <w:color w:val="000000" w:themeColor="text1"/>
          <w:sz w:val="20"/>
          <w:szCs w:val="20"/>
        </w:rPr>
      </w:pPr>
      <w:r>
        <w:rPr>
          <w:rFonts w:asciiTheme="majorBidi" w:hAnsiTheme="majorBidi" w:cstheme="majorBidi"/>
          <w:sz w:val="20"/>
          <w:szCs w:val="20"/>
          <w:vertAlign w:val="superscript"/>
        </w:rPr>
        <w:t>2</w:t>
      </w:r>
      <w:r w:rsidRPr="001A2FC1">
        <w:rPr>
          <w:rFonts w:ascii="Times New Roman" w:hAnsi="Times New Roman" w:cs="Times New Roman"/>
          <w:color w:val="000000" w:themeColor="text1"/>
          <w:sz w:val="20"/>
          <w:szCs w:val="20"/>
        </w:rPr>
        <w:t>Department of Management Information Systems</w:t>
      </w:r>
      <w:r>
        <w:rPr>
          <w:rFonts w:ascii="Times New Roman" w:hAnsi="Times New Roman" w:cs="Times New Roman"/>
          <w:color w:val="000000" w:themeColor="text1"/>
          <w:sz w:val="20"/>
          <w:szCs w:val="20"/>
        </w:rPr>
        <w:t xml:space="preserve">, King Khalid University, </w:t>
      </w:r>
      <w:proofErr w:type="spellStart"/>
      <w:r>
        <w:rPr>
          <w:rFonts w:ascii="Times New Roman" w:hAnsi="Times New Roman" w:cs="Times New Roman"/>
          <w:color w:val="000000" w:themeColor="text1"/>
          <w:sz w:val="20"/>
          <w:szCs w:val="20"/>
        </w:rPr>
        <w:t>Abha</w:t>
      </w:r>
      <w:proofErr w:type="spellEnd"/>
      <w:r>
        <w:rPr>
          <w:rFonts w:ascii="Times New Roman" w:hAnsi="Times New Roman" w:cs="Times New Roman"/>
          <w:color w:val="000000" w:themeColor="text1"/>
          <w:sz w:val="20"/>
          <w:szCs w:val="20"/>
        </w:rPr>
        <w:t>, Saudi Arabia</w:t>
      </w:r>
    </w:p>
    <w:p w:rsidR="006D0F94" w:rsidRDefault="006D0F94" w:rsidP="006D0F94">
      <w:pPr>
        <w:pStyle w:val="NoSpacing"/>
        <w:jc w:val="center"/>
        <w:rPr>
          <w:rFonts w:ascii="Times New Roman" w:hAnsi="Times New Roman" w:cs="Times New Roman"/>
          <w:b/>
          <w:bCs/>
          <w:sz w:val="20"/>
          <w:szCs w:val="20"/>
        </w:rPr>
      </w:pPr>
    </w:p>
    <w:p w:rsidR="006D0F94" w:rsidRPr="00DE212F" w:rsidRDefault="006D0F94" w:rsidP="006D0F94">
      <w:pPr>
        <w:pStyle w:val="NoSpacing"/>
        <w:jc w:val="center"/>
        <w:rPr>
          <w:rFonts w:ascii="Times New Roman" w:hAnsi="Times New Roman" w:cs="Times New Roman"/>
          <w:b/>
          <w:bCs/>
          <w:sz w:val="20"/>
          <w:szCs w:val="20"/>
        </w:rPr>
      </w:pPr>
      <w:r w:rsidRPr="00DE212F">
        <w:rPr>
          <w:rFonts w:ascii="Times New Roman" w:hAnsi="Times New Roman" w:cs="Times New Roman"/>
          <w:b/>
          <w:bCs/>
          <w:sz w:val="20"/>
          <w:szCs w:val="20"/>
        </w:rPr>
        <w:t>ABSTRACT</w:t>
      </w:r>
    </w:p>
    <w:p w:rsidR="006D0F94" w:rsidRPr="00DE212F" w:rsidRDefault="006D0F94" w:rsidP="006D0F94">
      <w:pPr>
        <w:autoSpaceDE w:val="0"/>
        <w:autoSpaceDN w:val="0"/>
        <w:adjustRightInd w:val="0"/>
        <w:spacing w:after="0" w:line="240" w:lineRule="auto"/>
        <w:jc w:val="both"/>
        <w:rPr>
          <w:rFonts w:ascii="Times New Roman" w:hAnsi="Times New Roman" w:cs="Times New Roman"/>
          <w:sz w:val="20"/>
          <w:szCs w:val="20"/>
        </w:rPr>
      </w:pPr>
      <w:r w:rsidRPr="00DE212F">
        <w:rPr>
          <w:rFonts w:ascii="Times New Roman" w:hAnsi="Times New Roman" w:cs="Times New Roman"/>
          <w:sz w:val="20"/>
          <w:szCs w:val="20"/>
        </w:rPr>
        <w:t xml:space="preserve">Data encryption technique is </w:t>
      </w:r>
      <w:r w:rsidRPr="00DE212F">
        <w:rPr>
          <w:rFonts w:ascii="Times New Roman" w:hAnsi="Times New Roman" w:cs="Times New Roman"/>
          <w:bCs/>
          <w:sz w:val="20"/>
          <w:szCs w:val="20"/>
        </w:rPr>
        <w:t xml:space="preserve">the art of cryptology protecting </w:t>
      </w:r>
      <w:r>
        <w:rPr>
          <w:rFonts w:ascii="Times New Roman" w:hAnsi="Times New Roman" w:cs="Times New Roman"/>
          <w:bCs/>
          <w:sz w:val="20"/>
          <w:szCs w:val="20"/>
        </w:rPr>
        <w:t xml:space="preserve">valuable information or data </w:t>
      </w:r>
      <w:r w:rsidRPr="00DE212F">
        <w:rPr>
          <w:rFonts w:ascii="Times New Roman" w:hAnsi="Times New Roman" w:cs="Times New Roman"/>
          <w:bCs/>
          <w:sz w:val="20"/>
          <w:szCs w:val="20"/>
        </w:rPr>
        <w:t xml:space="preserve">by transforming it into an unreadable scrambled text. </w:t>
      </w:r>
      <w:r>
        <w:rPr>
          <w:rFonts w:ascii="Times New Roman" w:hAnsi="Times New Roman" w:cs="Times New Roman"/>
          <w:bCs/>
          <w:sz w:val="20"/>
          <w:szCs w:val="20"/>
        </w:rPr>
        <w:t>Cryptography</w:t>
      </w:r>
      <w:r w:rsidRPr="00DE212F">
        <w:rPr>
          <w:rFonts w:ascii="Times New Roman" w:hAnsi="Times New Roman" w:cs="Times New Roman"/>
          <w:bCs/>
          <w:sz w:val="20"/>
          <w:szCs w:val="20"/>
        </w:rPr>
        <w:t xml:space="preserve"> algorithms have been used since a long time to keep message or data safe from unauthorized user. </w:t>
      </w:r>
      <w:r>
        <w:rPr>
          <w:rFonts w:ascii="Times New Roman" w:hAnsi="Times New Roman" w:cs="Times New Roman"/>
          <w:bCs/>
          <w:sz w:val="20"/>
          <w:szCs w:val="20"/>
        </w:rPr>
        <w:t>It</w:t>
      </w:r>
      <w:r w:rsidRPr="00DE212F">
        <w:rPr>
          <w:rFonts w:ascii="Times New Roman" w:hAnsi="Times New Roman" w:cs="Times New Roman"/>
          <w:bCs/>
          <w:sz w:val="20"/>
          <w:szCs w:val="20"/>
        </w:rPr>
        <w:t xml:space="preserve"> is a mathematical te</w:t>
      </w:r>
      <w:r>
        <w:rPr>
          <w:rFonts w:ascii="Times New Roman" w:hAnsi="Times New Roman" w:cs="Times New Roman"/>
          <w:bCs/>
          <w:sz w:val="20"/>
          <w:szCs w:val="20"/>
        </w:rPr>
        <w:t>chnique used for prevent or safeguard</w:t>
      </w:r>
      <w:r w:rsidRPr="00DE212F">
        <w:rPr>
          <w:rFonts w:ascii="Times New Roman" w:hAnsi="Times New Roman" w:cs="Times New Roman"/>
          <w:bCs/>
          <w:sz w:val="20"/>
          <w:szCs w:val="20"/>
        </w:rPr>
        <w:t xml:space="preserve"> messages from unsolicited </w:t>
      </w:r>
      <w:r>
        <w:rPr>
          <w:rFonts w:ascii="Times New Roman" w:hAnsi="Times New Roman" w:cs="Times New Roman"/>
          <w:bCs/>
          <w:sz w:val="20"/>
          <w:szCs w:val="20"/>
        </w:rPr>
        <w:t>access.</w:t>
      </w:r>
      <w:r w:rsidRPr="00DE212F">
        <w:rPr>
          <w:rFonts w:ascii="Times New Roman" w:hAnsi="Times New Roman" w:cs="Times New Roman"/>
          <w:bCs/>
          <w:sz w:val="20"/>
          <w:szCs w:val="20"/>
        </w:rPr>
        <w:t xml:space="preserve"> </w:t>
      </w:r>
      <w:r>
        <w:rPr>
          <w:rFonts w:ascii="Times New Roman" w:hAnsi="Times New Roman" w:cs="Times New Roman"/>
          <w:bCs/>
          <w:sz w:val="20"/>
          <w:szCs w:val="20"/>
        </w:rPr>
        <w:t>In the, c</w:t>
      </w:r>
      <w:r w:rsidRPr="00DE212F">
        <w:rPr>
          <w:rFonts w:ascii="Times New Roman" w:hAnsi="Times New Roman" w:cs="Times New Roman"/>
          <w:bCs/>
          <w:sz w:val="20"/>
          <w:szCs w:val="20"/>
        </w:rPr>
        <w:t xml:space="preserve">urrent digital environment many </w:t>
      </w:r>
      <w:r>
        <w:rPr>
          <w:rFonts w:ascii="Times New Roman" w:hAnsi="Times New Roman" w:cs="Times New Roman"/>
          <w:bCs/>
          <w:sz w:val="20"/>
          <w:szCs w:val="20"/>
        </w:rPr>
        <w:t xml:space="preserve">private, public and </w:t>
      </w:r>
      <w:r w:rsidRPr="00DE212F">
        <w:rPr>
          <w:rFonts w:ascii="Times New Roman" w:hAnsi="Times New Roman" w:cs="Times New Roman"/>
          <w:bCs/>
          <w:sz w:val="20"/>
          <w:szCs w:val="20"/>
        </w:rPr>
        <w:t>financial</w:t>
      </w:r>
      <w:r>
        <w:rPr>
          <w:rFonts w:ascii="Times New Roman" w:hAnsi="Times New Roman" w:cs="Times New Roman"/>
          <w:bCs/>
          <w:sz w:val="20"/>
          <w:szCs w:val="20"/>
        </w:rPr>
        <w:t xml:space="preserve"> institution’s</w:t>
      </w:r>
      <w:r w:rsidRPr="00DE212F">
        <w:rPr>
          <w:rFonts w:ascii="Times New Roman" w:hAnsi="Times New Roman" w:cs="Times New Roman"/>
          <w:bCs/>
          <w:sz w:val="20"/>
          <w:szCs w:val="20"/>
        </w:rPr>
        <w:t xml:space="preserve"> important data transaction conducting through open network channel only.  Therefore, cryptography tech</w:t>
      </w:r>
      <w:r>
        <w:rPr>
          <w:rFonts w:ascii="Times New Roman" w:hAnsi="Times New Roman" w:cs="Times New Roman"/>
          <w:bCs/>
          <w:sz w:val="20"/>
          <w:szCs w:val="20"/>
        </w:rPr>
        <w:t xml:space="preserve">niques are obvious to create </w:t>
      </w:r>
      <w:r w:rsidRPr="00DE212F">
        <w:rPr>
          <w:rFonts w:ascii="Times New Roman" w:hAnsi="Times New Roman" w:cs="Times New Roman"/>
          <w:bCs/>
          <w:sz w:val="20"/>
          <w:szCs w:val="20"/>
        </w:rPr>
        <w:t>confidential message by using private or public key algorithm</w:t>
      </w:r>
      <w:r>
        <w:rPr>
          <w:rFonts w:ascii="Times New Roman" w:hAnsi="Times New Roman" w:cs="Times New Roman"/>
          <w:bCs/>
          <w:sz w:val="20"/>
          <w:szCs w:val="20"/>
        </w:rPr>
        <w:t xml:space="preserve"> tools</w:t>
      </w:r>
      <w:r w:rsidRPr="00DE212F">
        <w:rPr>
          <w:rFonts w:ascii="Times New Roman" w:hAnsi="Times New Roman" w:cs="Times New Roman"/>
          <w:bCs/>
          <w:sz w:val="20"/>
          <w:szCs w:val="20"/>
        </w:rPr>
        <w:t xml:space="preserve">.  </w:t>
      </w:r>
      <w:r>
        <w:rPr>
          <w:rFonts w:ascii="Times New Roman" w:hAnsi="Times New Roman" w:cs="Times New Roman"/>
          <w:bCs/>
          <w:sz w:val="20"/>
          <w:szCs w:val="20"/>
        </w:rPr>
        <w:t xml:space="preserve">In many sector exploiting </w:t>
      </w:r>
      <w:r w:rsidRPr="00DE212F">
        <w:rPr>
          <w:rFonts w:ascii="Times New Roman" w:hAnsi="Times New Roman" w:cs="Times New Roman"/>
          <w:bCs/>
          <w:sz w:val="20"/>
          <w:szCs w:val="20"/>
        </w:rPr>
        <w:t xml:space="preserve">private algorithms such as DES, 3DES, AES and public algorithm such as RSA, </w:t>
      </w:r>
      <w:proofErr w:type="spellStart"/>
      <w:r w:rsidRPr="00DE212F">
        <w:rPr>
          <w:rFonts w:ascii="Times New Roman" w:hAnsi="Times New Roman" w:cs="Times New Roman"/>
          <w:bCs/>
          <w:sz w:val="20"/>
          <w:szCs w:val="20"/>
        </w:rPr>
        <w:t>Diffie-hellman</w:t>
      </w:r>
      <w:proofErr w:type="spellEnd"/>
      <w:r w:rsidRPr="00DE212F">
        <w:rPr>
          <w:rFonts w:ascii="Times New Roman" w:hAnsi="Times New Roman" w:cs="Times New Roman"/>
          <w:bCs/>
          <w:sz w:val="20"/>
          <w:szCs w:val="20"/>
        </w:rPr>
        <w:t xml:space="preserve">, EC are using in </w:t>
      </w:r>
      <w:r>
        <w:rPr>
          <w:rFonts w:ascii="Times New Roman" w:hAnsi="Times New Roman" w:cs="Times New Roman"/>
          <w:bCs/>
          <w:sz w:val="20"/>
          <w:szCs w:val="20"/>
        </w:rPr>
        <w:t>various</w:t>
      </w:r>
      <w:r w:rsidRPr="00DE212F">
        <w:rPr>
          <w:rFonts w:ascii="Times New Roman" w:hAnsi="Times New Roman" w:cs="Times New Roman"/>
          <w:bCs/>
          <w:sz w:val="20"/>
          <w:szCs w:val="20"/>
        </w:rPr>
        <w:t xml:space="preserve"> application. </w:t>
      </w:r>
      <w:r w:rsidRPr="00DE212F">
        <w:rPr>
          <w:rFonts w:ascii="Times New Roman" w:hAnsi="Times New Roman" w:cs="Times New Roman"/>
          <w:sz w:val="20"/>
          <w:szCs w:val="20"/>
        </w:rPr>
        <w:t>Public key or Asymmetric key encryption technique connection with many performance issues such as energy consumption, memory wastage and computational problems etc., Correspondingly, symmetric key algorithm also has problem of non-repudiation, false modification etc., To overcome</w:t>
      </w:r>
      <w:r>
        <w:rPr>
          <w:rFonts w:ascii="Times New Roman" w:hAnsi="Times New Roman" w:cs="Times New Roman"/>
          <w:sz w:val="20"/>
          <w:szCs w:val="20"/>
        </w:rPr>
        <w:t xml:space="preserve"> the above issues and enhance the confidentiality</w:t>
      </w:r>
      <w:r w:rsidRPr="00DE212F">
        <w:rPr>
          <w:rFonts w:ascii="Times New Roman" w:hAnsi="Times New Roman" w:cs="Times New Roman"/>
          <w:sz w:val="20"/>
          <w:szCs w:val="20"/>
        </w:rPr>
        <w:t xml:space="preserve"> to make it stronger</w:t>
      </w:r>
      <w:r>
        <w:rPr>
          <w:rFonts w:ascii="Times New Roman" w:hAnsi="Times New Roman" w:cs="Times New Roman"/>
          <w:sz w:val="20"/>
          <w:szCs w:val="20"/>
        </w:rPr>
        <w:t>,</w:t>
      </w:r>
      <w:r w:rsidRPr="00DE212F">
        <w:rPr>
          <w:rFonts w:ascii="Times New Roman" w:hAnsi="Times New Roman" w:cs="Times New Roman"/>
          <w:sz w:val="20"/>
          <w:szCs w:val="20"/>
        </w:rPr>
        <w:t xml:space="preserve"> hybrid </w:t>
      </w:r>
      <w:r>
        <w:rPr>
          <w:rFonts w:ascii="Times New Roman" w:hAnsi="Times New Roman" w:cs="Times New Roman"/>
          <w:sz w:val="20"/>
          <w:szCs w:val="20"/>
        </w:rPr>
        <w:t xml:space="preserve">cryptography </w:t>
      </w:r>
      <w:r w:rsidRPr="00DE212F">
        <w:rPr>
          <w:rFonts w:ascii="Times New Roman" w:hAnsi="Times New Roman" w:cs="Times New Roman"/>
          <w:sz w:val="20"/>
          <w:szCs w:val="20"/>
        </w:rPr>
        <w:t xml:space="preserve">techniques offered better solution. Basically, hybrid technique uses the combination of two or more encryption algorithm. The proposed hybrid algorithm combination of Enhanced hill cipher algorithm using modulo 37 and </w:t>
      </w:r>
      <w:r>
        <w:rPr>
          <w:rFonts w:ascii="Times New Roman" w:hAnsi="Times New Roman" w:cs="Times New Roman"/>
          <w:sz w:val="20"/>
          <w:szCs w:val="20"/>
        </w:rPr>
        <w:t xml:space="preserve">using </w:t>
      </w:r>
      <w:r w:rsidRPr="00DE212F">
        <w:rPr>
          <w:rFonts w:ascii="Times New Roman" w:hAnsi="Times New Roman" w:cs="Times New Roman"/>
          <w:sz w:val="20"/>
          <w:szCs w:val="20"/>
        </w:rPr>
        <w:t>Simple positive and negative integer numbers. Many hybrid al</w:t>
      </w:r>
      <w:r>
        <w:rPr>
          <w:rFonts w:ascii="Times New Roman" w:hAnsi="Times New Roman" w:cs="Times New Roman"/>
          <w:sz w:val="20"/>
          <w:szCs w:val="20"/>
        </w:rPr>
        <w:t>gorithm follows different logic</w:t>
      </w:r>
      <w:r w:rsidRPr="00DE212F">
        <w:rPr>
          <w:rFonts w:ascii="Times New Roman" w:hAnsi="Times New Roman" w:cs="Times New Roman"/>
          <w:sz w:val="20"/>
          <w:szCs w:val="20"/>
        </w:rPr>
        <w:t xml:space="preserve"> to provide more security, we proposed here simple and open design, straightforwardness, computational speed, more privacy and security as compared to existing hybrid encryption schemes. </w:t>
      </w:r>
    </w:p>
    <w:p w:rsidR="00104F28" w:rsidRDefault="00104F28"/>
    <w:p w:rsidR="006D0F94" w:rsidRPr="00DE212F" w:rsidRDefault="006D0F94" w:rsidP="006D0F94">
      <w:pPr>
        <w:autoSpaceDE w:val="0"/>
        <w:autoSpaceDN w:val="0"/>
        <w:adjustRightInd w:val="0"/>
        <w:spacing w:after="0" w:line="240" w:lineRule="auto"/>
        <w:jc w:val="both"/>
        <w:rPr>
          <w:rFonts w:ascii="Times New Roman" w:hAnsi="Times New Roman" w:cs="Times New Roman"/>
          <w:bCs/>
          <w:sz w:val="20"/>
          <w:szCs w:val="20"/>
        </w:rPr>
      </w:pPr>
      <w:r w:rsidRPr="00DE212F">
        <w:rPr>
          <w:rFonts w:ascii="Times New Roman" w:eastAsia="Times New Roman" w:hAnsi="Times New Roman" w:cs="Times New Roman"/>
          <w:b/>
          <w:bCs/>
          <w:color w:val="000000" w:themeColor="text1"/>
          <w:sz w:val="20"/>
          <w:szCs w:val="20"/>
        </w:rPr>
        <w:t>Keywords</w:t>
      </w:r>
      <w:r w:rsidRPr="00DE212F">
        <w:rPr>
          <w:rFonts w:ascii="Times New Roman" w:eastAsia="Times New Roman" w:hAnsi="Times New Roman" w:cs="Times New Roman"/>
          <w:color w:val="000000" w:themeColor="text1"/>
          <w:sz w:val="20"/>
          <w:szCs w:val="20"/>
        </w:rPr>
        <w:t>: Symmetric Key, Asymmetric Key, Hybrid Encryption, Block cipher, RSA, DES, AES etc.,</w:t>
      </w:r>
      <w:r w:rsidRPr="00DE212F">
        <w:rPr>
          <w:rFonts w:ascii="Times New Roman" w:eastAsia="Times New Roman" w:hAnsi="Times New Roman" w:cs="Times New Roman"/>
          <w:color w:val="FF0000"/>
          <w:sz w:val="20"/>
          <w:szCs w:val="20"/>
        </w:rPr>
        <w:t xml:space="preserve"> </w:t>
      </w:r>
    </w:p>
    <w:p w:rsidR="006D0F94" w:rsidRDefault="006D0F94">
      <w:bookmarkStart w:id="0" w:name="_GoBack"/>
      <w:bookmarkEnd w:id="0"/>
    </w:p>
    <w:sectPr w:rsidR="006D0F9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D0F94"/>
    <w:rsid w:val="00104F28"/>
    <w:rsid w:val="006D0F9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B0F416"/>
  <w15:chartTrackingRefBased/>
  <w15:docId w15:val="{BBBBC767-6FAA-457D-B389-3D494817C3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D0F94"/>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6D0F94"/>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315</Words>
  <Characters>1796</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Prakash</dc:creator>
  <cp:keywords/>
  <dc:description/>
  <cp:lastModifiedBy>Prakash</cp:lastModifiedBy>
  <cp:revision>1</cp:revision>
  <dcterms:created xsi:type="dcterms:W3CDTF">2019-12-02T06:51:00Z</dcterms:created>
  <dcterms:modified xsi:type="dcterms:W3CDTF">2019-12-02T06:52:00Z</dcterms:modified>
</cp:coreProperties>
</file>