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D75" w:rsidRPr="007C4671" w:rsidRDefault="000B1D75" w:rsidP="007C4671">
      <w:pPr>
        <w:spacing w:line="480" w:lineRule="auto"/>
        <w:rPr>
          <w:rFonts w:ascii="Times New Roman" w:hAnsi="Times New Roman" w:cs="Times New Roman"/>
          <w:sz w:val="24"/>
          <w:szCs w:val="24"/>
        </w:rPr>
      </w:pPr>
      <w:r w:rsidRPr="007C4671">
        <w:rPr>
          <w:rFonts w:ascii="Times New Roman" w:hAnsi="Times New Roman" w:cs="Times New Roman"/>
          <w:sz w:val="24"/>
          <w:szCs w:val="24"/>
        </w:rPr>
        <w:t>Organizational commitment is a critical element of nurse retention and highly</w:t>
      </w:r>
      <w:r w:rsidR="007C4671">
        <w:rPr>
          <w:rFonts w:ascii="Times New Roman" w:hAnsi="Times New Roman" w:cs="Times New Roman"/>
          <w:sz w:val="24"/>
          <w:szCs w:val="24"/>
        </w:rPr>
        <w:t xml:space="preserve"> </w:t>
      </w:r>
      <w:r w:rsidRPr="007C4671">
        <w:rPr>
          <w:rFonts w:ascii="Times New Roman" w:hAnsi="Times New Roman" w:cs="Times New Roman"/>
          <w:sz w:val="24"/>
          <w:szCs w:val="24"/>
        </w:rPr>
        <w:t>associated with intent to leave and actual turnover. Nurses' commitment is influenced</w:t>
      </w:r>
      <w:r w:rsidR="007C4671">
        <w:rPr>
          <w:rFonts w:ascii="Times New Roman" w:hAnsi="Times New Roman" w:cs="Times New Roman"/>
          <w:sz w:val="24"/>
          <w:szCs w:val="24"/>
        </w:rPr>
        <w:t xml:space="preserve"> </w:t>
      </w:r>
      <w:r w:rsidRPr="007C4671">
        <w:rPr>
          <w:rFonts w:ascii="Times New Roman" w:hAnsi="Times New Roman" w:cs="Times New Roman"/>
          <w:sz w:val="24"/>
          <w:szCs w:val="24"/>
        </w:rPr>
        <w:t>greatly by nurses’ perceived empowerment in the workplace. In Saudi Arabia,</w:t>
      </w:r>
      <w:r w:rsidR="007C4671">
        <w:rPr>
          <w:rFonts w:ascii="Times New Roman" w:hAnsi="Times New Roman" w:cs="Times New Roman"/>
          <w:sz w:val="24"/>
          <w:szCs w:val="24"/>
        </w:rPr>
        <w:t xml:space="preserve"> </w:t>
      </w:r>
      <w:r w:rsidRPr="007C4671">
        <w:rPr>
          <w:rFonts w:ascii="Times New Roman" w:hAnsi="Times New Roman" w:cs="Times New Roman"/>
          <w:sz w:val="24"/>
          <w:szCs w:val="24"/>
        </w:rPr>
        <w:t>currently there is a gap in the literature regarding staff nurses’ perception of</w:t>
      </w:r>
      <w:r w:rsidR="007C4671">
        <w:rPr>
          <w:rFonts w:ascii="Times New Roman" w:hAnsi="Times New Roman" w:cs="Times New Roman"/>
          <w:sz w:val="24"/>
          <w:szCs w:val="24"/>
        </w:rPr>
        <w:t xml:space="preserve"> </w:t>
      </w:r>
      <w:r w:rsidRPr="007C4671">
        <w:rPr>
          <w:rFonts w:ascii="Times New Roman" w:hAnsi="Times New Roman" w:cs="Times New Roman"/>
          <w:sz w:val="24"/>
          <w:szCs w:val="24"/>
        </w:rPr>
        <w:t>empowerment and organizational commitment.</w:t>
      </w:r>
    </w:p>
    <w:p w:rsidR="000B1D75" w:rsidRPr="007C4671" w:rsidRDefault="000B1D75" w:rsidP="007C4671">
      <w:pPr>
        <w:spacing w:line="480" w:lineRule="auto"/>
        <w:rPr>
          <w:rFonts w:ascii="Times New Roman" w:hAnsi="Times New Roman" w:cs="Times New Roman"/>
          <w:sz w:val="24"/>
          <w:szCs w:val="24"/>
        </w:rPr>
      </w:pPr>
      <w:r w:rsidRPr="007C4671">
        <w:rPr>
          <w:rFonts w:ascii="Times New Roman" w:hAnsi="Times New Roman" w:cs="Times New Roman"/>
          <w:sz w:val="24"/>
          <w:szCs w:val="24"/>
        </w:rPr>
        <w:t xml:space="preserve"> </w:t>
      </w:r>
      <w:r w:rsidR="007C4671">
        <w:rPr>
          <w:rFonts w:ascii="Times New Roman" w:hAnsi="Times New Roman" w:cs="Times New Roman"/>
          <w:sz w:val="24"/>
          <w:szCs w:val="24"/>
        </w:rPr>
        <w:tab/>
      </w:r>
      <w:r w:rsidRPr="007C4671">
        <w:rPr>
          <w:rFonts w:ascii="Times New Roman" w:hAnsi="Times New Roman" w:cs="Times New Roman"/>
          <w:sz w:val="24"/>
          <w:szCs w:val="24"/>
        </w:rPr>
        <w:t>The primary purpose of this study was to examine and compare the relationships</w:t>
      </w:r>
      <w:r w:rsidR="007C4671">
        <w:rPr>
          <w:rFonts w:ascii="Times New Roman" w:hAnsi="Times New Roman" w:cs="Times New Roman"/>
          <w:sz w:val="24"/>
          <w:szCs w:val="24"/>
        </w:rPr>
        <w:t xml:space="preserve"> </w:t>
      </w:r>
      <w:r w:rsidRPr="007C4671">
        <w:rPr>
          <w:rFonts w:ascii="Times New Roman" w:hAnsi="Times New Roman" w:cs="Times New Roman"/>
          <w:sz w:val="24"/>
          <w:szCs w:val="24"/>
        </w:rPr>
        <w:t>among structural empowerment, psychological empowerment, and organizational</w:t>
      </w:r>
      <w:r w:rsidR="007C4671">
        <w:rPr>
          <w:rFonts w:ascii="Times New Roman" w:hAnsi="Times New Roman" w:cs="Times New Roman"/>
          <w:sz w:val="24"/>
          <w:szCs w:val="24"/>
        </w:rPr>
        <w:t xml:space="preserve"> </w:t>
      </w:r>
      <w:r w:rsidRPr="007C4671">
        <w:rPr>
          <w:rFonts w:ascii="Times New Roman" w:hAnsi="Times New Roman" w:cs="Times New Roman"/>
          <w:sz w:val="24"/>
          <w:szCs w:val="24"/>
        </w:rPr>
        <w:t>commitment in Saudi and non-Saudi registered nurses working in Saudi Arabia.</w:t>
      </w:r>
      <w:r w:rsidR="00F667FE" w:rsidRPr="007C4671">
        <w:rPr>
          <w:rFonts w:ascii="Times New Roman" w:hAnsi="Times New Roman" w:cs="Times New Roman"/>
          <w:sz w:val="24"/>
          <w:szCs w:val="24"/>
        </w:rPr>
        <w:t xml:space="preserve"> Additionally,</w:t>
      </w:r>
      <w:r w:rsidRPr="007C4671">
        <w:rPr>
          <w:rFonts w:ascii="Times New Roman" w:hAnsi="Times New Roman" w:cs="Times New Roman"/>
          <w:sz w:val="24"/>
          <w:szCs w:val="24"/>
        </w:rPr>
        <w:t xml:space="preserve"> the study determine</w:t>
      </w:r>
      <w:r w:rsidR="00F667FE" w:rsidRPr="007C4671">
        <w:rPr>
          <w:rFonts w:ascii="Times New Roman" w:hAnsi="Times New Roman" w:cs="Times New Roman"/>
          <w:sz w:val="24"/>
          <w:szCs w:val="24"/>
        </w:rPr>
        <w:t xml:space="preserve">d </w:t>
      </w:r>
      <w:r w:rsidR="007C4671">
        <w:rPr>
          <w:rFonts w:ascii="Times New Roman" w:hAnsi="Times New Roman" w:cs="Times New Roman"/>
          <w:sz w:val="24"/>
          <w:szCs w:val="24"/>
        </w:rPr>
        <w:t xml:space="preserve">  </w:t>
      </w:r>
      <w:r w:rsidRPr="007C4671">
        <w:rPr>
          <w:rFonts w:ascii="Times New Roman" w:hAnsi="Times New Roman" w:cs="Times New Roman"/>
          <w:sz w:val="24"/>
          <w:szCs w:val="24"/>
        </w:rPr>
        <w:t>the factors that predict organizational</w:t>
      </w:r>
      <w:r w:rsidR="007C4671">
        <w:rPr>
          <w:rFonts w:ascii="Times New Roman" w:hAnsi="Times New Roman" w:cs="Times New Roman"/>
          <w:sz w:val="24"/>
          <w:szCs w:val="24"/>
        </w:rPr>
        <w:t xml:space="preserve"> </w:t>
      </w:r>
      <w:r w:rsidRPr="007C4671">
        <w:rPr>
          <w:rFonts w:ascii="Times New Roman" w:hAnsi="Times New Roman" w:cs="Times New Roman"/>
          <w:sz w:val="24"/>
          <w:szCs w:val="24"/>
        </w:rPr>
        <w:t>commitment among the two study populations.</w:t>
      </w:r>
    </w:p>
    <w:p w:rsidR="000B1D75" w:rsidRPr="007C4671" w:rsidRDefault="00FB04EB" w:rsidP="002A6DA5">
      <w:pPr>
        <w:spacing w:line="480" w:lineRule="auto"/>
        <w:ind w:firstLine="720"/>
        <w:rPr>
          <w:rFonts w:ascii="Times New Roman" w:hAnsi="Times New Roman" w:cs="Times New Roman"/>
          <w:sz w:val="24"/>
          <w:szCs w:val="24"/>
        </w:rPr>
      </w:pPr>
      <w:r w:rsidRPr="007C4671">
        <w:rPr>
          <w:rFonts w:ascii="Times New Roman" w:hAnsi="Times New Roman" w:cs="Times New Roman"/>
          <w:sz w:val="24"/>
          <w:szCs w:val="24"/>
        </w:rPr>
        <w:t>A descriptive comparative multivariate correlational research design and  self-administered, paper and pencil survey was used to collect data from a convenience sample of full-time Saudi and non-Saudi registered nurses (N = 398) working in inpatient units in three governmental hospitals in Saudi Arabia Data analysis was performed using d</w:t>
      </w:r>
      <w:r w:rsidR="000B1D75" w:rsidRPr="007C4671">
        <w:rPr>
          <w:rFonts w:ascii="Times New Roman" w:hAnsi="Times New Roman" w:cs="Times New Roman"/>
          <w:sz w:val="24"/>
          <w:szCs w:val="24"/>
        </w:rPr>
        <w:t>escriptive statistics, correlation analys</w:t>
      </w:r>
      <w:r w:rsidRPr="007C4671">
        <w:rPr>
          <w:rFonts w:ascii="Times New Roman" w:hAnsi="Times New Roman" w:cs="Times New Roman"/>
          <w:sz w:val="24"/>
          <w:szCs w:val="24"/>
        </w:rPr>
        <w:t>es, one-way ANOVA, and multiple</w:t>
      </w:r>
      <w:r w:rsidR="007C4671">
        <w:rPr>
          <w:rFonts w:ascii="Times New Roman" w:hAnsi="Times New Roman" w:cs="Times New Roman"/>
          <w:sz w:val="24"/>
          <w:szCs w:val="24"/>
        </w:rPr>
        <w:t xml:space="preserve"> </w:t>
      </w:r>
      <w:r w:rsidR="000B1D75" w:rsidRPr="007C4671">
        <w:rPr>
          <w:rFonts w:ascii="Times New Roman" w:hAnsi="Times New Roman" w:cs="Times New Roman"/>
          <w:sz w:val="24"/>
          <w:szCs w:val="24"/>
        </w:rPr>
        <w:t xml:space="preserve">regression with moderation analyses </w:t>
      </w:r>
      <w:r w:rsidRPr="007C4671">
        <w:rPr>
          <w:rFonts w:ascii="Times New Roman" w:hAnsi="Times New Roman" w:cs="Times New Roman"/>
          <w:sz w:val="24"/>
          <w:szCs w:val="24"/>
        </w:rPr>
        <w:t>.</w:t>
      </w:r>
    </w:p>
    <w:p w:rsidR="000B1D75" w:rsidRPr="007C4671" w:rsidRDefault="000B1D75" w:rsidP="002A6DA5">
      <w:pPr>
        <w:spacing w:line="480" w:lineRule="auto"/>
        <w:ind w:firstLine="720"/>
        <w:rPr>
          <w:rFonts w:ascii="Times New Roman" w:hAnsi="Times New Roman" w:cs="Times New Roman"/>
          <w:sz w:val="24"/>
          <w:szCs w:val="24"/>
        </w:rPr>
      </w:pPr>
      <w:bookmarkStart w:id="0" w:name="_GoBack"/>
      <w:bookmarkEnd w:id="0"/>
      <w:r w:rsidRPr="007C4671">
        <w:rPr>
          <w:rFonts w:ascii="Times New Roman" w:hAnsi="Times New Roman" w:cs="Times New Roman"/>
          <w:sz w:val="24"/>
          <w:szCs w:val="24"/>
        </w:rPr>
        <w:t>Statistically significant positive partial correlations were found</w:t>
      </w:r>
      <w:r w:rsidR="007C4671">
        <w:rPr>
          <w:rFonts w:ascii="Times New Roman" w:hAnsi="Times New Roman" w:cs="Times New Roman"/>
          <w:sz w:val="24"/>
          <w:szCs w:val="24"/>
        </w:rPr>
        <w:t xml:space="preserve"> </w:t>
      </w:r>
      <w:r w:rsidRPr="007C4671">
        <w:rPr>
          <w:rFonts w:ascii="Times New Roman" w:hAnsi="Times New Roman" w:cs="Times New Roman"/>
          <w:sz w:val="24"/>
          <w:szCs w:val="24"/>
        </w:rPr>
        <w:t>among structural empowerment, psychological empowerment and organizational</w:t>
      </w:r>
      <w:r w:rsidR="007C4671">
        <w:rPr>
          <w:rFonts w:ascii="Times New Roman" w:hAnsi="Times New Roman" w:cs="Times New Roman"/>
          <w:sz w:val="24"/>
          <w:szCs w:val="24"/>
        </w:rPr>
        <w:t xml:space="preserve"> </w:t>
      </w:r>
      <w:r w:rsidR="00FB04EB" w:rsidRPr="007C4671">
        <w:rPr>
          <w:rFonts w:ascii="Times New Roman" w:hAnsi="Times New Roman" w:cs="Times New Roman"/>
          <w:sz w:val="24"/>
          <w:szCs w:val="24"/>
        </w:rPr>
        <w:t xml:space="preserve">commitment. </w:t>
      </w:r>
      <w:r w:rsidR="002A6DA5" w:rsidRPr="007C4671">
        <w:rPr>
          <w:rFonts w:ascii="Times New Roman" w:hAnsi="Times New Roman" w:cs="Times New Roman"/>
          <w:sz w:val="24"/>
          <w:szCs w:val="24"/>
        </w:rPr>
        <w:t>Non-Saudi nurses perceived higher levels of empowerment and</w:t>
      </w:r>
      <w:r w:rsidR="002A6DA5">
        <w:rPr>
          <w:rFonts w:ascii="Times New Roman" w:hAnsi="Times New Roman" w:cs="Times New Roman"/>
          <w:sz w:val="24"/>
          <w:szCs w:val="24"/>
        </w:rPr>
        <w:t xml:space="preserve"> </w:t>
      </w:r>
      <w:r w:rsidR="002A6DA5" w:rsidRPr="007C4671">
        <w:rPr>
          <w:rFonts w:ascii="Times New Roman" w:hAnsi="Times New Roman" w:cs="Times New Roman"/>
          <w:sz w:val="24"/>
          <w:szCs w:val="24"/>
        </w:rPr>
        <w:t>comm</w:t>
      </w:r>
      <w:r w:rsidR="002A6DA5">
        <w:rPr>
          <w:rFonts w:ascii="Times New Roman" w:hAnsi="Times New Roman" w:cs="Times New Roman"/>
          <w:sz w:val="24"/>
          <w:szCs w:val="24"/>
        </w:rPr>
        <w:t>itment compared to Saudi nurses</w:t>
      </w:r>
      <w:r w:rsidRPr="007C4671">
        <w:rPr>
          <w:rFonts w:ascii="Times New Roman" w:hAnsi="Times New Roman" w:cs="Times New Roman"/>
          <w:sz w:val="24"/>
          <w:szCs w:val="24"/>
        </w:rPr>
        <w:t xml:space="preserve">. </w:t>
      </w:r>
      <w:r w:rsidR="00FB04EB" w:rsidRPr="007C4671">
        <w:rPr>
          <w:rFonts w:ascii="Times New Roman" w:hAnsi="Times New Roman" w:cs="Times New Roman"/>
          <w:sz w:val="24"/>
          <w:szCs w:val="24"/>
        </w:rPr>
        <w:t>P</w:t>
      </w:r>
      <w:r w:rsidRPr="007C4671">
        <w:rPr>
          <w:rFonts w:ascii="Times New Roman" w:hAnsi="Times New Roman" w:cs="Times New Roman"/>
          <w:sz w:val="24"/>
          <w:szCs w:val="24"/>
        </w:rPr>
        <w:t xml:space="preserve">sychological </w:t>
      </w:r>
      <w:r w:rsidR="007C4671" w:rsidRPr="007C4671">
        <w:rPr>
          <w:rFonts w:ascii="Times New Roman" w:hAnsi="Times New Roman" w:cs="Times New Roman"/>
          <w:sz w:val="24"/>
          <w:szCs w:val="24"/>
        </w:rPr>
        <w:t xml:space="preserve">empowerment </w:t>
      </w:r>
      <w:r w:rsidR="007C4671">
        <w:rPr>
          <w:rFonts w:ascii="Times New Roman" w:hAnsi="Times New Roman" w:cs="Times New Roman"/>
          <w:sz w:val="24"/>
          <w:szCs w:val="24"/>
        </w:rPr>
        <w:t>had</w:t>
      </w:r>
      <w:r w:rsidRPr="007C4671">
        <w:rPr>
          <w:rFonts w:ascii="Times New Roman" w:hAnsi="Times New Roman" w:cs="Times New Roman"/>
          <w:sz w:val="24"/>
          <w:szCs w:val="24"/>
        </w:rPr>
        <w:t xml:space="preserve"> a small moderation effect on the</w:t>
      </w:r>
      <w:r w:rsidR="007C4671">
        <w:rPr>
          <w:rFonts w:ascii="Times New Roman" w:hAnsi="Times New Roman" w:cs="Times New Roman"/>
          <w:sz w:val="24"/>
          <w:szCs w:val="24"/>
        </w:rPr>
        <w:t xml:space="preserve"> relationship between structural </w:t>
      </w:r>
      <w:r w:rsidRPr="007C4671">
        <w:rPr>
          <w:rFonts w:ascii="Times New Roman" w:hAnsi="Times New Roman" w:cs="Times New Roman"/>
          <w:sz w:val="24"/>
          <w:szCs w:val="24"/>
        </w:rPr>
        <w:t>empowerment and continuance commitment.</w:t>
      </w:r>
    </w:p>
    <w:p w:rsidR="000B1D75" w:rsidRPr="007C4671" w:rsidRDefault="00F667FE" w:rsidP="002A6DA5">
      <w:pPr>
        <w:spacing w:line="480" w:lineRule="auto"/>
        <w:ind w:firstLine="720"/>
        <w:rPr>
          <w:rFonts w:ascii="Times New Roman" w:hAnsi="Times New Roman" w:cs="Times New Roman"/>
          <w:sz w:val="24"/>
          <w:szCs w:val="24"/>
        </w:rPr>
      </w:pPr>
      <w:r w:rsidRPr="007C4671">
        <w:rPr>
          <w:rFonts w:ascii="Times New Roman" w:hAnsi="Times New Roman" w:cs="Times New Roman"/>
          <w:sz w:val="24"/>
          <w:szCs w:val="24"/>
        </w:rPr>
        <w:t xml:space="preserve">Study findings may assist the nursing authority understand the relationships between empowerment and organizational commitment among nurses and facilitate the necessary changes to improve the current nursing working conditions in Saudi Arabia. The findings may provide evidence for recommendations to use empowerment and organizational commitment as new </w:t>
      </w:r>
      <w:r w:rsidRPr="007C4671">
        <w:rPr>
          <w:rFonts w:ascii="Times New Roman" w:hAnsi="Times New Roman" w:cs="Times New Roman"/>
          <w:sz w:val="24"/>
          <w:szCs w:val="24"/>
        </w:rPr>
        <w:lastRenderedPageBreak/>
        <w:t xml:space="preserve">concepts to investigate and measure commitment and improve retention and anticipated turnover </w:t>
      </w:r>
      <w:r w:rsidR="002A6DA5" w:rsidRPr="007C4671">
        <w:rPr>
          <w:rFonts w:ascii="Times New Roman" w:hAnsi="Times New Roman" w:cs="Times New Roman"/>
          <w:sz w:val="24"/>
          <w:szCs w:val="24"/>
        </w:rPr>
        <w:t>among nurses in</w:t>
      </w:r>
      <w:r w:rsidRPr="007C4671">
        <w:rPr>
          <w:rFonts w:ascii="Times New Roman" w:hAnsi="Times New Roman" w:cs="Times New Roman"/>
          <w:sz w:val="24"/>
          <w:szCs w:val="24"/>
        </w:rPr>
        <w:t xml:space="preserve"> Saudi Arabia.</w:t>
      </w:r>
    </w:p>
    <w:sectPr w:rsidR="000B1D75" w:rsidRPr="007C46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D75"/>
    <w:rsid w:val="000B1D75"/>
    <w:rsid w:val="002A6DA5"/>
    <w:rsid w:val="007C4671"/>
    <w:rsid w:val="008C057C"/>
    <w:rsid w:val="00C701B3"/>
    <w:rsid w:val="00F667FE"/>
    <w:rsid w:val="00FB0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Faiza Ahmad Al Jarmeez</dc:creator>
  <cp:lastModifiedBy>Faiza Ahmad Al Jarmeez</cp:lastModifiedBy>
  <cp:revision>2</cp:revision>
  <dcterms:created xsi:type="dcterms:W3CDTF">2019-11-26T08:17:00Z</dcterms:created>
  <dcterms:modified xsi:type="dcterms:W3CDTF">2019-11-26T08:17:00Z</dcterms:modified>
</cp:coreProperties>
</file>