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294" w:rsidRPr="00EE1D55" w:rsidRDefault="005E1294" w:rsidP="00EE1D55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impact of self-efficacy on the perception of the nursing profession among </w:t>
      </w:r>
      <w:r w:rsidRPr="00EE1D55">
        <w:rPr>
          <w:rFonts w:asciiTheme="majorBidi" w:hAnsiTheme="majorBidi" w:cstheme="majorBidi"/>
          <w:b/>
          <w:bCs/>
          <w:sz w:val="28"/>
          <w:szCs w:val="28"/>
        </w:rPr>
        <w:t xml:space="preserve">High School </w:t>
      </w:r>
      <w:proofErr w:type="gramStart"/>
      <w:r w:rsidRPr="00EE1D55">
        <w:rPr>
          <w:rFonts w:asciiTheme="majorBidi" w:hAnsiTheme="majorBidi" w:cstheme="majorBidi"/>
          <w:b/>
          <w:bCs/>
          <w:sz w:val="28"/>
          <w:szCs w:val="28"/>
        </w:rPr>
        <w:t xml:space="preserve">students  </w:t>
      </w:r>
      <w:r>
        <w:rPr>
          <w:rFonts w:asciiTheme="majorBidi" w:hAnsiTheme="majorBidi" w:cstheme="majorBidi"/>
          <w:b/>
          <w:bCs/>
          <w:sz w:val="28"/>
          <w:szCs w:val="28"/>
        </w:rPr>
        <w:t>in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</w:rPr>
        <w:t xml:space="preserve"> Israel</w:t>
      </w:r>
    </w:p>
    <w:p w:rsidR="00EE1D55" w:rsidRPr="005E1294" w:rsidRDefault="00EE1D55" w:rsidP="00EE1D55">
      <w:pPr>
        <w:ind w:left="360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  <w:r w:rsidRPr="00EE1D55">
        <w:rPr>
          <w:rFonts w:asciiTheme="majorBidi" w:hAnsiTheme="majorBidi" w:cstheme="majorBidi"/>
          <w:sz w:val="24"/>
          <w:szCs w:val="24"/>
        </w:rPr>
        <w:t>Dr. Ayala Gonen</w:t>
      </w:r>
      <w:r w:rsidR="005E1294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EE1D55">
        <w:rPr>
          <w:rFonts w:asciiTheme="majorBidi" w:hAnsiTheme="majorBidi" w:cstheme="majorBidi"/>
          <w:sz w:val="24"/>
          <w:szCs w:val="24"/>
        </w:rPr>
        <w:t>, Alina Pog</w:t>
      </w:r>
      <w:r>
        <w:rPr>
          <w:rFonts w:asciiTheme="majorBidi" w:hAnsiTheme="majorBidi" w:cstheme="majorBidi"/>
          <w:sz w:val="24"/>
          <w:szCs w:val="24"/>
        </w:rPr>
        <w:t>a</w:t>
      </w:r>
      <w:r w:rsidRPr="00EE1D55">
        <w:rPr>
          <w:rFonts w:asciiTheme="majorBidi" w:hAnsiTheme="majorBidi" w:cstheme="majorBidi"/>
          <w:sz w:val="24"/>
          <w:szCs w:val="24"/>
        </w:rPr>
        <w:t>ch</w:t>
      </w:r>
      <w:r w:rsidR="005E1294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EE1D5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E1D55">
        <w:rPr>
          <w:rFonts w:asciiTheme="majorBidi" w:hAnsiTheme="majorBidi" w:cstheme="majorBidi"/>
          <w:sz w:val="24"/>
          <w:szCs w:val="24"/>
        </w:rPr>
        <w:t>Hadas</w:t>
      </w:r>
      <w:proofErr w:type="spellEnd"/>
      <w:r w:rsidRPr="00EE1D55">
        <w:rPr>
          <w:rFonts w:asciiTheme="majorBidi" w:hAnsiTheme="majorBidi" w:cstheme="majorBidi"/>
          <w:sz w:val="24"/>
          <w:szCs w:val="24"/>
        </w:rPr>
        <w:t xml:space="preserve"> Castro</w:t>
      </w:r>
      <w:r w:rsidR="005E1294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EE1D5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E1D55">
        <w:rPr>
          <w:rFonts w:asciiTheme="majorBidi" w:hAnsiTheme="majorBidi" w:cstheme="majorBidi"/>
          <w:sz w:val="24"/>
          <w:szCs w:val="24"/>
        </w:rPr>
        <w:t>Hadar</w:t>
      </w:r>
      <w:proofErr w:type="spellEnd"/>
      <w:r w:rsidRPr="00EE1D55">
        <w:rPr>
          <w:rFonts w:asciiTheme="majorBidi" w:hAnsiTheme="majorBidi" w:cstheme="majorBidi"/>
          <w:sz w:val="24"/>
          <w:szCs w:val="24"/>
        </w:rPr>
        <w:t xml:space="preserve"> Moyal</w:t>
      </w:r>
      <w:r w:rsidR="005E1294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EE1D55" w:rsidRPr="00EE1D55" w:rsidRDefault="005E1294" w:rsidP="005E1294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>
        <w:rPr>
          <w:rFonts w:asciiTheme="majorBidi" w:hAnsiTheme="majorBidi" w:cstheme="majorBidi"/>
          <w:sz w:val="24"/>
          <w:szCs w:val="24"/>
        </w:rPr>
        <w:t xml:space="preserve">Senior Lecturer ;  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2 </w:t>
      </w:r>
      <w:r>
        <w:rPr>
          <w:rFonts w:asciiTheme="majorBidi" w:hAnsiTheme="majorBidi" w:cstheme="majorBidi"/>
          <w:sz w:val="24"/>
          <w:szCs w:val="24"/>
        </w:rPr>
        <w:t xml:space="preserve">Nursing Graduate ; </w:t>
      </w:r>
      <w:bookmarkStart w:id="0" w:name="_GoBack"/>
      <w:bookmarkEnd w:id="0"/>
      <w:r w:rsidR="00EE1D55">
        <w:rPr>
          <w:rFonts w:asciiTheme="majorBidi" w:hAnsiTheme="majorBidi" w:cstheme="majorBidi"/>
          <w:sz w:val="24"/>
          <w:szCs w:val="24"/>
        </w:rPr>
        <w:t xml:space="preserve">Nursing Department, Faculty of social </w:t>
      </w:r>
      <w:r w:rsidR="00146978">
        <w:rPr>
          <w:rFonts w:asciiTheme="majorBidi" w:hAnsiTheme="majorBidi" w:cstheme="majorBidi"/>
          <w:sz w:val="24"/>
          <w:szCs w:val="24"/>
        </w:rPr>
        <w:t xml:space="preserve">and community </w:t>
      </w:r>
      <w:r w:rsidR="00EE1D55">
        <w:rPr>
          <w:rFonts w:asciiTheme="majorBidi" w:hAnsiTheme="majorBidi" w:cstheme="majorBidi"/>
          <w:sz w:val="24"/>
          <w:szCs w:val="24"/>
        </w:rPr>
        <w:t xml:space="preserve">science, Ruppin Academic Center, Israel. </w:t>
      </w:r>
    </w:p>
    <w:p w:rsidR="00EE1D55" w:rsidRPr="00EE1D55" w:rsidRDefault="00EE1D55" w:rsidP="00371AA1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EE1D55">
        <w:rPr>
          <w:rFonts w:asciiTheme="majorBidi" w:hAnsiTheme="majorBidi" w:cstheme="majorBidi"/>
          <w:sz w:val="24"/>
          <w:szCs w:val="24"/>
        </w:rPr>
        <w:t xml:space="preserve"> These days, when life expectancy rises</w:t>
      </w:r>
      <w:r>
        <w:rPr>
          <w:rFonts w:asciiTheme="majorBidi" w:hAnsiTheme="majorBidi" w:cstheme="majorBidi"/>
          <w:sz w:val="24"/>
          <w:szCs w:val="24"/>
        </w:rPr>
        <w:t>,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371AA1">
        <w:rPr>
          <w:rFonts w:asciiTheme="majorBidi" w:hAnsiTheme="majorBidi" w:cstheme="majorBidi"/>
          <w:sz w:val="24"/>
          <w:szCs w:val="24"/>
        </w:rPr>
        <w:t xml:space="preserve">together </w:t>
      </w:r>
      <w:r w:rsidR="00371AA1" w:rsidRPr="00EE1D55">
        <w:rPr>
          <w:rFonts w:asciiTheme="majorBidi" w:hAnsiTheme="majorBidi" w:cstheme="majorBidi"/>
          <w:sz w:val="24"/>
          <w:szCs w:val="24"/>
        </w:rPr>
        <w:t>with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EE1D55">
        <w:rPr>
          <w:rFonts w:asciiTheme="majorBidi" w:hAnsiTheme="majorBidi" w:cstheme="majorBidi"/>
          <w:sz w:val="24"/>
          <w:szCs w:val="24"/>
        </w:rPr>
        <w:t xml:space="preserve">tremendous advanced </w:t>
      </w:r>
      <w:r>
        <w:rPr>
          <w:rFonts w:asciiTheme="majorBidi" w:hAnsiTheme="majorBidi" w:cstheme="majorBidi"/>
          <w:sz w:val="24"/>
          <w:szCs w:val="24"/>
        </w:rPr>
        <w:t xml:space="preserve">in </w:t>
      </w:r>
      <w:r w:rsidRPr="00EE1D55">
        <w:rPr>
          <w:rFonts w:asciiTheme="majorBidi" w:hAnsiTheme="majorBidi" w:cstheme="majorBidi"/>
          <w:sz w:val="24"/>
          <w:szCs w:val="24"/>
        </w:rPr>
        <w:t xml:space="preserve">technology, it is </w:t>
      </w:r>
      <w:r>
        <w:rPr>
          <w:rFonts w:asciiTheme="majorBidi" w:hAnsiTheme="majorBidi" w:cstheme="majorBidi"/>
          <w:sz w:val="24"/>
          <w:szCs w:val="24"/>
        </w:rPr>
        <w:t>very</w:t>
      </w:r>
      <w:r w:rsidRPr="00EE1D55">
        <w:rPr>
          <w:rFonts w:asciiTheme="majorBidi" w:hAnsiTheme="majorBidi" w:cstheme="majorBidi"/>
          <w:sz w:val="24"/>
          <w:szCs w:val="24"/>
        </w:rPr>
        <w:t xml:space="preserve"> importan</w:t>
      </w:r>
      <w:r>
        <w:rPr>
          <w:rFonts w:asciiTheme="majorBidi" w:hAnsiTheme="majorBidi" w:cstheme="majorBidi"/>
          <w:sz w:val="24"/>
          <w:szCs w:val="24"/>
        </w:rPr>
        <w:t>t</w:t>
      </w:r>
      <w:r w:rsidRPr="00EE1D55">
        <w:rPr>
          <w:rFonts w:asciiTheme="majorBidi" w:hAnsiTheme="majorBidi" w:cstheme="majorBidi"/>
          <w:sz w:val="24"/>
          <w:szCs w:val="24"/>
        </w:rPr>
        <w:t xml:space="preserve"> to study the factors leading </w:t>
      </w:r>
      <w:r w:rsidR="00146978">
        <w:rPr>
          <w:rFonts w:asciiTheme="majorBidi" w:hAnsiTheme="majorBidi" w:cstheme="majorBidi"/>
          <w:sz w:val="24"/>
          <w:szCs w:val="24"/>
        </w:rPr>
        <w:t>students</w:t>
      </w:r>
      <w:r w:rsidRPr="00EE1D55">
        <w:rPr>
          <w:rFonts w:asciiTheme="majorBidi" w:hAnsiTheme="majorBidi" w:cstheme="majorBidi"/>
          <w:sz w:val="24"/>
          <w:szCs w:val="24"/>
        </w:rPr>
        <w:t xml:space="preserve"> to choose or avoid </w:t>
      </w:r>
      <w:r>
        <w:rPr>
          <w:rFonts w:asciiTheme="majorBidi" w:hAnsiTheme="majorBidi" w:cstheme="majorBidi"/>
          <w:sz w:val="24"/>
          <w:szCs w:val="24"/>
        </w:rPr>
        <w:t>the nursing</w:t>
      </w:r>
      <w:r w:rsidRPr="00EE1D55">
        <w:rPr>
          <w:rFonts w:asciiTheme="majorBidi" w:hAnsiTheme="majorBidi" w:cstheme="majorBidi"/>
          <w:sz w:val="24"/>
          <w:szCs w:val="24"/>
        </w:rPr>
        <w:t xml:space="preserve"> profession</w:t>
      </w:r>
      <w:r w:rsidR="00E31087">
        <w:rPr>
          <w:rFonts w:asciiTheme="majorBidi" w:hAnsiTheme="majorBidi" w:cstheme="majorBidi"/>
          <w:sz w:val="24"/>
          <w:szCs w:val="24"/>
        </w:rPr>
        <w:t>.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146978">
        <w:rPr>
          <w:rFonts w:asciiTheme="majorBidi" w:hAnsiTheme="majorBidi" w:cstheme="majorBidi"/>
          <w:sz w:val="24"/>
          <w:szCs w:val="24"/>
        </w:rPr>
        <w:t xml:space="preserve">This issue </w:t>
      </w:r>
      <w:r w:rsidR="00146978" w:rsidRPr="00EE1D55">
        <w:rPr>
          <w:rFonts w:asciiTheme="majorBidi" w:hAnsiTheme="majorBidi" w:cstheme="majorBidi"/>
          <w:sz w:val="24"/>
          <w:szCs w:val="24"/>
        </w:rPr>
        <w:t>is</w:t>
      </w:r>
      <w:r w:rsidRPr="00EE1D55">
        <w:rPr>
          <w:rFonts w:asciiTheme="majorBidi" w:hAnsiTheme="majorBidi" w:cstheme="majorBidi"/>
          <w:sz w:val="24"/>
          <w:szCs w:val="24"/>
        </w:rPr>
        <w:t xml:space="preserve"> especially important for the future</w:t>
      </w:r>
      <w:r w:rsidR="00E31087">
        <w:rPr>
          <w:rFonts w:asciiTheme="majorBidi" w:hAnsiTheme="majorBidi" w:cstheme="majorBidi"/>
          <w:sz w:val="24"/>
          <w:szCs w:val="24"/>
        </w:rPr>
        <w:t xml:space="preserve"> of the nursing profession</w:t>
      </w:r>
      <w:r w:rsidRPr="00EE1D55">
        <w:rPr>
          <w:rFonts w:asciiTheme="majorBidi" w:hAnsiTheme="majorBidi" w:cstheme="majorBidi"/>
          <w:sz w:val="24"/>
          <w:szCs w:val="24"/>
        </w:rPr>
        <w:t xml:space="preserve">, </w:t>
      </w:r>
      <w:proofErr w:type="gramStart"/>
      <w:r w:rsidR="00E31087">
        <w:rPr>
          <w:rFonts w:asciiTheme="majorBidi" w:hAnsiTheme="majorBidi" w:cstheme="majorBidi"/>
          <w:sz w:val="24"/>
          <w:szCs w:val="24"/>
        </w:rPr>
        <w:t xml:space="preserve">when </w:t>
      </w:r>
      <w:r w:rsidRPr="00EE1D55">
        <w:rPr>
          <w:rFonts w:asciiTheme="majorBidi" w:hAnsiTheme="majorBidi" w:cstheme="majorBidi"/>
          <w:sz w:val="24"/>
          <w:szCs w:val="24"/>
        </w:rPr>
        <w:t xml:space="preserve"> there</w:t>
      </w:r>
      <w:proofErr w:type="gramEnd"/>
      <w:r w:rsidRPr="00EE1D55">
        <w:rPr>
          <w:rFonts w:asciiTheme="majorBidi" w:hAnsiTheme="majorBidi" w:cstheme="majorBidi"/>
          <w:sz w:val="24"/>
          <w:szCs w:val="24"/>
        </w:rPr>
        <w:t xml:space="preserve"> is a critical need</w:t>
      </w:r>
      <w:r>
        <w:rPr>
          <w:rFonts w:asciiTheme="majorBidi" w:hAnsiTheme="majorBidi" w:cstheme="majorBidi"/>
          <w:sz w:val="24"/>
          <w:szCs w:val="24"/>
        </w:rPr>
        <w:t xml:space="preserve"> to increase</w:t>
      </w:r>
      <w:r w:rsidRPr="00EE1D55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number of nurses</w:t>
      </w:r>
      <w:r w:rsidRPr="00EE1D55">
        <w:rPr>
          <w:rFonts w:asciiTheme="majorBidi" w:hAnsiTheme="majorBidi" w:cstheme="majorBidi"/>
          <w:sz w:val="24"/>
          <w:szCs w:val="24"/>
        </w:rPr>
        <w:t>.</w:t>
      </w:r>
    </w:p>
    <w:p w:rsidR="00EE1D55" w:rsidRPr="00EE1D55" w:rsidRDefault="00EE1D55" w:rsidP="00146978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b/>
          <w:bCs/>
          <w:sz w:val="24"/>
          <w:szCs w:val="24"/>
        </w:rPr>
        <w:t>The purpose of this study</w:t>
      </w:r>
      <w:r w:rsidRPr="00EE1D55">
        <w:rPr>
          <w:rFonts w:asciiTheme="majorBidi" w:hAnsiTheme="majorBidi" w:cstheme="majorBidi"/>
          <w:sz w:val="24"/>
          <w:szCs w:val="24"/>
        </w:rPr>
        <w:t xml:space="preserve"> is to examine </w:t>
      </w:r>
      <w:r w:rsidR="005E1294">
        <w:rPr>
          <w:rFonts w:asciiTheme="majorBidi" w:hAnsiTheme="majorBidi" w:cstheme="majorBidi"/>
          <w:sz w:val="24"/>
          <w:szCs w:val="24"/>
        </w:rPr>
        <w:t>the impact of self - efficacy</w:t>
      </w:r>
      <w:r w:rsidR="00E31087">
        <w:rPr>
          <w:rFonts w:asciiTheme="majorBidi" w:hAnsiTheme="majorBidi" w:cstheme="majorBidi"/>
          <w:sz w:val="24"/>
          <w:szCs w:val="24"/>
        </w:rPr>
        <w:t xml:space="preserve"> </w:t>
      </w:r>
      <w:r w:rsidR="003B2CCD">
        <w:rPr>
          <w:rFonts w:asciiTheme="majorBidi" w:hAnsiTheme="majorBidi" w:cstheme="majorBidi"/>
          <w:sz w:val="24"/>
          <w:szCs w:val="24"/>
        </w:rPr>
        <w:t xml:space="preserve">on the </w:t>
      </w:r>
      <w:r w:rsidRPr="00EE1D55">
        <w:rPr>
          <w:rFonts w:asciiTheme="majorBidi" w:hAnsiTheme="majorBidi" w:cstheme="majorBidi"/>
          <w:sz w:val="24"/>
          <w:szCs w:val="24"/>
        </w:rPr>
        <w:t xml:space="preserve">perception of the nursing profession among </w:t>
      </w:r>
      <w:r>
        <w:rPr>
          <w:rFonts w:asciiTheme="majorBidi" w:hAnsiTheme="majorBidi" w:cstheme="majorBidi"/>
          <w:sz w:val="24"/>
          <w:szCs w:val="24"/>
        </w:rPr>
        <w:t>high school students</w:t>
      </w:r>
      <w:r w:rsidRPr="00EE1D55">
        <w:rPr>
          <w:rFonts w:asciiTheme="majorBidi" w:hAnsiTheme="majorBidi" w:cstheme="majorBidi"/>
          <w:sz w:val="24"/>
          <w:szCs w:val="24"/>
        </w:rPr>
        <w:t xml:space="preserve"> in Israel. Therefore, the research </w:t>
      </w:r>
      <w:r w:rsidR="00371AA1" w:rsidRPr="00EE1D55">
        <w:rPr>
          <w:rFonts w:asciiTheme="majorBidi" w:hAnsiTheme="majorBidi" w:cstheme="majorBidi"/>
          <w:sz w:val="24"/>
          <w:szCs w:val="24"/>
        </w:rPr>
        <w:t xml:space="preserve">hypotheses </w:t>
      </w:r>
      <w:r w:rsidR="00371AA1">
        <w:rPr>
          <w:rFonts w:asciiTheme="majorBidi" w:hAnsiTheme="majorBidi" w:cstheme="majorBidi"/>
          <w:sz w:val="24"/>
          <w:szCs w:val="24"/>
        </w:rPr>
        <w:t>are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146978">
        <w:rPr>
          <w:rFonts w:asciiTheme="majorBidi" w:hAnsiTheme="majorBidi" w:cstheme="majorBidi"/>
          <w:sz w:val="24"/>
          <w:szCs w:val="24"/>
        </w:rPr>
        <w:t>referring to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E1D55">
        <w:rPr>
          <w:rFonts w:asciiTheme="majorBidi" w:hAnsiTheme="majorBidi" w:cstheme="majorBidi"/>
          <w:sz w:val="24"/>
          <w:szCs w:val="24"/>
        </w:rPr>
        <w:t xml:space="preserve">differences in </w:t>
      </w:r>
      <w:r w:rsidR="00371AA1">
        <w:rPr>
          <w:rFonts w:asciiTheme="majorBidi" w:hAnsiTheme="majorBidi" w:cstheme="majorBidi"/>
          <w:sz w:val="24"/>
          <w:szCs w:val="24"/>
        </w:rPr>
        <w:t xml:space="preserve">nursing perceptions </w:t>
      </w:r>
      <w:r w:rsidR="00146978">
        <w:rPr>
          <w:rFonts w:asciiTheme="majorBidi" w:hAnsiTheme="majorBidi" w:cstheme="majorBidi"/>
          <w:sz w:val="24"/>
          <w:szCs w:val="24"/>
        </w:rPr>
        <w:t>concerning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371AA1">
        <w:rPr>
          <w:rFonts w:asciiTheme="majorBidi" w:hAnsiTheme="majorBidi" w:cstheme="majorBidi"/>
          <w:sz w:val="24"/>
          <w:szCs w:val="24"/>
        </w:rPr>
        <w:t xml:space="preserve">the </w:t>
      </w:r>
      <w:r w:rsidRPr="00EE1D55">
        <w:rPr>
          <w:rFonts w:asciiTheme="majorBidi" w:hAnsiTheme="majorBidi" w:cstheme="majorBidi"/>
          <w:sz w:val="24"/>
          <w:szCs w:val="24"/>
        </w:rPr>
        <w:t xml:space="preserve">variables: </w:t>
      </w:r>
      <w:r w:rsidR="005E1294">
        <w:rPr>
          <w:rFonts w:asciiTheme="majorBidi" w:hAnsiTheme="majorBidi" w:cstheme="majorBidi"/>
          <w:sz w:val="24"/>
          <w:szCs w:val="24"/>
        </w:rPr>
        <w:t>Students'</w:t>
      </w:r>
      <w:r w:rsidR="005E1294"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5E1294">
        <w:rPr>
          <w:rFonts w:asciiTheme="majorBidi" w:hAnsiTheme="majorBidi" w:cstheme="majorBidi"/>
          <w:sz w:val="24"/>
          <w:szCs w:val="24"/>
        </w:rPr>
        <w:t xml:space="preserve">level of </w:t>
      </w:r>
      <w:r w:rsidR="005E1294" w:rsidRPr="00EE1D55">
        <w:rPr>
          <w:rFonts w:asciiTheme="majorBidi" w:hAnsiTheme="majorBidi" w:cstheme="majorBidi"/>
          <w:sz w:val="24"/>
          <w:szCs w:val="24"/>
        </w:rPr>
        <w:t>self-</w:t>
      </w:r>
      <w:r w:rsidR="005E1294">
        <w:rPr>
          <w:rFonts w:asciiTheme="majorBidi" w:hAnsiTheme="majorBidi" w:cstheme="majorBidi"/>
          <w:sz w:val="24"/>
          <w:szCs w:val="24"/>
        </w:rPr>
        <w:t>efficacy;</w:t>
      </w:r>
      <w:r w:rsidR="005E1294">
        <w:rPr>
          <w:rFonts w:asciiTheme="majorBidi" w:hAnsiTheme="majorBidi" w:cstheme="majorBidi"/>
          <w:sz w:val="24"/>
          <w:szCs w:val="24"/>
        </w:rPr>
        <w:t xml:space="preserve"> </w:t>
      </w:r>
      <w:r w:rsidR="00146978">
        <w:rPr>
          <w:rFonts w:asciiTheme="majorBidi" w:hAnsiTheme="majorBidi" w:cstheme="majorBidi"/>
          <w:sz w:val="24"/>
          <w:szCs w:val="24"/>
        </w:rPr>
        <w:t>S</w:t>
      </w:r>
      <w:r w:rsidRPr="00EE1D55">
        <w:rPr>
          <w:rFonts w:asciiTheme="majorBidi" w:hAnsiTheme="majorBidi" w:cstheme="majorBidi"/>
          <w:sz w:val="24"/>
          <w:szCs w:val="24"/>
        </w:rPr>
        <w:t>ector (Jews vs. Muslims)</w:t>
      </w:r>
      <w:r w:rsidR="00146978">
        <w:rPr>
          <w:rFonts w:asciiTheme="majorBidi" w:hAnsiTheme="majorBidi" w:cstheme="majorBidi"/>
          <w:sz w:val="24"/>
          <w:szCs w:val="24"/>
        </w:rPr>
        <w:t>;</w:t>
      </w:r>
      <w:r w:rsidR="00371AA1">
        <w:rPr>
          <w:rFonts w:asciiTheme="majorBidi" w:hAnsiTheme="majorBidi" w:cstheme="majorBidi"/>
          <w:sz w:val="24"/>
          <w:szCs w:val="24"/>
        </w:rPr>
        <w:t xml:space="preserve"> </w:t>
      </w:r>
      <w:r w:rsidR="00146978">
        <w:rPr>
          <w:rFonts w:asciiTheme="majorBidi" w:hAnsiTheme="majorBidi" w:cstheme="majorBidi"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>ender</w:t>
      </w:r>
      <w:r w:rsidRPr="00EE1D55">
        <w:rPr>
          <w:rFonts w:asciiTheme="majorBidi" w:hAnsiTheme="majorBidi" w:cstheme="majorBidi"/>
          <w:sz w:val="24"/>
          <w:szCs w:val="24"/>
        </w:rPr>
        <w:t xml:space="preserve">, </w:t>
      </w:r>
      <w:r w:rsidR="004A6567">
        <w:rPr>
          <w:rFonts w:asciiTheme="majorBidi" w:hAnsiTheme="majorBidi" w:cstheme="majorBidi"/>
          <w:sz w:val="24"/>
          <w:szCs w:val="24"/>
        </w:rPr>
        <w:t xml:space="preserve">and </w:t>
      </w:r>
      <w:r w:rsidRPr="00EE1D55">
        <w:rPr>
          <w:rFonts w:asciiTheme="majorBidi" w:hAnsiTheme="majorBidi" w:cstheme="majorBidi"/>
          <w:sz w:val="24"/>
          <w:szCs w:val="24"/>
        </w:rPr>
        <w:t>family affiliation with nursing practitioners.</w:t>
      </w:r>
      <w:r w:rsidR="00146978">
        <w:rPr>
          <w:rFonts w:asciiTheme="majorBidi" w:hAnsiTheme="majorBidi" w:cstheme="majorBidi"/>
          <w:sz w:val="24"/>
          <w:szCs w:val="24"/>
        </w:rPr>
        <w:t xml:space="preserve"> </w:t>
      </w:r>
      <w:r w:rsidRPr="00EE1D55">
        <w:rPr>
          <w:rFonts w:asciiTheme="majorBidi" w:hAnsiTheme="majorBidi" w:cstheme="majorBidi"/>
          <w:sz w:val="24"/>
          <w:szCs w:val="24"/>
        </w:rPr>
        <w:t xml:space="preserve">The theoretical background of the study was the theory of </w:t>
      </w:r>
      <w:proofErr w:type="spellStart"/>
      <w:r w:rsidR="00371AA1">
        <w:rPr>
          <w:rFonts w:asciiTheme="majorBidi" w:hAnsiTheme="majorBidi" w:cstheme="majorBidi"/>
          <w:sz w:val="24"/>
          <w:szCs w:val="24"/>
        </w:rPr>
        <w:t>Ajzen</w:t>
      </w:r>
      <w:proofErr w:type="spellEnd"/>
      <w:r w:rsidR="005E1294">
        <w:rPr>
          <w:rFonts w:asciiTheme="majorBidi" w:hAnsiTheme="majorBidi" w:cstheme="majorBidi"/>
          <w:sz w:val="24"/>
          <w:szCs w:val="24"/>
        </w:rPr>
        <w:t xml:space="preserve">' </w:t>
      </w:r>
      <w:r w:rsidR="005E1294" w:rsidRPr="00EE1D55">
        <w:rPr>
          <w:rFonts w:asciiTheme="majorBidi" w:hAnsiTheme="majorBidi" w:cstheme="majorBidi"/>
          <w:sz w:val="24"/>
          <w:szCs w:val="24"/>
        </w:rPr>
        <w:t>theory</w:t>
      </w:r>
      <w:r w:rsidR="004A6567">
        <w:rPr>
          <w:rFonts w:asciiTheme="majorBidi" w:hAnsiTheme="majorBidi" w:cstheme="majorBidi"/>
          <w:sz w:val="24"/>
          <w:szCs w:val="24"/>
        </w:rPr>
        <w:t xml:space="preserve"> of </w:t>
      </w:r>
      <w:r w:rsidRPr="00EE1D55">
        <w:rPr>
          <w:rFonts w:asciiTheme="majorBidi" w:hAnsiTheme="majorBidi" w:cstheme="majorBidi"/>
          <w:sz w:val="24"/>
          <w:szCs w:val="24"/>
        </w:rPr>
        <w:t xml:space="preserve">planned </w:t>
      </w:r>
      <w:r w:rsidR="00371AA1">
        <w:rPr>
          <w:rFonts w:asciiTheme="majorBidi" w:hAnsiTheme="majorBidi" w:cstheme="majorBidi"/>
          <w:sz w:val="24"/>
          <w:szCs w:val="24"/>
        </w:rPr>
        <w:t>behavior (1991).</w:t>
      </w:r>
    </w:p>
    <w:p w:rsidR="00EE1D55" w:rsidRPr="00EE1D55" w:rsidRDefault="00EE1D55" w:rsidP="00DF1060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b/>
          <w:bCs/>
          <w:sz w:val="24"/>
          <w:szCs w:val="24"/>
        </w:rPr>
        <w:t>The research method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4A6567">
        <w:rPr>
          <w:rFonts w:asciiTheme="majorBidi" w:hAnsiTheme="majorBidi" w:cstheme="majorBidi"/>
          <w:sz w:val="24"/>
          <w:szCs w:val="24"/>
        </w:rPr>
        <w:t>was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4A6567">
        <w:rPr>
          <w:rFonts w:asciiTheme="majorBidi" w:hAnsiTheme="majorBidi" w:cstheme="majorBidi"/>
          <w:sz w:val="24"/>
          <w:szCs w:val="24"/>
        </w:rPr>
        <w:t xml:space="preserve">a </w:t>
      </w:r>
      <w:r w:rsidRPr="00EE1D55">
        <w:rPr>
          <w:rFonts w:asciiTheme="majorBidi" w:hAnsiTheme="majorBidi" w:cstheme="majorBidi"/>
          <w:sz w:val="24"/>
          <w:szCs w:val="24"/>
        </w:rPr>
        <w:t xml:space="preserve">quantitative </w:t>
      </w:r>
      <w:r w:rsidR="00371AA1">
        <w:rPr>
          <w:rFonts w:asciiTheme="majorBidi" w:hAnsiTheme="majorBidi" w:cstheme="majorBidi"/>
          <w:sz w:val="24"/>
          <w:szCs w:val="24"/>
        </w:rPr>
        <w:t xml:space="preserve">research, </w:t>
      </w:r>
      <w:r w:rsidR="00146978">
        <w:rPr>
          <w:rFonts w:asciiTheme="majorBidi" w:hAnsiTheme="majorBidi" w:cstheme="majorBidi"/>
          <w:sz w:val="24"/>
          <w:szCs w:val="24"/>
        </w:rPr>
        <w:t>with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146978">
        <w:rPr>
          <w:rFonts w:asciiTheme="majorBidi" w:hAnsiTheme="majorBidi" w:cstheme="majorBidi"/>
          <w:sz w:val="24"/>
          <w:szCs w:val="24"/>
        </w:rPr>
        <w:t xml:space="preserve">the use of </w:t>
      </w:r>
      <w:r w:rsidRPr="00EE1D55">
        <w:rPr>
          <w:rFonts w:asciiTheme="majorBidi" w:hAnsiTheme="majorBidi" w:cstheme="majorBidi"/>
          <w:sz w:val="24"/>
          <w:szCs w:val="24"/>
        </w:rPr>
        <w:t xml:space="preserve">a questionnaire. The questionnaire examined the </w:t>
      </w:r>
      <w:r w:rsidR="00371AA1">
        <w:rPr>
          <w:rFonts w:asciiTheme="majorBidi" w:hAnsiTheme="majorBidi" w:cstheme="majorBidi"/>
          <w:sz w:val="24"/>
          <w:szCs w:val="24"/>
        </w:rPr>
        <w:t>perception</w:t>
      </w:r>
      <w:r w:rsidRPr="00EE1D55">
        <w:rPr>
          <w:rFonts w:asciiTheme="majorBidi" w:hAnsiTheme="majorBidi" w:cstheme="majorBidi"/>
          <w:sz w:val="24"/>
          <w:szCs w:val="24"/>
        </w:rPr>
        <w:t xml:space="preserve"> of nursing profession among 149 high school students, from the Jewish and Arab sectors in Israel. The questionnaire included various aspects of the profession's perception</w:t>
      </w:r>
      <w:r w:rsidR="00146978">
        <w:rPr>
          <w:rFonts w:asciiTheme="majorBidi" w:hAnsiTheme="majorBidi" w:cstheme="majorBidi"/>
          <w:sz w:val="24"/>
          <w:szCs w:val="24"/>
        </w:rPr>
        <w:t xml:space="preserve"> like</w:t>
      </w:r>
      <w:r w:rsidRPr="00EE1D55">
        <w:rPr>
          <w:rFonts w:asciiTheme="majorBidi" w:hAnsiTheme="majorBidi" w:cstheme="majorBidi"/>
          <w:sz w:val="24"/>
          <w:szCs w:val="24"/>
        </w:rPr>
        <w:t xml:space="preserve"> perception of </w:t>
      </w:r>
      <w:r w:rsidR="00146978">
        <w:rPr>
          <w:rFonts w:asciiTheme="majorBidi" w:hAnsiTheme="majorBidi" w:cstheme="majorBidi"/>
          <w:sz w:val="24"/>
          <w:szCs w:val="24"/>
        </w:rPr>
        <w:t>image</w:t>
      </w:r>
      <w:r w:rsidRPr="00EE1D55">
        <w:rPr>
          <w:rFonts w:asciiTheme="majorBidi" w:hAnsiTheme="majorBidi" w:cstheme="majorBidi"/>
          <w:sz w:val="24"/>
          <w:szCs w:val="24"/>
        </w:rPr>
        <w:t xml:space="preserve">. </w:t>
      </w:r>
      <w:r w:rsidR="00DF1060">
        <w:rPr>
          <w:rFonts w:asciiTheme="majorBidi" w:hAnsiTheme="majorBidi" w:cstheme="majorBidi"/>
          <w:sz w:val="24"/>
          <w:szCs w:val="24"/>
        </w:rPr>
        <w:t>A</w:t>
      </w:r>
      <w:r w:rsidRPr="00EE1D55">
        <w:rPr>
          <w:rFonts w:asciiTheme="majorBidi" w:hAnsiTheme="majorBidi" w:cstheme="majorBidi"/>
          <w:sz w:val="24"/>
          <w:szCs w:val="24"/>
        </w:rPr>
        <w:t>nonymous</w:t>
      </w:r>
      <w:r w:rsidR="00DF1060">
        <w:rPr>
          <w:rFonts w:asciiTheme="majorBidi" w:hAnsiTheme="majorBidi" w:cstheme="majorBidi"/>
          <w:sz w:val="24"/>
          <w:szCs w:val="24"/>
        </w:rPr>
        <w:t xml:space="preserve"> of the respondents was kept a</w:t>
      </w:r>
      <w:r w:rsidR="004A6567">
        <w:rPr>
          <w:rFonts w:asciiTheme="majorBidi" w:hAnsiTheme="majorBidi" w:cstheme="majorBidi"/>
          <w:sz w:val="24"/>
          <w:szCs w:val="24"/>
        </w:rPr>
        <w:t>nd</w:t>
      </w:r>
      <w:r w:rsidR="000A04FE">
        <w:rPr>
          <w:rFonts w:asciiTheme="majorBidi" w:hAnsiTheme="majorBidi" w:cstheme="majorBidi"/>
          <w:sz w:val="24"/>
          <w:szCs w:val="24"/>
        </w:rPr>
        <w:t xml:space="preserve"> </w:t>
      </w:r>
      <w:r w:rsidR="00DF1060">
        <w:rPr>
          <w:rFonts w:asciiTheme="majorBidi" w:hAnsiTheme="majorBidi" w:cstheme="majorBidi"/>
          <w:sz w:val="24"/>
          <w:szCs w:val="24"/>
        </w:rPr>
        <w:t>two</w:t>
      </w:r>
      <w:r w:rsidR="004A6567">
        <w:rPr>
          <w:rFonts w:asciiTheme="majorBidi" w:hAnsiTheme="majorBidi" w:cstheme="majorBidi"/>
          <w:sz w:val="24"/>
          <w:szCs w:val="24"/>
        </w:rPr>
        <w:t xml:space="preserve"> scales </w:t>
      </w:r>
      <w:r w:rsidR="00DF1060">
        <w:rPr>
          <w:rFonts w:asciiTheme="majorBidi" w:hAnsiTheme="majorBidi" w:cstheme="majorBidi"/>
          <w:sz w:val="24"/>
          <w:szCs w:val="24"/>
        </w:rPr>
        <w:t>were used:</w:t>
      </w:r>
      <w:r w:rsidR="004A6567">
        <w:rPr>
          <w:rFonts w:asciiTheme="majorBidi" w:hAnsiTheme="majorBidi" w:cstheme="majorBidi"/>
          <w:sz w:val="24"/>
          <w:szCs w:val="24"/>
        </w:rPr>
        <w:t xml:space="preserve"> </w:t>
      </w:r>
      <w:r w:rsidRPr="00EE1D55">
        <w:rPr>
          <w:rFonts w:asciiTheme="majorBidi" w:hAnsiTheme="majorBidi" w:cstheme="majorBidi"/>
          <w:sz w:val="24"/>
          <w:szCs w:val="24"/>
        </w:rPr>
        <w:t xml:space="preserve">Perception of the nursing profession, </w:t>
      </w:r>
      <w:r w:rsidR="00DF1060">
        <w:rPr>
          <w:rFonts w:asciiTheme="majorBidi" w:hAnsiTheme="majorBidi" w:cstheme="majorBidi"/>
          <w:sz w:val="24"/>
          <w:szCs w:val="24"/>
        </w:rPr>
        <w:t xml:space="preserve">and </w:t>
      </w:r>
      <w:r w:rsidRPr="00EE1D55">
        <w:rPr>
          <w:rFonts w:asciiTheme="majorBidi" w:hAnsiTheme="majorBidi" w:cstheme="majorBidi"/>
          <w:sz w:val="24"/>
          <w:szCs w:val="24"/>
        </w:rPr>
        <w:t>self-</w:t>
      </w:r>
      <w:r w:rsidR="004A6567">
        <w:rPr>
          <w:rFonts w:asciiTheme="majorBidi" w:hAnsiTheme="majorBidi" w:cstheme="majorBidi"/>
          <w:sz w:val="24"/>
          <w:szCs w:val="24"/>
        </w:rPr>
        <w:t>efficacy.</w:t>
      </w:r>
      <w:r w:rsidR="004A6567"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4A6567">
        <w:rPr>
          <w:rFonts w:asciiTheme="majorBidi" w:hAnsiTheme="majorBidi" w:cstheme="majorBidi"/>
          <w:sz w:val="24"/>
          <w:szCs w:val="24"/>
        </w:rPr>
        <w:t>Out o</w:t>
      </w:r>
      <w:r w:rsidRPr="00EE1D55">
        <w:rPr>
          <w:rFonts w:asciiTheme="majorBidi" w:hAnsiTheme="majorBidi" w:cstheme="majorBidi"/>
          <w:sz w:val="24"/>
          <w:szCs w:val="24"/>
        </w:rPr>
        <w:t>f 200 questionnaires distributed, 149 were fully answered (74.5%).</w:t>
      </w:r>
    </w:p>
    <w:p w:rsidR="00EE1D55" w:rsidRPr="00EE1D55" w:rsidRDefault="00EE1D55" w:rsidP="00EE1D55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4A6567">
        <w:rPr>
          <w:rFonts w:asciiTheme="majorBidi" w:hAnsiTheme="majorBidi" w:cstheme="majorBidi"/>
          <w:sz w:val="24"/>
          <w:szCs w:val="24"/>
        </w:rPr>
        <w:t>High school students</w:t>
      </w:r>
      <w:r w:rsidRPr="00EE1D55">
        <w:rPr>
          <w:rFonts w:asciiTheme="majorBidi" w:hAnsiTheme="majorBidi" w:cstheme="majorBidi"/>
          <w:sz w:val="24"/>
          <w:szCs w:val="24"/>
        </w:rPr>
        <w:t xml:space="preserve"> with high </w:t>
      </w:r>
      <w:r w:rsidR="004A6567">
        <w:rPr>
          <w:rFonts w:asciiTheme="majorBidi" w:hAnsiTheme="majorBidi" w:cstheme="majorBidi"/>
          <w:sz w:val="24"/>
          <w:szCs w:val="24"/>
        </w:rPr>
        <w:t xml:space="preserve">levels of </w:t>
      </w:r>
      <w:r w:rsidRPr="00EE1D55">
        <w:rPr>
          <w:rFonts w:asciiTheme="majorBidi" w:hAnsiTheme="majorBidi" w:cstheme="majorBidi"/>
          <w:sz w:val="24"/>
          <w:szCs w:val="24"/>
        </w:rPr>
        <w:t>self-</w:t>
      </w:r>
      <w:r w:rsidR="004A6567">
        <w:rPr>
          <w:rFonts w:asciiTheme="majorBidi" w:hAnsiTheme="majorBidi" w:cstheme="majorBidi"/>
          <w:sz w:val="24"/>
          <w:szCs w:val="24"/>
        </w:rPr>
        <w:t>efficacy</w:t>
      </w:r>
      <w:r w:rsidRPr="00EE1D55">
        <w:rPr>
          <w:rFonts w:asciiTheme="majorBidi" w:hAnsiTheme="majorBidi" w:cstheme="majorBidi"/>
          <w:sz w:val="24"/>
          <w:szCs w:val="24"/>
        </w:rPr>
        <w:t xml:space="preserve"> were found to have low perceptions of the nursing profession</w:t>
      </w:r>
      <w:r w:rsidR="004A6567">
        <w:rPr>
          <w:rFonts w:asciiTheme="majorBidi" w:hAnsiTheme="majorBidi" w:cstheme="majorBidi"/>
          <w:sz w:val="24"/>
          <w:szCs w:val="24"/>
        </w:rPr>
        <w:t>,</w:t>
      </w:r>
      <w:r w:rsidRPr="00EE1D55">
        <w:rPr>
          <w:rFonts w:asciiTheme="majorBidi" w:hAnsiTheme="majorBidi" w:cstheme="majorBidi"/>
          <w:sz w:val="24"/>
          <w:szCs w:val="24"/>
        </w:rPr>
        <w:t xml:space="preserve"> compared to </w:t>
      </w:r>
      <w:r w:rsidR="004A6567">
        <w:rPr>
          <w:rFonts w:asciiTheme="majorBidi" w:hAnsiTheme="majorBidi" w:cstheme="majorBidi"/>
          <w:sz w:val="24"/>
          <w:szCs w:val="24"/>
        </w:rPr>
        <w:t>students</w:t>
      </w:r>
      <w:r w:rsidRPr="00EE1D55">
        <w:rPr>
          <w:rFonts w:asciiTheme="majorBidi" w:hAnsiTheme="majorBidi" w:cstheme="majorBidi"/>
          <w:sz w:val="24"/>
          <w:szCs w:val="24"/>
        </w:rPr>
        <w:t xml:space="preserve"> with low </w:t>
      </w:r>
      <w:r w:rsidR="004A6567" w:rsidRPr="00EE1D55">
        <w:rPr>
          <w:rFonts w:asciiTheme="majorBidi" w:hAnsiTheme="majorBidi" w:cstheme="majorBidi"/>
          <w:sz w:val="24"/>
          <w:szCs w:val="24"/>
        </w:rPr>
        <w:t>self-</w:t>
      </w:r>
      <w:r w:rsidR="004A6567">
        <w:rPr>
          <w:rFonts w:asciiTheme="majorBidi" w:hAnsiTheme="majorBidi" w:cstheme="majorBidi"/>
          <w:sz w:val="24"/>
          <w:szCs w:val="24"/>
        </w:rPr>
        <w:t>efficacy</w:t>
      </w:r>
      <w:r w:rsidR="004A6567"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Pr="00EE1D55">
        <w:rPr>
          <w:rFonts w:asciiTheme="majorBidi" w:hAnsiTheme="majorBidi" w:cstheme="majorBidi"/>
          <w:sz w:val="24"/>
          <w:szCs w:val="24"/>
        </w:rPr>
        <w:t xml:space="preserve">who were found to have high perceptions of the nursing profession. </w:t>
      </w:r>
      <w:r w:rsidR="000A04FE">
        <w:rPr>
          <w:rFonts w:asciiTheme="majorBidi" w:hAnsiTheme="majorBidi" w:cstheme="majorBidi"/>
          <w:sz w:val="24"/>
          <w:szCs w:val="24"/>
        </w:rPr>
        <w:t>(R= -0.218, sig&lt;</w:t>
      </w:r>
      <w:proofErr w:type="gramStart"/>
      <w:r w:rsidR="000A04FE">
        <w:rPr>
          <w:rFonts w:asciiTheme="majorBidi" w:hAnsiTheme="majorBidi" w:cstheme="majorBidi"/>
          <w:sz w:val="24"/>
          <w:szCs w:val="24"/>
        </w:rPr>
        <w:t>0.05 .</w:t>
      </w:r>
      <w:proofErr w:type="gramEnd"/>
    </w:p>
    <w:p w:rsidR="00EE1D55" w:rsidRPr="00EE1D55" w:rsidRDefault="00EE1D55" w:rsidP="00EE1D55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sz w:val="24"/>
          <w:szCs w:val="24"/>
        </w:rPr>
        <w:t xml:space="preserve">There were no differences </w:t>
      </w:r>
      <w:r w:rsidR="004A6567">
        <w:rPr>
          <w:rFonts w:asciiTheme="majorBidi" w:hAnsiTheme="majorBidi" w:cstheme="majorBidi"/>
          <w:sz w:val="24"/>
          <w:szCs w:val="24"/>
        </w:rPr>
        <w:t>between</w:t>
      </w:r>
      <w:r w:rsidRPr="00EE1D55">
        <w:rPr>
          <w:rFonts w:asciiTheme="majorBidi" w:hAnsiTheme="majorBidi" w:cstheme="majorBidi"/>
          <w:sz w:val="24"/>
          <w:szCs w:val="24"/>
        </w:rPr>
        <w:t xml:space="preserve"> the perception of the nursing profession the </w:t>
      </w:r>
      <w:r w:rsidR="004A6567">
        <w:rPr>
          <w:rFonts w:asciiTheme="majorBidi" w:hAnsiTheme="majorBidi" w:cstheme="majorBidi"/>
          <w:sz w:val="24"/>
          <w:szCs w:val="24"/>
        </w:rPr>
        <w:t xml:space="preserve">two </w:t>
      </w:r>
      <w:r w:rsidRPr="00EE1D55">
        <w:rPr>
          <w:rFonts w:asciiTheme="majorBidi" w:hAnsiTheme="majorBidi" w:cstheme="majorBidi"/>
          <w:sz w:val="24"/>
          <w:szCs w:val="24"/>
        </w:rPr>
        <w:t>sector</w:t>
      </w:r>
      <w:r w:rsidR="004A6567">
        <w:rPr>
          <w:rFonts w:asciiTheme="majorBidi" w:hAnsiTheme="majorBidi" w:cstheme="majorBidi"/>
          <w:sz w:val="24"/>
          <w:szCs w:val="24"/>
        </w:rPr>
        <w:t xml:space="preserve">s </w:t>
      </w:r>
      <w:r w:rsidRPr="00EE1D55">
        <w:rPr>
          <w:rFonts w:asciiTheme="majorBidi" w:hAnsiTheme="majorBidi" w:cstheme="majorBidi"/>
          <w:sz w:val="24"/>
          <w:szCs w:val="24"/>
        </w:rPr>
        <w:t>and in the gender of the student</w:t>
      </w:r>
      <w:r w:rsidR="004A6567">
        <w:rPr>
          <w:rFonts w:asciiTheme="majorBidi" w:hAnsiTheme="majorBidi" w:cstheme="majorBidi"/>
          <w:sz w:val="24"/>
          <w:szCs w:val="24"/>
        </w:rPr>
        <w:t>.</w:t>
      </w:r>
    </w:p>
    <w:p w:rsidR="00204FC3" w:rsidRPr="00EE1D55" w:rsidRDefault="00204FC3" w:rsidP="00204FC3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204FC3">
        <w:rPr>
          <w:rFonts w:asciiTheme="majorBidi" w:hAnsiTheme="majorBidi" w:cstheme="majorBidi"/>
          <w:b/>
          <w:bCs/>
          <w:sz w:val="24"/>
          <w:szCs w:val="24"/>
        </w:rPr>
        <w:lastRenderedPageBreak/>
        <w:t>Discussion:</w:t>
      </w:r>
      <w:r w:rsidRPr="00204FC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</w:t>
      </w:r>
      <w:r w:rsidRPr="00204FC3">
        <w:rPr>
          <w:rFonts w:asciiTheme="majorBidi" w:hAnsiTheme="majorBidi" w:cstheme="majorBidi"/>
          <w:sz w:val="24"/>
          <w:szCs w:val="24"/>
        </w:rPr>
        <w:t xml:space="preserve">elf-efficacy </w:t>
      </w:r>
      <w:r>
        <w:rPr>
          <w:rFonts w:asciiTheme="majorBidi" w:hAnsiTheme="majorBidi" w:cstheme="majorBidi"/>
          <w:sz w:val="24"/>
          <w:szCs w:val="24"/>
        </w:rPr>
        <w:t xml:space="preserve">has </w:t>
      </w:r>
      <w:r w:rsidR="00DF1060" w:rsidRPr="00204FC3">
        <w:rPr>
          <w:rFonts w:asciiTheme="majorBidi" w:hAnsiTheme="majorBidi" w:cstheme="majorBidi"/>
          <w:sz w:val="24"/>
          <w:szCs w:val="24"/>
        </w:rPr>
        <w:t>effect</w:t>
      </w:r>
      <w:r>
        <w:rPr>
          <w:rFonts w:asciiTheme="majorBidi" w:hAnsiTheme="majorBidi" w:cstheme="majorBidi"/>
          <w:sz w:val="24"/>
          <w:szCs w:val="24"/>
        </w:rPr>
        <w:t xml:space="preserve"> on</w:t>
      </w:r>
      <w:r w:rsidRPr="00204FC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204FC3">
        <w:rPr>
          <w:rFonts w:asciiTheme="majorBidi" w:hAnsiTheme="majorBidi" w:cstheme="majorBidi"/>
          <w:sz w:val="24"/>
          <w:szCs w:val="24"/>
        </w:rPr>
        <w:t>profession</w:t>
      </w:r>
      <w:r>
        <w:rPr>
          <w:rFonts w:asciiTheme="majorBidi" w:hAnsiTheme="majorBidi" w:cstheme="majorBidi"/>
          <w:sz w:val="24"/>
          <w:szCs w:val="24"/>
        </w:rPr>
        <w:t xml:space="preserve"> choice</w:t>
      </w:r>
      <w:r w:rsidRPr="00204FC3">
        <w:rPr>
          <w:rFonts w:asciiTheme="majorBidi" w:hAnsiTheme="majorBidi" w:cstheme="majorBidi"/>
          <w:sz w:val="24"/>
          <w:szCs w:val="24"/>
        </w:rPr>
        <w:t xml:space="preserve">, and in fact, a low sense of self-efficacy causes second thoughts about the individual's self-ability and causes </w:t>
      </w:r>
      <w:r>
        <w:rPr>
          <w:rFonts w:asciiTheme="majorBidi" w:hAnsiTheme="majorBidi" w:cstheme="majorBidi"/>
          <w:sz w:val="24"/>
          <w:szCs w:val="24"/>
        </w:rPr>
        <w:t>the individual</w:t>
      </w:r>
      <w:r w:rsidRPr="00204FC3">
        <w:rPr>
          <w:rFonts w:asciiTheme="majorBidi" w:hAnsiTheme="majorBidi" w:cstheme="majorBidi"/>
          <w:sz w:val="24"/>
          <w:szCs w:val="24"/>
        </w:rPr>
        <w:t xml:space="preserve"> to develop lower and less committed aspirations (Long, 2016)</w:t>
      </w:r>
      <w:r>
        <w:rPr>
          <w:rFonts w:asciiTheme="majorBidi" w:hAnsiTheme="majorBidi" w:cstheme="majorBidi"/>
          <w:sz w:val="24"/>
          <w:szCs w:val="24"/>
        </w:rPr>
        <w:t>.</w:t>
      </w:r>
      <w:r w:rsidRPr="00204FC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</w:t>
      </w:r>
      <w:r w:rsidRPr="00204FC3">
        <w:rPr>
          <w:rFonts w:asciiTheme="majorBidi" w:hAnsiTheme="majorBidi" w:cstheme="majorBidi"/>
          <w:sz w:val="24"/>
          <w:szCs w:val="24"/>
        </w:rPr>
        <w:t>n addition, when young students have low perceptions of the profession</w:t>
      </w:r>
      <w:r>
        <w:rPr>
          <w:rFonts w:asciiTheme="majorBidi" w:hAnsiTheme="majorBidi" w:cstheme="majorBidi"/>
          <w:sz w:val="24"/>
          <w:szCs w:val="24"/>
        </w:rPr>
        <w:t>,</w:t>
      </w:r>
      <w:r w:rsidRPr="00204FC3">
        <w:rPr>
          <w:rFonts w:asciiTheme="majorBidi" w:hAnsiTheme="majorBidi" w:cstheme="majorBidi"/>
          <w:sz w:val="24"/>
          <w:szCs w:val="24"/>
        </w:rPr>
        <w:t xml:space="preserve"> they perceive it as low-status and </w:t>
      </w:r>
      <w:r>
        <w:rPr>
          <w:rFonts w:asciiTheme="majorBidi" w:hAnsiTheme="majorBidi" w:cstheme="majorBidi"/>
          <w:sz w:val="24"/>
          <w:szCs w:val="24"/>
        </w:rPr>
        <w:t xml:space="preserve">with </w:t>
      </w:r>
      <w:r w:rsidRPr="00204FC3">
        <w:rPr>
          <w:rFonts w:asciiTheme="majorBidi" w:hAnsiTheme="majorBidi" w:cstheme="majorBidi"/>
          <w:sz w:val="24"/>
          <w:szCs w:val="24"/>
        </w:rPr>
        <w:t>low intellectual requirements (</w:t>
      </w:r>
      <w:proofErr w:type="spellStart"/>
      <w:r w:rsidRPr="00204FC3">
        <w:rPr>
          <w:rFonts w:asciiTheme="majorBidi" w:hAnsiTheme="majorBidi" w:cstheme="majorBidi"/>
          <w:sz w:val="24"/>
          <w:szCs w:val="24"/>
        </w:rPr>
        <w:t>Glerean</w:t>
      </w:r>
      <w:proofErr w:type="spellEnd"/>
      <w:r w:rsidRPr="00204FC3">
        <w:rPr>
          <w:rFonts w:asciiTheme="majorBidi" w:hAnsiTheme="majorBidi" w:cstheme="majorBidi"/>
          <w:sz w:val="24"/>
          <w:szCs w:val="24"/>
        </w:rPr>
        <w:t xml:space="preserve"> et al. 2017).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04FC3">
        <w:rPr>
          <w:rFonts w:asciiTheme="majorBidi" w:hAnsiTheme="majorBidi" w:cstheme="majorBidi"/>
          <w:sz w:val="24"/>
          <w:szCs w:val="24"/>
        </w:rPr>
        <w:t>Therefore, students who perceive the nursing profession as low-status have been found to have low self-efficacy and prefer to choose a profession of this type.</w:t>
      </w:r>
    </w:p>
    <w:p w:rsidR="00EE1D55" w:rsidRDefault="00EE1D55" w:rsidP="00DF1060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EE1D55">
        <w:rPr>
          <w:rFonts w:asciiTheme="majorBidi" w:hAnsiTheme="majorBidi" w:cstheme="majorBidi"/>
          <w:b/>
          <w:bCs/>
          <w:sz w:val="24"/>
          <w:szCs w:val="24"/>
        </w:rPr>
        <w:t>In summary:</w:t>
      </w:r>
      <w:r w:rsidRPr="00EE1D55">
        <w:rPr>
          <w:rFonts w:asciiTheme="majorBidi" w:hAnsiTheme="majorBidi" w:cstheme="majorBidi"/>
          <w:sz w:val="24"/>
          <w:szCs w:val="24"/>
        </w:rPr>
        <w:t xml:space="preserve"> The low perception of the nature of the nursing profession proves that</w:t>
      </w:r>
      <w:r w:rsidR="00204FC3">
        <w:rPr>
          <w:rFonts w:asciiTheme="majorBidi" w:hAnsiTheme="majorBidi" w:cstheme="majorBidi"/>
          <w:sz w:val="24"/>
          <w:szCs w:val="24"/>
        </w:rPr>
        <w:t xml:space="preserve"> t</w:t>
      </w:r>
      <w:r w:rsidRPr="00EE1D55">
        <w:rPr>
          <w:rFonts w:asciiTheme="majorBidi" w:hAnsiTheme="majorBidi" w:cstheme="majorBidi"/>
          <w:sz w:val="24"/>
          <w:szCs w:val="24"/>
        </w:rPr>
        <w:t xml:space="preserve">here is </w:t>
      </w:r>
      <w:r w:rsidR="000A04FE">
        <w:rPr>
          <w:rFonts w:asciiTheme="majorBidi" w:hAnsiTheme="majorBidi" w:cstheme="majorBidi"/>
          <w:sz w:val="24"/>
          <w:szCs w:val="24"/>
        </w:rPr>
        <w:t>an urgent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204FC3">
        <w:rPr>
          <w:rFonts w:asciiTheme="majorBidi" w:hAnsiTheme="majorBidi" w:cstheme="majorBidi"/>
          <w:sz w:val="24"/>
          <w:szCs w:val="24"/>
        </w:rPr>
        <w:t>need</w:t>
      </w:r>
      <w:r w:rsidRPr="00EE1D55">
        <w:rPr>
          <w:rFonts w:asciiTheme="majorBidi" w:hAnsiTheme="majorBidi" w:cstheme="majorBidi"/>
          <w:sz w:val="24"/>
          <w:szCs w:val="24"/>
        </w:rPr>
        <w:t xml:space="preserve"> </w:t>
      </w:r>
      <w:r w:rsidR="00204FC3">
        <w:rPr>
          <w:rFonts w:asciiTheme="majorBidi" w:hAnsiTheme="majorBidi" w:cstheme="majorBidi"/>
          <w:sz w:val="24"/>
          <w:szCs w:val="24"/>
        </w:rPr>
        <w:t>to</w:t>
      </w:r>
      <w:r w:rsidR="00204FC3" w:rsidRPr="00EE1D55">
        <w:rPr>
          <w:rFonts w:asciiTheme="majorBidi" w:hAnsiTheme="majorBidi" w:cstheme="majorBidi"/>
          <w:sz w:val="24"/>
          <w:szCs w:val="24"/>
        </w:rPr>
        <w:t xml:space="preserve"> impro</w:t>
      </w:r>
      <w:r w:rsidR="00204FC3">
        <w:rPr>
          <w:rFonts w:asciiTheme="majorBidi" w:hAnsiTheme="majorBidi" w:cstheme="majorBidi"/>
          <w:sz w:val="24"/>
          <w:szCs w:val="24"/>
        </w:rPr>
        <w:t>ve</w:t>
      </w:r>
      <w:r w:rsidRPr="00EE1D55">
        <w:rPr>
          <w:rFonts w:asciiTheme="majorBidi" w:hAnsiTheme="majorBidi" w:cstheme="majorBidi"/>
          <w:sz w:val="24"/>
          <w:szCs w:val="24"/>
        </w:rPr>
        <w:t xml:space="preserve"> the profession's </w:t>
      </w:r>
      <w:r w:rsidR="00204FC3">
        <w:rPr>
          <w:rFonts w:asciiTheme="majorBidi" w:hAnsiTheme="majorBidi" w:cstheme="majorBidi"/>
          <w:sz w:val="24"/>
          <w:szCs w:val="24"/>
        </w:rPr>
        <w:t>image</w:t>
      </w:r>
      <w:r w:rsidRPr="00EE1D55">
        <w:rPr>
          <w:rFonts w:asciiTheme="majorBidi" w:hAnsiTheme="majorBidi" w:cstheme="majorBidi"/>
          <w:sz w:val="24"/>
          <w:szCs w:val="24"/>
        </w:rPr>
        <w:t xml:space="preserve"> and </w:t>
      </w:r>
      <w:r w:rsidR="00204FC3">
        <w:rPr>
          <w:rFonts w:asciiTheme="majorBidi" w:hAnsiTheme="majorBidi" w:cstheme="majorBidi"/>
          <w:sz w:val="24"/>
          <w:szCs w:val="24"/>
        </w:rPr>
        <w:t xml:space="preserve">to </w:t>
      </w:r>
      <w:r w:rsidRPr="00EE1D55">
        <w:rPr>
          <w:rFonts w:asciiTheme="majorBidi" w:hAnsiTheme="majorBidi" w:cstheme="majorBidi"/>
          <w:sz w:val="24"/>
          <w:szCs w:val="24"/>
        </w:rPr>
        <w:t>promot</w:t>
      </w:r>
      <w:r w:rsidR="00204FC3">
        <w:rPr>
          <w:rFonts w:asciiTheme="majorBidi" w:hAnsiTheme="majorBidi" w:cstheme="majorBidi"/>
          <w:sz w:val="24"/>
          <w:szCs w:val="24"/>
        </w:rPr>
        <w:t>e</w:t>
      </w:r>
      <w:r w:rsidRPr="00EE1D55">
        <w:rPr>
          <w:rFonts w:asciiTheme="majorBidi" w:hAnsiTheme="majorBidi" w:cstheme="majorBidi"/>
          <w:sz w:val="24"/>
          <w:szCs w:val="24"/>
        </w:rPr>
        <w:t xml:space="preserve"> its concept as a challenging and </w:t>
      </w:r>
      <w:r w:rsidR="00204FC3" w:rsidRPr="00EE1D55">
        <w:rPr>
          <w:rFonts w:asciiTheme="majorBidi" w:hAnsiTheme="majorBidi" w:cstheme="majorBidi"/>
          <w:sz w:val="24"/>
          <w:szCs w:val="24"/>
        </w:rPr>
        <w:t>worthy</w:t>
      </w:r>
      <w:r w:rsidRPr="00EE1D55">
        <w:rPr>
          <w:rFonts w:asciiTheme="majorBidi" w:hAnsiTheme="majorBidi" w:cstheme="majorBidi"/>
          <w:sz w:val="24"/>
          <w:szCs w:val="24"/>
        </w:rPr>
        <w:t xml:space="preserve"> profession. Awareness needs to be raised about the skills required for the profession</w:t>
      </w:r>
      <w:r w:rsidR="00204FC3">
        <w:rPr>
          <w:rFonts w:asciiTheme="majorBidi" w:hAnsiTheme="majorBidi" w:cstheme="majorBidi"/>
          <w:sz w:val="24"/>
          <w:szCs w:val="24"/>
        </w:rPr>
        <w:t xml:space="preserve"> like empowering the level of </w:t>
      </w:r>
      <w:r w:rsidR="000A04FE">
        <w:rPr>
          <w:rFonts w:asciiTheme="majorBidi" w:hAnsiTheme="majorBidi" w:cstheme="majorBidi"/>
          <w:sz w:val="24"/>
          <w:szCs w:val="24"/>
        </w:rPr>
        <w:t>self-efficacy</w:t>
      </w:r>
      <w:r w:rsidRPr="00EE1D55">
        <w:rPr>
          <w:rFonts w:asciiTheme="majorBidi" w:hAnsiTheme="majorBidi" w:cstheme="majorBidi"/>
          <w:sz w:val="24"/>
          <w:szCs w:val="24"/>
        </w:rPr>
        <w:t xml:space="preserve"> and </w:t>
      </w:r>
      <w:r w:rsidR="00DF1060">
        <w:rPr>
          <w:rFonts w:asciiTheme="majorBidi" w:hAnsiTheme="majorBidi" w:cstheme="majorBidi"/>
          <w:sz w:val="24"/>
          <w:szCs w:val="24"/>
        </w:rPr>
        <w:t xml:space="preserve">building </w:t>
      </w:r>
      <w:r w:rsidR="00DF1060" w:rsidRPr="00EE1D55">
        <w:rPr>
          <w:rFonts w:asciiTheme="majorBidi" w:hAnsiTheme="majorBidi" w:cstheme="majorBidi"/>
          <w:sz w:val="24"/>
          <w:szCs w:val="24"/>
        </w:rPr>
        <w:t>new</w:t>
      </w:r>
      <w:r w:rsidR="00204FC3">
        <w:rPr>
          <w:rFonts w:asciiTheme="majorBidi" w:hAnsiTheme="majorBidi" w:cstheme="majorBidi"/>
          <w:sz w:val="24"/>
          <w:szCs w:val="24"/>
        </w:rPr>
        <w:t xml:space="preserve"> </w:t>
      </w:r>
      <w:r w:rsidRPr="00EE1D55">
        <w:rPr>
          <w:rFonts w:asciiTheme="majorBidi" w:hAnsiTheme="majorBidi" w:cstheme="majorBidi"/>
          <w:sz w:val="24"/>
          <w:szCs w:val="24"/>
        </w:rPr>
        <w:t>paths for career development in nursing.</w:t>
      </w:r>
    </w:p>
    <w:p w:rsidR="009A39AE" w:rsidRDefault="009A39AE" w:rsidP="00EE1D55">
      <w:pPr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9A39AE" w:rsidRPr="009A39AE" w:rsidRDefault="009A39AE" w:rsidP="009A39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Glerean</w:t>
      </w:r>
      <w:proofErr w:type="spellEnd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Hupli</w:t>
      </w:r>
      <w:proofErr w:type="spellEnd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Talman</w:t>
      </w:r>
      <w:proofErr w:type="spellEnd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K., &amp; </w:t>
      </w:r>
      <w:proofErr w:type="spellStart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Haavisto</w:t>
      </w:r>
      <w:proofErr w:type="spellEnd"/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E. (2017). Young peoples' perceptions of the nursing profession: An integrative review. </w:t>
      </w:r>
      <w:r w:rsidRPr="009A39AE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Nurse Education Today</w:t>
      </w:r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9A39AE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57</w:t>
      </w:r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95-102.</w:t>
      </w:r>
      <w:r w:rsidRPr="009A39AE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  <w:rtl/>
        </w:rPr>
        <w:t>‏</w:t>
      </w:r>
    </w:p>
    <w:p w:rsidR="00AD75F9" w:rsidRPr="009A39AE" w:rsidRDefault="00AD75F9" w:rsidP="009A39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A39AE">
        <w:rPr>
          <w:rFonts w:asciiTheme="majorBidi" w:hAnsiTheme="majorBidi" w:cstheme="majorBidi"/>
          <w:sz w:val="24"/>
          <w:szCs w:val="24"/>
        </w:rPr>
        <w:t>Long, T. (2016). I</w:t>
      </w:r>
      <w:r w:rsidR="009A39AE">
        <w:rPr>
          <w:rFonts w:asciiTheme="majorBidi" w:hAnsiTheme="majorBidi" w:cstheme="majorBidi"/>
          <w:sz w:val="24"/>
          <w:szCs w:val="24"/>
        </w:rPr>
        <w:t>nfluence</w:t>
      </w:r>
      <w:r w:rsidRPr="009A39AE">
        <w:rPr>
          <w:rFonts w:asciiTheme="majorBidi" w:hAnsiTheme="majorBidi" w:cstheme="majorBidi"/>
          <w:sz w:val="24"/>
          <w:szCs w:val="24"/>
        </w:rPr>
        <w:t xml:space="preserve"> </w:t>
      </w:r>
      <w:r w:rsidR="009A39AE">
        <w:rPr>
          <w:rFonts w:asciiTheme="majorBidi" w:hAnsiTheme="majorBidi" w:cstheme="majorBidi"/>
          <w:sz w:val="24"/>
          <w:szCs w:val="24"/>
        </w:rPr>
        <w:t>of</w:t>
      </w:r>
      <w:r w:rsidRPr="009A39AE">
        <w:rPr>
          <w:rFonts w:asciiTheme="majorBidi" w:hAnsiTheme="majorBidi" w:cstheme="majorBidi"/>
          <w:sz w:val="24"/>
          <w:szCs w:val="24"/>
        </w:rPr>
        <w:t xml:space="preserve"> I</w:t>
      </w:r>
      <w:r w:rsidR="009A39AE">
        <w:rPr>
          <w:rFonts w:asciiTheme="majorBidi" w:hAnsiTheme="majorBidi" w:cstheme="majorBidi"/>
          <w:sz w:val="24"/>
          <w:szCs w:val="24"/>
        </w:rPr>
        <w:t>nternational</w:t>
      </w:r>
      <w:r w:rsidRPr="009A39AE">
        <w:rPr>
          <w:rFonts w:asciiTheme="majorBidi" w:hAnsiTheme="majorBidi" w:cstheme="majorBidi"/>
          <w:sz w:val="24"/>
          <w:szCs w:val="24"/>
        </w:rPr>
        <w:t xml:space="preserve"> </w:t>
      </w:r>
      <w:r w:rsidR="009A39AE">
        <w:rPr>
          <w:rFonts w:asciiTheme="majorBidi" w:hAnsiTheme="majorBidi" w:cstheme="majorBidi"/>
          <w:sz w:val="24"/>
          <w:szCs w:val="24"/>
        </w:rPr>
        <w:t>service</w:t>
      </w:r>
      <w:r w:rsidRPr="009A39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A39AE">
        <w:rPr>
          <w:rFonts w:asciiTheme="majorBidi" w:hAnsiTheme="majorBidi" w:cstheme="majorBidi"/>
          <w:sz w:val="24"/>
          <w:szCs w:val="24"/>
        </w:rPr>
        <w:t>learnig</w:t>
      </w:r>
      <w:proofErr w:type="spellEnd"/>
      <w:r w:rsidRPr="009A39AE">
        <w:rPr>
          <w:rFonts w:asciiTheme="majorBidi" w:hAnsiTheme="majorBidi" w:cstheme="majorBidi"/>
          <w:sz w:val="24"/>
          <w:szCs w:val="24"/>
        </w:rPr>
        <w:t xml:space="preserve"> </w:t>
      </w:r>
      <w:r w:rsidR="009A39AE">
        <w:rPr>
          <w:rFonts w:asciiTheme="majorBidi" w:hAnsiTheme="majorBidi" w:cstheme="majorBidi"/>
          <w:sz w:val="24"/>
          <w:szCs w:val="24"/>
        </w:rPr>
        <w:t>on</w:t>
      </w:r>
      <w:r w:rsidRPr="009A39AE">
        <w:rPr>
          <w:rFonts w:asciiTheme="majorBidi" w:hAnsiTheme="majorBidi" w:cstheme="majorBidi"/>
          <w:sz w:val="24"/>
          <w:szCs w:val="24"/>
        </w:rPr>
        <w:t xml:space="preserve"> </w:t>
      </w:r>
      <w:r w:rsidR="009A39AE">
        <w:rPr>
          <w:rFonts w:asciiTheme="majorBidi" w:hAnsiTheme="majorBidi" w:cstheme="majorBidi"/>
          <w:sz w:val="24"/>
          <w:szCs w:val="24"/>
        </w:rPr>
        <w:t xml:space="preserve">nursing student's </w:t>
      </w:r>
      <w:proofErr w:type="spellStart"/>
      <w:r w:rsidR="009A39AE">
        <w:rPr>
          <w:rFonts w:asciiTheme="majorBidi" w:hAnsiTheme="majorBidi" w:cstheme="majorBidi"/>
          <w:sz w:val="24"/>
          <w:szCs w:val="24"/>
        </w:rPr>
        <w:t>self efficacy</w:t>
      </w:r>
      <w:proofErr w:type="spellEnd"/>
      <w:r w:rsidR="009A39AE">
        <w:rPr>
          <w:rFonts w:asciiTheme="majorBidi" w:hAnsiTheme="majorBidi" w:cstheme="majorBidi"/>
          <w:sz w:val="24"/>
          <w:szCs w:val="24"/>
        </w:rPr>
        <w:t xml:space="preserve"> towards cultural competence</w:t>
      </w:r>
      <w:r w:rsidRPr="009A39AE">
        <w:rPr>
          <w:rFonts w:asciiTheme="majorBidi" w:hAnsiTheme="majorBidi" w:cstheme="majorBidi"/>
          <w:sz w:val="24"/>
          <w:szCs w:val="24"/>
        </w:rPr>
        <w:t>. </w:t>
      </w:r>
      <w:r w:rsidRPr="009A39AE">
        <w:rPr>
          <w:rFonts w:asciiTheme="majorBidi" w:hAnsiTheme="majorBidi" w:cstheme="majorBidi"/>
          <w:i/>
          <w:iCs/>
          <w:sz w:val="24"/>
          <w:szCs w:val="24"/>
        </w:rPr>
        <w:t>Journal of Cultural Diversity</w:t>
      </w:r>
      <w:r w:rsidRPr="009A39AE">
        <w:rPr>
          <w:rFonts w:asciiTheme="majorBidi" w:hAnsiTheme="majorBidi" w:cstheme="majorBidi"/>
          <w:sz w:val="24"/>
          <w:szCs w:val="24"/>
        </w:rPr>
        <w:t>, </w:t>
      </w:r>
      <w:r w:rsidRPr="009A39AE">
        <w:rPr>
          <w:rFonts w:asciiTheme="majorBidi" w:hAnsiTheme="majorBidi" w:cstheme="majorBidi"/>
          <w:i/>
          <w:iCs/>
          <w:sz w:val="24"/>
          <w:szCs w:val="24"/>
        </w:rPr>
        <w:t>23</w:t>
      </w:r>
      <w:r w:rsidRPr="009A39AE">
        <w:rPr>
          <w:rFonts w:asciiTheme="majorBidi" w:hAnsiTheme="majorBidi" w:cstheme="majorBidi"/>
          <w:sz w:val="24"/>
          <w:szCs w:val="24"/>
        </w:rPr>
        <w:t>(1).</w:t>
      </w:r>
    </w:p>
    <w:p w:rsidR="009A39AE" w:rsidRPr="009A39AE" w:rsidRDefault="009A39AE" w:rsidP="009A39A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9A39AE">
        <w:rPr>
          <w:rFonts w:asciiTheme="majorBidi" w:hAnsiTheme="majorBidi" w:cstheme="majorBidi"/>
          <w:sz w:val="24"/>
          <w:szCs w:val="24"/>
        </w:rPr>
        <w:t xml:space="preserve">Price, S. L. (2009). Becoming a nurse: a meta‐study of early professional socialization and career choice in nursing. </w:t>
      </w:r>
      <w:r w:rsidRPr="009A39AE">
        <w:rPr>
          <w:rFonts w:asciiTheme="majorBidi" w:hAnsiTheme="majorBidi" w:cstheme="majorBidi"/>
          <w:i/>
          <w:iCs/>
          <w:sz w:val="24"/>
          <w:szCs w:val="24"/>
        </w:rPr>
        <w:t>Journal of advanced nursing</w:t>
      </w:r>
      <w:r w:rsidRPr="009A39AE">
        <w:rPr>
          <w:rFonts w:asciiTheme="majorBidi" w:hAnsiTheme="majorBidi" w:cstheme="majorBidi"/>
          <w:sz w:val="24"/>
          <w:szCs w:val="24"/>
        </w:rPr>
        <w:t xml:space="preserve">, </w:t>
      </w:r>
      <w:r w:rsidRPr="009A39AE">
        <w:rPr>
          <w:rFonts w:asciiTheme="majorBidi" w:hAnsiTheme="majorBidi" w:cstheme="majorBidi"/>
          <w:i/>
          <w:iCs/>
          <w:sz w:val="24"/>
          <w:szCs w:val="24"/>
        </w:rPr>
        <w:t>65</w:t>
      </w:r>
      <w:r w:rsidRPr="009A39AE">
        <w:rPr>
          <w:rFonts w:asciiTheme="majorBidi" w:hAnsiTheme="majorBidi" w:cstheme="majorBidi"/>
          <w:sz w:val="24"/>
          <w:szCs w:val="24"/>
        </w:rPr>
        <w:t>(1), 11-19.</w:t>
      </w:r>
    </w:p>
    <w:p w:rsidR="009A39AE" w:rsidRPr="006470DA" w:rsidRDefault="009A39AE" w:rsidP="00AD75F9">
      <w:pPr>
        <w:jc w:val="both"/>
        <w:rPr>
          <w:rtl/>
        </w:rPr>
      </w:pPr>
    </w:p>
    <w:p w:rsidR="00E44A80" w:rsidRDefault="00E44A80" w:rsidP="00AD75F9"/>
    <w:sectPr w:rsidR="00E44A80" w:rsidSect="0044512B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216" w:rsidRDefault="00317216">
      <w:pPr>
        <w:spacing w:after="0" w:line="240" w:lineRule="auto"/>
      </w:pPr>
      <w:r>
        <w:separator/>
      </w:r>
    </w:p>
  </w:endnote>
  <w:endnote w:type="continuationSeparator" w:id="0">
    <w:p w:rsidR="00317216" w:rsidRDefault="00317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14504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0BAD" w:rsidRDefault="003B2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0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0BAD" w:rsidRDefault="00317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216" w:rsidRDefault="00317216">
      <w:pPr>
        <w:spacing w:after="0" w:line="240" w:lineRule="auto"/>
      </w:pPr>
      <w:r>
        <w:separator/>
      </w:r>
    </w:p>
  </w:footnote>
  <w:footnote w:type="continuationSeparator" w:id="0">
    <w:p w:rsidR="00317216" w:rsidRDefault="00317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A3F17"/>
    <w:multiLevelType w:val="hybridMultilevel"/>
    <w:tmpl w:val="08F4C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D55"/>
    <w:rsid w:val="000A04FE"/>
    <w:rsid w:val="00146978"/>
    <w:rsid w:val="00204FC3"/>
    <w:rsid w:val="00317216"/>
    <w:rsid w:val="00371AA1"/>
    <w:rsid w:val="00380A68"/>
    <w:rsid w:val="003B2CCD"/>
    <w:rsid w:val="0044512B"/>
    <w:rsid w:val="004A6567"/>
    <w:rsid w:val="005E1294"/>
    <w:rsid w:val="009A39AE"/>
    <w:rsid w:val="00AD75F9"/>
    <w:rsid w:val="00B438B6"/>
    <w:rsid w:val="00DF1060"/>
    <w:rsid w:val="00E31087"/>
    <w:rsid w:val="00E44A80"/>
    <w:rsid w:val="00E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C4CB"/>
  <w15:docId w15:val="{33BCB16D-3B4F-4112-9F94-8460A6D7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E1D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D55"/>
  </w:style>
  <w:style w:type="paragraph" w:styleId="ListParagraph">
    <w:name w:val="List Paragraph"/>
    <w:basedOn w:val="Normal"/>
    <w:uiPriority w:val="34"/>
    <w:qFormat/>
    <w:rsid w:val="009A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583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ayala gonen</dc:creator>
  <cp:keywords/>
  <dc:description/>
  <cp:lastModifiedBy>ayala gonen</cp:lastModifiedBy>
  <cp:revision>5</cp:revision>
  <dcterms:created xsi:type="dcterms:W3CDTF">2019-11-20T16:32:00Z</dcterms:created>
  <dcterms:modified xsi:type="dcterms:W3CDTF">2019-11-21T15:48:00Z</dcterms:modified>
</cp:coreProperties>
</file>