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mc:Ignorable="w14 wp14">
  <w:body>
    <w:p>
      <w:pPr>
        <w:pStyle w:val="style66"/>
        <w:spacing w:before="73" w:lineRule="exact" w:line="198"/>
        <w:ind w:left="100" w:right="5987"/>
        <w:rPr>
          <w:rFonts w:ascii="Times New Roman" w:cs="Times New Roman" w:hAnsi="Times New Roman" w:hint="eastAsia"/>
          <w:b/>
          <w:sz w:val="24"/>
          <w:szCs w:val="24"/>
        </w:rPr>
      </w:pPr>
      <w:r>
        <w:rPr>
          <w:rFonts w:ascii="Times New Roman" w:cs="Times New Roman" w:hAnsi="Times New Roman" w:hint="eastAsia"/>
          <w:noProof/>
          <w:sz w:val="24"/>
          <w:szCs w:val="24"/>
        </w:rPr>
        <w:t></w:t>
      </w:r>
      <w:r>
        <w:rPr>
          <w:rFonts w:ascii="Times New Roman" w:cs="Times New Roman" w:hAnsi="Times New Roman" w:hint="eastAsia"/>
          <w:b/>
          <w:sz w:val="24"/>
          <w:szCs w:val="24"/>
        </w:rPr>
        <w:t>CHARACTERIZATION</w:t>
      </w:r>
      <w:r>
        <w:rPr>
          <w:rFonts w:ascii="Times New Roman" w:cs="Times New Roman" w:hAnsi="Times New Roman" w:hint="eastAsia"/>
          <w:b/>
          <w:sz w:val="24"/>
          <w:szCs w:val="24"/>
        </w:rPr>
        <w:t xml:space="preserve"> </w:t>
      </w:r>
      <w:r>
        <w:rPr>
          <w:rFonts w:ascii="Times New Roman" w:cs="Times New Roman" w:hAnsi="Times New Roman" w:hint="eastAsia"/>
          <w:b/>
          <w:sz w:val="24"/>
          <w:szCs w:val="24"/>
        </w:rPr>
        <w:t>AND</w:t>
      </w:r>
      <w:r>
        <w:rPr>
          <w:rFonts w:ascii="Times New Roman" w:cs="Times New Roman" w:hAnsi="Times New Roman" w:hint="eastAsia"/>
          <w:b/>
          <w:sz w:val="24"/>
          <w:szCs w:val="24"/>
        </w:rPr>
        <w:t xml:space="preserve"> </w:t>
      </w:r>
    </w:p>
    <w:p>
      <w:pPr>
        <w:pStyle w:val="style66"/>
        <w:spacing w:before="73" w:lineRule="exact" w:line="198"/>
        <w:ind w:left="100" w:right="5987"/>
        <w:rPr>
          <w:rFonts w:ascii="Times New Roman" w:cs="Times New Roman" w:hAnsi="Times New Roman" w:hint="eastAsia"/>
          <w:b/>
          <w:sz w:val="24"/>
          <w:szCs w:val="24"/>
        </w:rPr>
      </w:pPr>
      <w:r>
        <w:rPr>
          <w:rFonts w:ascii="Times New Roman" w:cs="Times New Roman" w:hAnsi="Times New Roman" w:hint="eastAsia"/>
          <w:b/>
          <w:sz w:val="24"/>
          <w:szCs w:val="24"/>
        </w:rPr>
        <w:t>ENCAPSULATION</w:t>
      </w:r>
      <w:r>
        <w:rPr>
          <w:rFonts w:ascii="Times New Roman" w:cs="Times New Roman" w:hAnsi="Times New Roman" w:hint="eastAsia"/>
          <w:b/>
          <w:sz w:val="24"/>
          <w:szCs w:val="24"/>
        </w:rPr>
        <w:t xml:space="preserve"> </w:t>
      </w:r>
      <w:r>
        <w:rPr>
          <w:rFonts w:ascii="Times New Roman" w:cs="Times New Roman" w:hAnsi="Times New Roman" w:hint="eastAsia"/>
          <w:b/>
          <w:sz w:val="24"/>
          <w:szCs w:val="24"/>
        </w:rPr>
        <w:t>OF</w:t>
      </w:r>
      <w:r>
        <w:rPr>
          <w:rFonts w:ascii="Times New Roman" w:cs="Times New Roman" w:hAnsi="Times New Roman" w:hint="eastAsia"/>
          <w:b/>
          <w:sz w:val="24"/>
          <w:szCs w:val="24"/>
        </w:rPr>
        <w:t xml:space="preserve"> </w:t>
      </w:r>
      <w:r>
        <w:rPr>
          <w:rFonts w:ascii="Times New Roman" w:cs="Times New Roman" w:hAnsi="Times New Roman" w:hint="eastAsia"/>
          <w:b/>
          <w:sz w:val="24"/>
          <w:szCs w:val="24"/>
        </w:rPr>
        <w:t>PROBIOTIC</w:t>
      </w:r>
      <w:r>
        <w:rPr>
          <w:rFonts w:ascii="Times New Roman" w:cs="Times New Roman" w:hAnsi="Times New Roman" w:hint="eastAsia"/>
          <w:b/>
          <w:sz w:val="24"/>
          <w:szCs w:val="24"/>
        </w:rPr>
        <w:t xml:space="preserve"> </w:t>
      </w:r>
    </w:p>
    <w:p>
      <w:pPr>
        <w:pStyle w:val="style66"/>
        <w:spacing w:before="73" w:lineRule="exact" w:line="198"/>
        <w:ind w:left="100" w:right="5987"/>
        <w:rPr>
          <w:rFonts w:ascii="Times New Roman" w:cs="Times New Roman" w:hAnsi="Times New Roman" w:hint="eastAsia"/>
          <w:b/>
          <w:sz w:val="24"/>
          <w:szCs w:val="24"/>
        </w:rPr>
      </w:pPr>
      <w:r>
        <w:rPr>
          <w:rFonts w:ascii="Times New Roman" w:cs="Times New Roman" w:hAnsi="Times New Roman" w:hint="eastAsia"/>
          <w:b/>
          <w:i/>
          <w:sz w:val="24"/>
          <w:szCs w:val="24"/>
        </w:rPr>
        <w:t>LACTOBACILLUS</w:t>
      </w:r>
      <w:r>
        <w:rPr>
          <w:rFonts w:ascii="Times New Roman" w:cs="Times New Roman" w:hAnsi="Times New Roman" w:hint="eastAsia"/>
          <w:b/>
          <w:sz w:val="24"/>
          <w:szCs w:val="24"/>
        </w:rPr>
        <w:t xml:space="preserve"> </w:t>
      </w:r>
      <w:r>
        <w:rPr>
          <w:rFonts w:ascii="Times New Roman" w:cs="Times New Roman" w:hAnsi="Times New Roman" w:hint="eastAsia"/>
          <w:b/>
          <w:sz w:val="24"/>
          <w:szCs w:val="24"/>
        </w:rPr>
        <w:t>CELLS</w:t>
      </w:r>
      <w:r>
        <w:rPr>
          <w:rFonts w:ascii="Times New Roman" w:cs="Times New Roman" w:hAnsi="Times New Roman" w:hint="eastAsia"/>
          <w:b/>
          <w:sz w:val="24"/>
          <w:szCs w:val="24"/>
        </w:rPr>
        <w:t xml:space="preserve"> </w:t>
      </w:r>
      <w:r>
        <w:rPr>
          <w:rFonts w:ascii="Times New Roman" w:cs="Times New Roman" w:hAnsi="Times New Roman" w:hint="eastAsia"/>
          <w:b/>
          <w:sz w:val="24"/>
          <w:szCs w:val="24"/>
        </w:rPr>
        <w:t>ISOLATED</w:t>
      </w:r>
      <w:r>
        <w:rPr>
          <w:rFonts w:ascii="Times New Roman" w:cs="Times New Roman" w:hAnsi="Times New Roman" w:hint="eastAsia"/>
          <w:b/>
          <w:sz w:val="24"/>
          <w:szCs w:val="24"/>
        </w:rPr>
        <w:t xml:space="preserve"> </w:t>
      </w:r>
      <w:r>
        <w:rPr>
          <w:rFonts w:ascii="Times New Roman" w:cs="Times New Roman" w:hAnsi="Times New Roman" w:hint="eastAsia"/>
          <w:b/>
          <w:sz w:val="24"/>
          <w:szCs w:val="24"/>
        </w:rPr>
        <w:t>FROM</w:t>
      </w:r>
      <w:r>
        <w:rPr>
          <w:rFonts w:ascii="Times New Roman" w:cs="Times New Roman" w:hAnsi="Times New Roman" w:hint="eastAsia"/>
          <w:b/>
          <w:sz w:val="24"/>
          <w:szCs w:val="24"/>
        </w:rPr>
        <w:t xml:space="preserve"> </w:t>
      </w:r>
    </w:p>
    <w:p>
      <w:pPr>
        <w:pStyle w:val="style66"/>
        <w:spacing w:before="73" w:lineRule="exact" w:line="198"/>
        <w:ind w:left="100" w:right="5987"/>
        <w:rPr>
          <w:rFonts w:ascii="Times New Roman" w:cs="Times New Roman" w:hAnsi="Times New Roman" w:hint="eastAsia"/>
          <w:b/>
          <w:sz w:val="24"/>
          <w:szCs w:val="24"/>
        </w:rPr>
      </w:pPr>
      <w:r>
        <w:rPr>
          <w:rFonts w:ascii="Times New Roman" w:cs="Times New Roman" w:hAnsi="Times New Roman" w:hint="eastAsia"/>
          <w:b/>
          <w:sz w:val="24"/>
          <w:szCs w:val="24"/>
        </w:rPr>
        <w:t>FERMENTED</w:t>
      </w:r>
      <w:r>
        <w:rPr>
          <w:rFonts w:ascii="Times New Roman" w:cs="Times New Roman" w:hAnsi="Times New Roman" w:hint="eastAsia"/>
          <w:b/>
          <w:sz w:val="24"/>
          <w:szCs w:val="24"/>
        </w:rPr>
        <w:t xml:space="preserve"> </w:t>
      </w:r>
      <w:r>
        <w:rPr>
          <w:rFonts w:ascii="Times New Roman" w:cs="Times New Roman" w:hAnsi="Times New Roman" w:hint="eastAsia"/>
          <w:b/>
          <w:sz w:val="24"/>
          <w:szCs w:val="24"/>
        </w:rPr>
        <w:t>CURD</w:t>
      </w:r>
      <w:r>
        <w:rPr>
          <w:rFonts w:ascii="Times New Roman" w:cs="Times New Roman" w:hAnsi="Times New Roman" w:hint="eastAsia"/>
          <w:b/>
          <w:sz w:val="24"/>
          <w:szCs w:val="24"/>
        </w:rPr>
        <w:t xml:space="preserve"> </w:t>
      </w:r>
      <w:r>
        <w:rPr>
          <w:rFonts w:ascii="Times New Roman" w:cs="Times New Roman" w:hAnsi="Times New Roman" w:hint="eastAsia"/>
          <w:b/>
          <w:sz w:val="24"/>
          <w:szCs w:val="24"/>
        </w:rPr>
        <w:t>AND</w:t>
      </w:r>
      <w:r>
        <w:rPr>
          <w:rFonts w:ascii="Times New Roman" w:cs="Times New Roman" w:hAnsi="Times New Roman" w:hint="eastAsia"/>
          <w:b/>
          <w:sz w:val="24"/>
          <w:szCs w:val="24"/>
        </w:rPr>
        <w:t xml:space="preserve"> </w:t>
      </w:r>
      <w:r>
        <w:rPr>
          <w:rFonts w:ascii="Times New Roman" w:cs="Times New Roman" w:hAnsi="Times New Roman" w:hint="eastAsia"/>
          <w:b/>
          <w:sz w:val="24"/>
          <w:szCs w:val="24"/>
        </w:rPr>
        <w:t>EVALUATION</w:t>
      </w:r>
      <w:r>
        <w:rPr>
          <w:rFonts w:ascii="Times New Roman" w:cs="Times New Roman" w:hAnsi="Times New Roman" w:hint="eastAsia"/>
          <w:b/>
          <w:sz w:val="24"/>
          <w:szCs w:val="24"/>
        </w:rPr>
        <w:t xml:space="preserve"> </w:t>
      </w:r>
      <w:r>
        <w:rPr>
          <w:rFonts w:ascii="Times New Roman" w:cs="Times New Roman" w:hAnsi="Times New Roman" w:hint="eastAsia"/>
          <w:b/>
          <w:sz w:val="24"/>
          <w:szCs w:val="24"/>
        </w:rPr>
        <w:t>OF</w:t>
      </w:r>
      <w:r>
        <w:rPr>
          <w:rFonts w:ascii="Times New Roman" w:cs="Times New Roman" w:hAnsi="Times New Roman" w:hint="eastAsia"/>
          <w:b/>
          <w:sz w:val="24"/>
          <w:szCs w:val="24"/>
        </w:rPr>
        <w:t xml:space="preserve"> </w:t>
      </w:r>
    </w:p>
    <w:p>
      <w:pPr>
        <w:pStyle w:val="style66"/>
        <w:spacing w:before="73" w:lineRule="exact" w:line="198"/>
        <w:ind w:left="100" w:right="5987"/>
        <w:rPr>
          <w:rFonts w:ascii="Times New Roman" w:cs="Times New Roman" w:hAnsi="Times New Roman" w:hint="eastAsia"/>
          <w:sz w:val="24"/>
          <w:szCs w:val="24"/>
        </w:rPr>
      </w:pPr>
      <w:r>
        <w:rPr>
          <w:rFonts w:ascii="Times New Roman" w:cs="Times New Roman" w:hAnsi="Times New Roman" w:hint="eastAsia"/>
          <w:b/>
          <w:sz w:val="24"/>
          <w:szCs w:val="24"/>
        </w:rPr>
        <w:t>THEIR</w:t>
      </w:r>
      <w:r>
        <w:rPr>
          <w:rFonts w:ascii="Times New Roman" w:cs="Times New Roman" w:hAnsi="Times New Roman" w:hint="eastAsia"/>
          <w:b/>
          <w:sz w:val="24"/>
          <w:szCs w:val="24"/>
        </w:rPr>
        <w:t xml:space="preserve"> </w:t>
      </w:r>
      <w:r>
        <w:rPr>
          <w:rFonts w:ascii="Times New Roman" w:cs="Times New Roman" w:hAnsi="Times New Roman" w:hint="eastAsia"/>
          <w:b/>
          <w:sz w:val="24"/>
          <w:szCs w:val="24"/>
        </w:rPr>
        <w:t>SURVIVAL</w:t>
      </w:r>
      <w:r>
        <w:rPr>
          <w:rFonts w:ascii="Times New Roman" w:cs="Times New Roman" w:hAnsi="Times New Roman" w:hint="eastAsia"/>
          <w:b/>
          <w:sz w:val="24"/>
          <w:szCs w:val="24"/>
        </w:rPr>
        <w:t xml:space="preserve"> </w:t>
      </w:r>
      <w:r>
        <w:rPr>
          <w:rFonts w:ascii="Times New Roman" w:cs="Times New Roman" w:hAnsi="Times New Roman" w:hint="eastAsia"/>
          <w:b/>
          <w:sz w:val="24"/>
          <w:szCs w:val="24"/>
        </w:rPr>
        <w:t>UNDER</w:t>
      </w:r>
      <w:r>
        <w:rPr>
          <w:rFonts w:ascii="Times New Roman" w:cs="Times New Roman" w:hAnsi="Times New Roman" w:hint="eastAsia"/>
          <w:b/>
          <w:sz w:val="24"/>
          <w:szCs w:val="24"/>
        </w:rPr>
        <w:t xml:space="preserve"> </w:t>
      </w:r>
      <w:r>
        <w:rPr>
          <w:rFonts w:ascii="Times New Roman" w:cs="Times New Roman" w:hAnsi="Times New Roman" w:hint="eastAsia"/>
          <w:b/>
          <w:sz w:val="24"/>
          <w:szCs w:val="24"/>
        </w:rPr>
        <w:t>SIMULATED</w:t>
      </w:r>
      <w:r>
        <w:rPr>
          <w:rFonts w:ascii="Times New Roman" w:cs="Times New Roman" w:hAnsi="Times New Roman" w:hint="eastAsia"/>
          <w:b/>
          <w:sz w:val="24"/>
          <w:szCs w:val="24"/>
        </w:rPr>
        <w:t xml:space="preserve"> GASTRO</w:t>
      </w:r>
      <w:r>
        <w:rPr>
          <w:rFonts w:ascii="Times New Roman" w:cs="Times New Roman" w:hAnsi="Times New Roman" w:hint="eastAsia"/>
          <w:b/>
          <w:sz w:val="24"/>
          <w:szCs w:val="24"/>
        </w:rPr>
        <w:t xml:space="preserve"> </w:t>
      </w:r>
      <w:r>
        <w:rPr>
          <w:rFonts w:ascii="Times New Roman" w:cs="Times New Roman" w:hAnsi="Times New Roman" w:hint="eastAsia"/>
          <w:b/>
          <w:sz w:val="24"/>
          <w:szCs w:val="24"/>
        </w:rPr>
        <w:t>INTESTINAL</w:t>
      </w:r>
      <w:r>
        <w:rPr>
          <w:rFonts w:ascii="Times New Roman" w:cs="Times New Roman" w:hAnsi="Times New Roman" w:hint="eastAsia"/>
          <w:b/>
          <w:sz w:val="24"/>
          <w:szCs w:val="24"/>
        </w:rPr>
        <w:t xml:space="preserve"> </w:t>
      </w:r>
      <w:r>
        <w:rPr>
          <w:rFonts w:ascii="Times New Roman" w:cs="Times New Roman" w:hAnsi="Times New Roman" w:hint="eastAsia"/>
          <w:b/>
          <w:sz w:val="24"/>
          <w:szCs w:val="24"/>
        </w:rPr>
        <w:t>CONDITIONS</w:t>
      </w:r>
      <w:r>
        <w:rPr>
          <w:rFonts w:ascii="Times New Roman" w:cs="Times New Roman" w:hAnsi="Times New Roman" w:hint="eastAsia"/>
          <w:sz w:val="24"/>
          <w:szCs w:val="24"/>
        </w:rPr>
        <w:t>”</w:t>
      </w:r>
    </w:p>
    <w:p>
      <w:pPr>
        <w:pStyle w:val="style66"/>
        <w:spacing w:before="73" w:lineRule="exact" w:line="198"/>
        <w:ind w:left="100" w:right="5987"/>
        <w:rPr>
          <w:rFonts w:ascii="Arial"/>
        </w:rPr>
      </w:pPr>
      <w:r>
        <w:rPr>
          <w:rFonts w:ascii="Arial"/>
        </w:rPr>
        <w:t xml:space="preserve">Anil Kumar, </w:t>
      </w:r>
      <w:r>
        <w:rPr>
          <w:rFonts w:ascii="Arial"/>
        </w:rPr>
        <w:t xml:space="preserve">V., Saisankar, M., Jyothi, </w:t>
      </w:r>
      <w:r>
        <w:rPr>
          <w:rFonts w:ascii="Arial"/>
        </w:rPr>
        <w:t xml:space="preserve">P., </w:t>
      </w:r>
      <w:r>
        <w:rPr>
          <w:rFonts w:ascii="Arial"/>
        </w:rPr>
        <w:t>Sameera</w:t>
      </w:r>
      <w:r>
        <w:rPr>
          <w:rFonts w:ascii="Arial"/>
        </w:rPr>
        <w:t>,</w:t>
      </w:r>
      <w:r>
        <w:rPr>
          <w:rFonts w:ascii="Arial"/>
        </w:rPr>
        <w:t xml:space="preserve"> B. Sk.,</w:t>
      </w:r>
    </w:p>
    <w:p>
      <w:pPr>
        <w:pStyle w:val="style66"/>
        <w:rPr>
          <w:rFonts w:ascii="Arial"/>
          <w:sz w:val="20"/>
        </w:rPr>
      </w:pPr>
    </w:p>
    <w:p>
      <w:pPr>
        <w:pStyle w:val="style66"/>
        <w:spacing w:before="3"/>
        <w:rPr>
          <w:rFonts w:ascii="Arial"/>
          <w:sz w:val="21"/>
        </w:rPr>
      </w:pPr>
    </w:p>
    <w:p>
      <w:pPr>
        <w:pStyle w:val="style0"/>
        <w:rPr>
          <w:rFonts w:ascii="Arial"/>
          <w:sz w:val="21"/>
        </w:rPr>
        <w:sectPr>
          <w:headerReference w:type="default" r:id="rId2"/>
          <w:footerReference w:type="default" r:id="rId3"/>
          <w:type w:val="continuous"/>
          <w:pgSz w:w="11910" w:h="16840" w:orient="portrait"/>
          <w:pgMar w:top="990" w:right="600" w:bottom="840" w:left="620" w:header="541" w:footer="642" w:gutter="0"/>
          <w:cols w:space="720"/>
        </w:sectPr>
      </w:pPr>
    </w:p>
    <w:p>
      <w:pPr>
        <w:pStyle w:val="style0"/>
        <w:spacing w:lineRule="auto" w:line="240"/>
        <w:ind w:left="0"/>
        <w:jc w:val="left"/>
        <w:rPr>
          <w:b/>
          <w:bCs/>
          <w:i w:val="false"/>
          <w:iCs w:val="false"/>
        </w:rPr>
      </w:pPr>
      <w:r>
        <w:t xml:space="preserve">                                   </w:t>
      </w:r>
      <w:r>
        <w:rPr>
          <w:b/>
          <w:bCs/>
          <w:i w:val="false"/>
          <w:iCs w:val="false"/>
        </w:rPr>
        <w:t>ABSTRACT</w:t>
      </w:r>
    </w:p>
    <w:p>
      <w:pPr>
        <w:pStyle w:val="style4094"/>
        <w:numPr>
          <w:ilvl w:val="0"/>
          <w:numId w:val="0"/>
        </w:numPr>
        <w:spacing w:lineRule="auto" w:line="240"/>
        <w:ind w:left="0"/>
        <w:jc w:val="left"/>
        <w:rPr/>
      </w:pPr>
    </w:p>
    <w:p>
      <w:pPr>
        <w:pStyle w:val="style0"/>
        <w:spacing w:after="0" w:lineRule="auto" w:line="480"/>
        <w:ind w:firstLine="720"/>
        <w:jc w:val="both"/>
        <w:rPr/>
      </w:pP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Probiotic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lactic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acid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bacteria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are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health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promoters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and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have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traditionally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consumed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without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the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knowledge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that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they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have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beneficial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properties.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These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bacteria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mainly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involve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in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secreting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antimicrobials,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enhance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immune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modulatory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effects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and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preserve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the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intestinal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epithelial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barrier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by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competitively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inhibiting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the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pathogenic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organisms.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The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aim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of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this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study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was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to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investigate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the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in-vitro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probiotic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properties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of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lactic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acid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bacteria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isolated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from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fermented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curd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and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to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encapsulate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them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by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using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sodium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alginate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along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with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addition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of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whey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protein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and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to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study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their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survival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rate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under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simulated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gastric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and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int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estinal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conditions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subjected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to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different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times.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</w:p>
    <w:p>
      <w:pPr>
        <w:pStyle w:val="style0"/>
        <w:spacing w:after="0" w:lineRule="auto" w:line="480"/>
        <w:ind w:firstLine="720"/>
        <w:jc w:val="both"/>
        <w:rPr/>
      </w:pP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The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fermented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curd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sample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was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serially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diluted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using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pure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culture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techniques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using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sterile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0.1%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peptone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water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as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diluent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and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1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mL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of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sample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was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inoculated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on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to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the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sterile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MRS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agar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plates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and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incubated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at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37</w:t>
      </w:r>
      <w:r>
        <w:rPr>
          <w:rFonts w:ascii="Times New Roman" w:cs="Times New Roman" w:hAnsi="Times New Roman" w:hint="eastAsia"/>
          <w:i/>
          <w:sz w:val="24"/>
          <w:szCs w:val="24"/>
          <w:vertAlign w:val="superscript"/>
          <w:lang w:val="en-AU"/>
        </w:rPr>
        <w:t>0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C.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Then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pure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culture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was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obtained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through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sub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culturing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on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MRA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agar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plates.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Based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on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the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morphological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and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biochemical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characterization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of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these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pure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cultures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can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be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identified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and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confirmed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as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Lactobacillus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sps.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</w:p>
    <w:p>
      <w:pPr>
        <w:pStyle w:val="style0"/>
        <w:spacing w:lineRule="auto" w:line="480"/>
        <w:ind w:firstLine="720"/>
        <w:jc w:val="both"/>
        <w:rPr/>
      </w:pP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These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isolates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were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utilised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for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further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in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vitro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studies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to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prove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their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probiotic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efficacy.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The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isolate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exhibited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strong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tolerance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towards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bile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salts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(survival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&gt;53.65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to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80.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71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%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at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0.3%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bile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salts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w/v),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acidic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pH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,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antibiotic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susceptibility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test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and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antibacterial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activity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against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Staphylococcus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aureus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were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evaluated.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Further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encapsulation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of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Lactobacillus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sps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can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be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done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with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the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addition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of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0.1%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whey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powder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along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with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alginate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(0.5,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1.0,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1.5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and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2.0%)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was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used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as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hydrogel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matrix.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These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encapsulated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b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eads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were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studied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for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the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protective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effects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on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probiotic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bacteria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under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simulated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gastrointestinal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conditions.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On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the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other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hand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SEM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analysis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of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both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encapsulated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probiotic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beads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and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free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capsules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without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probiotic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cells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reveals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the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internal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structures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of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the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capsules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and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also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showed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that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the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protective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nature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of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protein-polysaccharide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mat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erial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between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the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probiotics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under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the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harsh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environment.</w:t>
      </w:r>
    </w:p>
    <w:p>
      <w:pPr>
        <w:pStyle w:val="style0"/>
        <w:spacing w:lineRule="auto" w:line="360"/>
        <w:jc w:val="both"/>
        <w:rPr/>
      </w:pPr>
      <w:r>
        <w:rPr>
          <w:rFonts w:ascii="Times New Roman" w:cs="Times New Roman" w:hAnsi="Times New Roman" w:hint="eastAsia"/>
          <w:b/>
          <w:i/>
          <w:sz w:val="24"/>
          <w:szCs w:val="24"/>
          <w:lang w:val="en-AU"/>
        </w:rPr>
        <w:t>Keywords: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Probiotic,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lactic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acid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bacteria,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encapsulation,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sodium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alginate,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whey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 xml:space="preserve"> </w:t>
      </w:r>
      <w:r>
        <w:rPr>
          <w:rFonts w:ascii="Times New Roman" w:cs="Times New Roman" w:hAnsi="Times New Roman" w:hint="eastAsia"/>
          <w:i/>
          <w:sz w:val="24"/>
          <w:szCs w:val="24"/>
          <w:lang w:val="en-AU"/>
        </w:rPr>
        <w:t>protein.</w:t>
      </w:r>
    </w:p>
    <w:p>
      <w:pPr>
        <w:pStyle w:val="style66"/>
        <w:spacing w:before="90" w:lineRule="auto" w:line="280"/>
        <w:ind w:left="100"/>
        <w:jc w:val="both"/>
        <w:rPr/>
      </w:pPr>
    </w:p>
    <w:p>
      <w:pPr>
        <w:pStyle w:val="style3"/>
        <w:spacing w:before="74"/>
        <w:rPr>
          <w:color w:val="bf5a14"/>
        </w:rPr>
      </w:pPr>
      <w:r>
        <w:rPr>
          <w:color w:val="bf5a14"/>
        </w:rPr>
        <w:t>Related Image</w:t>
      </w:r>
      <w:r>
        <w:rPr>
          <w:color w:val="bf5a14"/>
        </w:rPr>
        <w:t xml:space="preserve"> If Any</w:t>
      </w:r>
    </w:p>
    <w:p>
      <w:pPr>
        <w:pStyle w:val="style4094"/>
        <w:numPr>
          <w:ilvl w:val="0"/>
          <w:numId w:val="0"/>
        </w:numPr>
        <w:spacing w:before="74"/>
        <w:rPr>
          <w:color w:val="bf5a14"/>
        </w:rPr>
      </w:pPr>
      <w:r>
        <w:rPr>
          <w:rFonts w:ascii="Arial"/>
          <w:b/>
          <w:noProof/>
          <w:sz w:val="1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27" type="#_x0000_t202" fillcolor="white" style="position:absolute;margin-left:31.74pt;margin-top:107.75pt;width:196.57pt;height:84.94pt;z-index:3;mso-position-horizontal-relative:page;mso-position-vertical-relative:page;mso-width-relative:page;mso-height-relative:page;mso-wrap-distance-left:0.0pt;mso-wrap-distance-right:0.0pt;visibility:visible;">
            <v:stroke joinstyle="miter"/>
            <v:fill/>
            <v:path o:connecttype="rect" gradientshapeok="t"/>
            <v:textbox style="mso-fit-text-to-shape:true;">
              <w:txbxContent>
                <w:p>
                  <w:pPr>
                    <w:pStyle w:val="style0"/>
                    <w:rPr/>
                  </w:pPr>
                  <w:r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050965" cy="954537"/>
                        <wp:effectExtent l="0" t="0" r="0" b="0"/>
                        <wp:docPr id="2049" name="Image1"/>
                        <wp:cNvGraphicFramePr>
                          <a:graphicFrameLocks xmlns:a="http://schemas.openxmlformats.org/drawingml/2006/main" noChangeAspect="true" noSelect="false" noResize="false" noGrp="false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0" t="0" r="0" b="0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0" y="0"/>
                                  <a:ext cx="1050965" cy="9545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sz w:val="24"/>
                      <w:szCs w:val="24"/>
                    </w:rPr>
                    <w:t xml:space="preserve"> </w:t>
                  </w:r>
                  <w:r>
                    <w:rPr>
                      <w:noProof/>
                      <w:sz w:val="24"/>
                      <w:szCs w:val="24"/>
                    </w:rPr>
                    <w:t xml:space="preserve">  </w:t>
                  </w:r>
                  <w:r>
                    <w:rPr>
                      <w:b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116487" cy="949130"/>
                        <wp:effectExtent l="0" t="0" r="0" b="0"/>
                        <wp:docPr id="2051" name="Image1" descr="C:\Users\Azure\Desktop\New folder\New folder (2)\New folder (3)\51-1b.BMP"/>
                        <wp:cNvGraphicFramePr>
                          <a:graphicFrameLocks xmlns:a="http://schemas.openxmlformats.org/drawingml/2006/main" noChangeAspect="false" noSelect="false" noResize="false" noGrp="true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0" t="0" r="0" b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6487" cy="9491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>
      <w:pPr>
        <w:pStyle w:val="style4094"/>
        <w:numPr>
          <w:ilvl w:val="0"/>
          <w:numId w:val="0"/>
        </w:numPr>
        <w:spacing w:before="74"/>
        <w:rPr>
          <w:color w:val="bf5a14"/>
        </w:rPr>
      </w:pPr>
    </w:p>
    <w:p>
      <w:pPr>
        <w:pStyle w:val="style4094"/>
        <w:numPr>
          <w:ilvl w:val="0"/>
          <w:numId w:val="0"/>
        </w:numPr>
        <w:spacing w:before="74"/>
        <w:rPr>
          <w:color w:val="bf5a14"/>
        </w:rPr>
      </w:pPr>
    </w:p>
    <w:p>
      <w:pPr>
        <w:pStyle w:val="style4094"/>
        <w:numPr>
          <w:ilvl w:val="0"/>
          <w:numId w:val="0"/>
        </w:numPr>
        <w:spacing w:before="74"/>
        <w:rPr>
          <w:color w:val="bf5a14"/>
        </w:rPr>
      </w:pPr>
    </w:p>
    <w:p>
      <w:pPr>
        <w:pStyle w:val="style4094"/>
        <w:numPr>
          <w:ilvl w:val="0"/>
          <w:numId w:val="0"/>
        </w:numPr>
        <w:spacing w:before="74"/>
        <w:rPr>
          <w:color w:val="bf5a14"/>
        </w:rPr>
      </w:pPr>
    </w:p>
    <w:p>
      <w:pPr>
        <w:pStyle w:val="style4094"/>
        <w:numPr>
          <w:ilvl w:val="0"/>
          <w:numId w:val="0"/>
        </w:numPr>
        <w:spacing w:before="74"/>
        <w:rPr>
          <w:color w:val="bf5a14"/>
        </w:rPr>
      </w:pPr>
    </w:p>
    <w:p>
      <w:pPr>
        <w:pStyle w:val="style4094"/>
        <w:numPr>
          <w:ilvl w:val="0"/>
          <w:numId w:val="0"/>
        </w:numPr>
        <w:spacing w:before="74"/>
        <w:rPr/>
      </w:pPr>
      <w:r>
        <w:rPr/>
        <w:drawing>
          <wp:anchor distT="0" distB="0" distL="114300" distR="114300" simplePos="false" relativeHeight="4" behindDoc="false" locked="false" layoutInCell="true" allowOverlap="true">
            <wp:simplePos x="0" y="0"/>
            <wp:positionH relativeFrom="page">
              <wp:posOffset>392088</wp:posOffset>
            </wp:positionH>
            <wp:positionV relativeFrom="page">
              <wp:posOffset>2602540</wp:posOffset>
            </wp:positionV>
            <wp:extent cx="893525" cy="988714"/>
            <wp:effectExtent l="0" t="0" r="0" b="0"/>
            <wp:wrapSquare wrapText="bothSides"/>
            <wp:docPr id="1034" name="Image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"/>
                    <pic:cNvPicPr/>
                  </pic:nvPicPr>
                  <pic:blipFill rotWithShape="true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893525" cy="9887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tyle4094"/>
        <w:numPr>
          <w:ilvl w:val="0"/>
          <w:numId w:val="0"/>
        </w:numPr>
        <w:spacing w:before="74"/>
        <w:rPr/>
      </w:pPr>
    </w:p>
    <w:p>
      <w:pPr>
        <w:pStyle w:val="style4094"/>
        <w:numPr>
          <w:ilvl w:val="0"/>
          <w:numId w:val="0"/>
        </w:numPr>
        <w:spacing w:before="74"/>
        <w:rPr/>
      </w:pPr>
    </w:p>
    <w:p>
      <w:pPr>
        <w:pStyle w:val="style66"/>
        <w:spacing w:before="2"/>
        <w:rPr>
          <w:rFonts w:ascii="Arial"/>
          <w:b/>
          <w:sz w:val="16"/>
        </w:rPr>
      </w:pPr>
    </w:p>
    <w:p>
      <w:pPr>
        <w:pStyle w:val="style0"/>
        <w:spacing w:lineRule="exact" w:line="204"/>
        <w:rPr>
          <w:rFonts w:ascii="Arial"/>
          <w:b/>
          <w:color w:val="bf5a14"/>
          <w:sz w:val="20"/>
        </w:rPr>
      </w:pPr>
    </w:p>
    <w:p>
      <w:pPr>
        <w:pStyle w:val="style0"/>
        <w:spacing w:lineRule="exact" w:line="204"/>
        <w:rPr>
          <w:rFonts w:ascii="Arial"/>
          <w:b/>
          <w:color w:val="bf5a14"/>
          <w:sz w:val="20"/>
        </w:rPr>
      </w:pPr>
    </w:p>
    <w:p>
      <w:pPr>
        <w:pStyle w:val="style0"/>
        <w:spacing w:lineRule="exact" w:line="204"/>
        <w:rPr>
          <w:rFonts w:ascii="Arial"/>
          <w:b/>
          <w:color w:val="bf5a14"/>
          <w:sz w:val="20"/>
        </w:rPr>
      </w:pPr>
    </w:p>
    <w:p>
      <w:pPr>
        <w:pStyle w:val="style0"/>
        <w:spacing w:lineRule="exact" w:line="204"/>
        <w:rPr>
          <w:rFonts w:ascii="Arial"/>
          <w:b/>
          <w:color w:val="bf5a14"/>
          <w:sz w:val="20"/>
        </w:rPr>
      </w:pPr>
    </w:p>
    <w:p>
      <w:pPr>
        <w:pStyle w:val="style0"/>
        <w:spacing w:lineRule="exact" w:line="204"/>
        <w:rPr>
          <w:rFonts w:ascii="Arial"/>
          <w:b/>
          <w:color w:val="000000"/>
          <w:sz w:val="20"/>
        </w:rPr>
      </w:pPr>
    </w:p>
    <w:p>
      <w:pPr>
        <w:pStyle w:val="style0"/>
        <w:tabs>
          <w:tab w:val="left" w:leader="none" w:pos="384"/>
        </w:tabs>
        <w:ind w:right="117"/>
        <w:rPr/>
      </w:pPr>
    </w:p>
    <w:p>
      <w:pPr>
        <w:pStyle w:val="style0"/>
        <w:spacing w:lineRule="exact" w:line="200"/>
        <w:jc w:val="both"/>
        <w:rPr>
          <w:rFonts w:ascii="Calibri" w:hAnsi="Calibri"/>
        </w:rPr>
        <w:sectPr>
          <w:type w:val="continuous"/>
          <w:pgSz w:w="11910" w:h="16840" w:orient="portrait"/>
          <w:pgMar w:top="1740" w:right="600" w:bottom="840" w:left="620" w:header="720" w:footer="720" w:gutter="0"/>
          <w:cols w:equalWidth="0" w:space="720" w:num="2">
            <w:col w:w="5214" w:space="138"/>
            <w:col w:w="5338"/>
          </w:cols>
        </w:sectPr>
      </w:pPr>
    </w:p>
    <w:p>
      <w:pPr>
        <w:pStyle w:val="style66"/>
        <w:rPr>
          <w:rFonts w:ascii="Calibri"/>
          <w:sz w:val="20"/>
        </w:rPr>
      </w:pPr>
    </w:p>
    <w:p>
      <w:pPr>
        <w:pStyle w:val="style66"/>
        <w:spacing w:lineRule="exact" w:line="40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</w:r>
      <w:r>
        <w:rPr>
          <w:rFonts w:ascii="Calibri"/>
          <w:noProof/>
          <w:sz w:val="4"/>
          <w:lang w:val="en-IN" w:eastAsia="en-IN"/>
        </w:rPr>
      </w:r>
      <w:r>
        <w:rPr>
          <w:rFonts w:ascii="Calibri"/>
          <w:noProof/>
          <w:sz w:val="4"/>
          <w:lang w:val="en-IN" w:eastAsia="en-IN"/>
        </w:rPr>
      </w:r>
      <w:r>
        <w:rPr>
          <w:rFonts w:ascii="Calibri"/>
          <w:noProof/>
          <w:sz w:val="4"/>
          <w:lang w:val="en-IN" w:eastAsia="en-IN"/>
        </w:rPr>
        <w:pict>
          <v:group id="1028" filled="f" stroked="f" style="margin-left:0.0pt;margin-top:0.0pt;width:313.05pt;height:15.53pt;" coordsize="6261,40">
            <v:line id="1029" fillcolor="white" from="20.0pt,20.0pt" to="6241.0pt,20.0pt" style="position:absolute;z-index:3;mso-position-horizontal-relative:text;mso-position-vertical-relative:text;mso-width-relative:page;mso-height-relative:page;visibility:visible;">
              <v:stroke color="#004080" weight="2.0pt"/>
              <v:fill/>
            </v:line>
            <w10:anchorlock/>
            <o:lock position="true" v:ext="view"/>
            <v:fill rotate="true"/>
          </v:group>
        </w:pict>
      </w:r>
      <w:r>
        <w:rPr>
          <w:rFonts w:ascii="Calibri"/>
          <w:noProof/>
          <w:sz w:val="4"/>
          <w:lang w:val="en-IN" w:eastAsia="en-IN"/>
        </w:rPr>
      </w:r>
      <w:r>
        <w:rPr>
          <w:rFonts w:ascii="Calibri"/>
          <w:noProof/>
          <w:sz w:val="4"/>
          <w:lang w:val="en-IN" w:eastAsia="en-IN"/>
        </w:rPr>
      </w:r>
    </w:p>
    <w:p>
      <w:pPr>
        <w:pStyle w:val="style0"/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>
        <w:rPr>
          <w:rFonts w:ascii="Arial"/>
          <w:color w:val="bf5a14"/>
        </w:rPr>
        <w:t xml:space="preserve"> (150 word limit)</w:t>
      </w:r>
    </w:p>
    <w:p>
      <w:pPr>
        <w:pStyle w:val="style0"/>
        <w:spacing w:before="41" w:lineRule="exact" w:line="154"/>
        <w:ind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 Hi, Myself Mukkanti </w:t>
      </w:r>
      <w:r>
        <w:rPr>
          <w:rFonts w:ascii="Arial"/>
          <w:sz w:val="14"/>
        </w:rPr>
        <w:t>S</w:t>
      </w:r>
      <w:r>
        <w:rPr>
          <w:rFonts w:ascii="Arial"/>
          <w:sz w:val="14"/>
        </w:rPr>
        <w:t>aisankar,</w:t>
      </w:r>
      <w:r>
        <w:rPr>
          <w:rFonts w:ascii="Arial"/>
          <w:sz w:val="14"/>
        </w:rPr>
        <w:t xml:space="preserve"> Com</w:t>
      </w:r>
      <w:r>
        <w:rPr>
          <w:rFonts w:ascii="Arial"/>
          <w:sz w:val="14"/>
        </w:rPr>
        <w:t xml:space="preserve">pleted </w:t>
      </w:r>
      <w:r>
        <w:rPr>
          <w:rFonts w:ascii="Arial"/>
          <w:sz w:val="14"/>
        </w:rPr>
        <w:t>B.tech in Food Technology at ANGR</w:t>
      </w:r>
      <w:r>
        <w:rPr>
          <w:rFonts w:ascii="Arial"/>
          <w:sz w:val="14"/>
        </w:rPr>
        <w:t>A</w:t>
      </w:r>
      <w:r>
        <w:rPr>
          <w:rFonts w:ascii="Arial"/>
          <w:sz w:val="14"/>
        </w:rPr>
        <w:t>U</w:t>
      </w:r>
      <w:r>
        <w:rPr>
          <w:rFonts w:ascii="Arial"/>
          <w:sz w:val="14"/>
        </w:rPr>
        <w:t>, Bapatla.</w:t>
      </w:r>
      <w:r>
        <w:rPr>
          <w:rFonts w:ascii="Arial"/>
          <w:sz w:val="14"/>
        </w:rPr>
        <w:t xml:space="preserve"> Me </w:t>
      </w:r>
      <w:r>
        <w:rPr>
          <w:rFonts w:ascii="Arial"/>
          <w:sz w:val="14"/>
        </w:rPr>
        <w:t xml:space="preserve">and </w:t>
      </w:r>
      <w:r>
        <w:rPr>
          <w:rFonts w:ascii="Arial"/>
          <w:sz w:val="14"/>
        </w:rPr>
        <w:t>my</w:t>
      </w:r>
      <w:r>
        <w:rPr>
          <w:rFonts w:ascii="Arial"/>
          <w:sz w:val="14"/>
        </w:rPr>
        <w:t xml:space="preserve"> c</w:t>
      </w:r>
      <w:r>
        <w:rPr>
          <w:rFonts w:ascii="Arial"/>
          <w:sz w:val="14"/>
        </w:rPr>
        <w:t xml:space="preserve">lassmates done </w:t>
      </w:r>
      <w:r>
        <w:rPr>
          <w:rFonts w:ascii="Arial"/>
          <w:sz w:val="14"/>
        </w:rPr>
        <w:t xml:space="preserve">thesis </w:t>
      </w:r>
      <w:r>
        <w:rPr>
          <w:rFonts w:ascii="Arial"/>
          <w:sz w:val="14"/>
        </w:rPr>
        <w:t xml:space="preserve">work </w:t>
      </w:r>
      <w:r>
        <w:rPr>
          <w:rFonts w:ascii="Arial"/>
          <w:sz w:val="14"/>
        </w:rPr>
        <w:t>in</w:t>
      </w:r>
      <w:r>
        <w:rPr>
          <w:rFonts w:ascii="Arial"/>
          <w:sz w:val="14"/>
        </w:rPr>
        <w:t xml:space="preserve"> 6th </w:t>
      </w:r>
      <w:r>
        <w:rPr>
          <w:rFonts w:ascii="Arial"/>
          <w:sz w:val="14"/>
        </w:rPr>
        <w:t>sem</w:t>
      </w:r>
      <w:r>
        <w:rPr>
          <w:rFonts w:ascii="Arial"/>
          <w:sz w:val="14"/>
        </w:rPr>
        <w:t>i</w:t>
      </w:r>
      <w:r>
        <w:rPr>
          <w:rFonts w:ascii="Arial"/>
          <w:sz w:val="14"/>
        </w:rPr>
        <w:t>ster</w:t>
      </w:r>
      <w:r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on </w:t>
      </w:r>
      <w:r>
        <w:rPr>
          <w:rFonts w:ascii="Arial"/>
          <w:sz w:val="14"/>
        </w:rPr>
        <w:t>probi</w:t>
      </w:r>
      <w:r>
        <w:rPr>
          <w:rFonts w:ascii="Arial"/>
          <w:sz w:val="14"/>
        </w:rPr>
        <w:t>o</w:t>
      </w:r>
      <w:r>
        <w:rPr>
          <w:rFonts w:ascii="Arial"/>
          <w:sz w:val="14"/>
        </w:rPr>
        <w:t xml:space="preserve">tics under guidance of one of my college associate </w:t>
      </w:r>
      <w:r>
        <w:rPr>
          <w:rFonts w:ascii="Arial"/>
          <w:sz w:val="14"/>
        </w:rPr>
        <w:t xml:space="preserve">teacher </w:t>
      </w:r>
      <w:r>
        <w:rPr>
          <w:rFonts w:ascii="Arial"/>
          <w:sz w:val="14"/>
        </w:rPr>
        <w:t>Mr.</w:t>
      </w:r>
      <w:r>
        <w:rPr>
          <w:rFonts w:ascii="Arial"/>
          <w:sz w:val="14"/>
        </w:rPr>
        <w:t xml:space="preserve">Anil </w:t>
      </w:r>
      <w:r>
        <w:rPr>
          <w:rFonts w:ascii="Arial"/>
          <w:sz w:val="14"/>
        </w:rPr>
        <w:t xml:space="preserve">Kumar. We </w:t>
      </w:r>
      <w:r>
        <w:rPr>
          <w:rFonts w:ascii="Arial"/>
          <w:sz w:val="14"/>
        </w:rPr>
        <w:t>are successfu</w:t>
      </w:r>
      <w:r>
        <w:rPr>
          <w:rFonts w:ascii="Arial"/>
          <w:sz w:val="14"/>
        </w:rPr>
        <w:t xml:space="preserve">lly </w:t>
      </w:r>
      <w:r>
        <w:rPr>
          <w:rFonts w:ascii="Arial"/>
          <w:sz w:val="14"/>
        </w:rPr>
        <w:t xml:space="preserve">Completed our </w:t>
      </w:r>
      <w:r>
        <w:rPr>
          <w:rFonts w:ascii="Arial"/>
          <w:sz w:val="14"/>
        </w:rPr>
        <w:t xml:space="preserve">thesis </w:t>
      </w:r>
      <w:r>
        <w:rPr>
          <w:rFonts w:ascii="Arial"/>
          <w:sz w:val="14"/>
        </w:rPr>
        <w:t>with best reference. And we want publish this thesis in other re</w:t>
      </w:r>
      <w:r>
        <w:rPr>
          <w:rFonts w:ascii="Arial"/>
          <w:sz w:val="14"/>
        </w:rPr>
        <w:t>search papers.</w:t>
      </w:r>
    </w:p>
    <w:p>
      <w:pPr>
        <w:pStyle w:val="style0"/>
        <w:autoSpaceDE w:val="false"/>
        <w:autoSpaceDN w:val="false"/>
        <w:adjustRightInd w:val="false"/>
        <w:rPr>
          <w:b/>
          <w:lang w:val="en-NZ"/>
        </w:rPr>
      </w:pPr>
    </w:p>
    <w:p>
      <w:pPr>
        <w:pStyle w:val="style0"/>
        <w:autoSpaceDE w:val="false"/>
        <w:autoSpaceDN w:val="false"/>
        <w:adjustRightInd w:val="false"/>
        <w:rPr>
          <w:rFonts w:ascii="Arial"/>
          <w:sz w:val="14"/>
        </w:rPr>
      </w:pPr>
      <w:r>
        <w:rPr>
          <w:b/>
          <w:lang w:val="en-NZ"/>
        </w:rPr>
        <w:t xml:space="preserve">Presenting author details </w:t>
      </w:r>
      <w:r>
        <w:rPr>
          <w:b/>
          <w:lang w:val="en-NZ"/>
        </w:rPr>
        <w:br/>
      </w:r>
      <w:r>
        <w:rPr>
          <w:rFonts w:ascii="Arial"/>
          <w:sz w:val="14"/>
        </w:rPr>
        <w:t xml:space="preserve">Full name: </w:t>
      </w:r>
      <w:r>
        <w:rPr>
          <w:rFonts w:ascii="Arial"/>
          <w:sz w:val="14"/>
        </w:rPr>
        <w:t>Mukkanti Saisankar</w:t>
      </w:r>
    </w:p>
    <w:p>
      <w:pPr>
        <w:pStyle w:val="style0"/>
        <w:autoSpaceDE w:val="false"/>
        <w:autoSpaceDN w:val="false"/>
        <w:adjustRightInd w:val="false"/>
        <w:rPr>
          <w:rFonts w:ascii="Arial"/>
          <w:sz w:val="14"/>
        </w:rPr>
      </w:pPr>
      <w:r>
        <w:rPr>
          <w:rFonts w:ascii="Arial"/>
          <w:sz w:val="14"/>
        </w:rPr>
        <w:t>Email</w:t>
      </w:r>
      <w:r>
        <w:rPr>
          <w:rFonts w:ascii="Arial"/>
          <w:sz w:val="14"/>
        </w:rPr>
        <w:t>:</w:t>
      </w:r>
      <w:r>
        <w:rPr>
          <w:rFonts w:ascii="Arial"/>
          <w:sz w:val="14"/>
        </w:rPr>
        <w:t xml:space="preserve"> saisankar</w:t>
      </w:r>
      <w:r>
        <w:rPr>
          <w:rFonts w:ascii="Arial"/>
          <w:sz w:val="14"/>
        </w:rPr>
        <w:t>.foodtech@gmail.com</w:t>
      </w:r>
      <w:r>
        <w:rPr>
          <w:rFonts w:ascii="Arial"/>
          <w:sz w:val="14"/>
        </w:rPr>
        <w:br/>
      </w:r>
      <w:r>
        <w:rPr>
          <w:rFonts w:ascii="Arial"/>
          <w:sz w:val="14"/>
        </w:rPr>
        <w:t>Contact number:</w:t>
      </w:r>
      <w:r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+91 9603932129</w:t>
      </w:r>
      <w:r>
        <w:rPr>
          <w:rFonts w:ascii="Arial"/>
          <w:sz w:val="14"/>
        </w:rPr>
        <w:br/>
      </w:r>
      <w:r>
        <w:rPr>
          <w:rFonts w:ascii="Arial"/>
          <w:sz w:val="14"/>
        </w:rPr>
        <w:t>Twitter account:</w:t>
      </w:r>
      <w:r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-</w:t>
      </w:r>
      <w:r>
        <w:rPr>
          <w:rFonts w:ascii="Arial"/>
          <w:sz w:val="14"/>
        </w:rPr>
        <w:br/>
      </w:r>
      <w:r>
        <w:rPr>
          <w:rFonts w:ascii="Arial"/>
          <w:sz w:val="14"/>
        </w:rPr>
        <w:t>Linked In account:</w:t>
      </w:r>
      <w:r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-</w:t>
      </w:r>
    </w:p>
    <w:p>
      <w:pPr>
        <w:pStyle w:val="style0"/>
        <w:autoSpaceDE w:val="false"/>
        <w:autoSpaceDN w:val="false"/>
        <w:adjustRightInd w:val="false"/>
        <w:rPr>
          <w:rFonts w:ascii="Arial"/>
          <w:sz w:val="14"/>
        </w:rPr>
      </w:pPr>
      <w:r>
        <w:rPr>
          <w:rFonts w:ascii="Arial"/>
          <w:sz w:val="14"/>
        </w:rPr>
        <w:t>Session name/ number:</w:t>
      </w:r>
      <w:r>
        <w:rPr>
          <w:rFonts w:ascii="Arial"/>
          <w:sz w:val="14"/>
        </w:rPr>
        <w:t xml:space="preserve"> -</w:t>
      </w:r>
      <w:r>
        <w:rPr>
          <w:rFonts w:ascii="Arial"/>
          <w:sz w:val="14"/>
        </w:rPr>
        <w:br/>
      </w:r>
      <w:r>
        <w:rPr>
          <w:rFonts w:ascii="Arial"/>
          <w:sz w:val="14"/>
        </w:rPr>
        <w:t>Category: (Oral presentation/ Poster presentation)</w:t>
      </w:r>
      <w:r>
        <w:rPr>
          <w:rFonts w:ascii="Arial"/>
          <w:sz w:val="14"/>
        </w:rPr>
        <w:br/>
      </w:r>
    </w:p>
    <w:p>
      <w:pPr>
        <w:pStyle w:val="style66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w:pict>
          <v:line id="1032" fillcolor="white" from="162.1pt,13.25pt" to="433.15pt,13.35pt" style="position:absolute;z-index:2;mso-position-horizontal-relative:page;mso-position-vertical-relative:text;mso-width-relative:page;mso-height-relative:page;mso-wrap-distance-left:0.0pt;mso-wrap-distance-right:0.0pt;visibility:visible;">
            <v:stroke color="#004080" weight="0.5pt"/>
            <w10:wrap type="topAndBottom"/>
            <v:fill/>
          </v:line>
        </w:pict>
      </w:r>
    </w:p>
    <w:p>
      <w:pPr>
        <w:pStyle w:val="style0"/>
        <w:spacing w:before="39"/>
        <w:ind w:left="100"/>
        <w:rPr>
          <w:rFonts w:ascii="Minion Pro"/>
          <w:b/>
          <w:sz w:val="20"/>
        </w:rPr>
      </w:pPr>
      <w:r>
        <w:rPr>
          <w:rFonts w:ascii="Minion Pro"/>
          <w:b/>
          <w:sz w:val="20"/>
        </w:rPr>
        <w:t>Notes/Comments:</w:t>
      </w:r>
    </w:p>
    <w:p>
      <w:pPr>
        <w:pStyle w:val="style0"/>
        <w:rPr>
          <w:rFonts w:ascii="Minion Pro"/>
          <w:sz w:val="24"/>
        </w:rPr>
      </w:pPr>
    </w:p>
    <w:p>
      <w:pPr>
        <w:pStyle w:val="style0"/>
        <w:rPr>
          <w:rFonts w:ascii="Minion Pro"/>
          <w:sz w:val="24"/>
        </w:rPr>
        <w:sectPr>
          <w:type w:val="continuous"/>
          <w:pgSz w:w="11910" w:h="16840" w:orient="portrait"/>
          <w:pgMar w:top="990" w:right="600" w:bottom="840" w:left="620" w:header="720" w:footer="720" w:gutter="0"/>
          <w:cols w:space="720"/>
        </w:sectPr>
      </w:pPr>
    </w:p>
    <w:p>
      <w:pPr>
        <w:pStyle w:val="style66"/>
        <w:spacing w:before="3"/>
        <w:rPr>
          <w:rFonts w:ascii="Minion Pro"/>
          <w:sz w:val="26"/>
        </w:rPr>
      </w:pPr>
    </w:p>
    <w:sectPr>
      <w:type w:val="continuous"/>
      <w:pgSz w:w="11910" w:h="16840" w:orient="portrait"/>
      <w:pgMar w:top="1740" w:right="580" w:bottom="840" w:left="620" w:header="720" w:footer="720" w:gutter="0"/>
      <w:cols w:equalWidth="0" w:space="720" w:num="2">
        <w:col w:w="5214" w:space="138"/>
        <w:col w:w="535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Tw Cen MT">
    <w:altName w:val="Tw Cen MT"/>
    <w:panose1 w:val="020b0602020001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pitch w:val="variable"/>
    <w:sig w:usb0="00000001" w:usb1="00000001" w:usb2="00000000" w:usb3="00000000" w:csb0="0000019F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pitch w:val="variable"/>
    <w:sig w:usb0="00000001" w:usb1="00000001" w:usb2="00000000" w:usb3="00000000" w:csb0="0000019F" w:csb1="00000000"/>
  </w:font>
  <w:font w:name="Impact">
    <w:altName w:val="Impact"/>
    <w:panose1 w:val="020b0806030009050204"/>
    <w:charset w:val="00"/>
    <w:family w:val="swiss"/>
    <w:pitch w:val="variable"/>
    <w:sig w:usb0="00000287" w:usb1="00000000" w:usb2="00000000" w:usb3="00000000" w:csb0="0000009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m="http://schemas.openxmlformats.org/officeDocument/2006/math">
  <w:p>
    <w:pPr>
      <w:pStyle w:val="style66"/>
      <w:spacing w:lineRule="auto" w:line="14"/>
      <w:rPr>
        <w:sz w:val="20"/>
      </w:rPr>
    </w:pPr>
    <w:r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4100" type="#_x0000_t202" filled="f" stroked="f" style="position:absolute;margin-left:35.0pt;margin-top:798.8pt;width:168.2pt;height:19.6pt;z-index:-2147483643;mso-position-horizontal-relative:page;mso-position-vertical-relative:page;mso-width-relative:page;mso-height-relative:page;mso-wrap-distance-left:0.0pt;mso-wrap-distance-right:0.0pt;visibility:visible;">
          <v:stroke on="f" joinstyle="miter"/>
          <v:fill/>
          <v:path o:connecttype="rect" gradientshapeok="t"/>
          <v:textbox inset="0.0pt,0.0pt,0.0pt,0.0pt">
            <w:txbxContent>
              <w:p>
                <w:pPr>
                  <w:pStyle w:val="style0"/>
                  <w:spacing w:lineRule="exact" w:line="184"/>
                  <w:ind w:left="20" w:right="-12"/>
                  <w:rPr>
                    <w:rFonts w:ascii="Arial"/>
                    <w:color w:val="ffffff"/>
                    <w:sz w:val="16"/>
                  </w:rPr>
                </w:pPr>
                <w:r>
                  <w:rPr>
                    <w:rFonts w:ascii="Arial"/>
                    <w:color w:val="ffffff"/>
                    <w:sz w:val="16"/>
                  </w:rPr>
                  <w:t>J Pain Relief</w:t>
                </w:r>
              </w:p>
              <w:p>
                <w:pPr>
                  <w:pStyle w:val="style0"/>
                  <w:spacing w:before="8"/>
                  <w:ind w:left="20" w:right="-12"/>
                  <w:rPr>
                    <w:rFonts w:ascii="Arial"/>
                    <w:color w:val="ffffff"/>
                    <w:sz w:val="16"/>
                  </w:rPr>
                </w:pPr>
                <w:r>
                  <w:rPr>
                    <w:rFonts w:ascii="Arial"/>
                    <w:color w:val="ffffff"/>
                    <w:sz w:val="16"/>
                  </w:rPr>
                  <w:t xml:space="preserve">ISSN: 2167-0846 JPAR an open access </w:t>
                </w:r>
                <w:r>
                  <w:rPr>
                    <w:rFonts w:ascii="Arial"/>
                    <w:color w:val="ffffff"/>
                    <w:sz w:val="16"/>
                  </w:rPr>
                  <w:t>journa</w:t>
                </w:r>
              </w:p>
            </w:txbxContent>
          </v:textbox>
        </v:shape>
      </w:pict>
    </w:r>
    <w:r>
      <w:rPr>
        <w:noProof/>
        <w:lang w:val="en-IN" w:eastAsia="en-IN"/>
      </w:rPr>
      <w:pict>
        <v:shape id="4101" type="#_x0000_t202" filled="f" stroked="f" style="position:absolute;margin-left:252.1pt;margin-top:799.05pt;width:91.9pt;height:24.95pt;z-index:-2147483642;mso-position-horizontal-relative:page;mso-position-vertical-relative:page;mso-width-relative:page;mso-height-relative:page;mso-wrap-distance-left:0.0pt;mso-wrap-distance-right:0.0pt;visibility:visible;">
          <v:stroke on="f" joinstyle="miter"/>
          <v:fill/>
          <v:path o:connecttype="rect" gradientshapeok="t"/>
          <v:textbox inset="0.0pt,0.0pt,0.0pt,0.0pt">
            <w:txbxContent>
              <w:p>
                <w:pPr>
                  <w:pStyle w:val="style0"/>
                  <w:spacing w:lineRule="exact" w:line="269"/>
                  <w:jc w:val="center"/>
                  <w:rPr>
                    <w:rFonts w:ascii="Impact"/>
                    <w:color w:val="ffffff"/>
                    <w:sz w:val="24"/>
                  </w:rPr>
                </w:pPr>
                <w:r>
                  <w:rPr>
                    <w:rFonts w:ascii="Impact"/>
                    <w:color w:val="ffffff"/>
                    <w:sz w:val="24"/>
                  </w:rPr>
                  <w:t>Fibromyalgia 2016</w:t>
                </w:r>
              </w:p>
              <w:p>
                <w:pPr>
                  <w:pStyle w:val="style0"/>
                  <w:spacing w:before="29"/>
                  <w:jc w:val="center"/>
                  <w:rPr>
                    <w:rFonts w:ascii="Arial"/>
                    <w:color w:val="ffffff"/>
                    <w:sz w:val="16"/>
                  </w:rPr>
                </w:pPr>
                <w:r>
                  <w:rPr>
                    <w:rFonts w:ascii="Arial"/>
                    <w:color w:val="ffffff"/>
                    <w:sz w:val="16"/>
                  </w:rPr>
                  <w:t>June 15-16, 2016</w:t>
                </w:r>
              </w:p>
            </w:txbxContent>
          </v:textbox>
        </v:shape>
      </w:pict>
    </w:r>
    <w:r>
      <w:rPr>
        <w:noProof/>
        <w:lang w:val="en-IN" w:eastAsia="en-IN"/>
      </w:rPr>
      <w:pict>
        <v:shape id="4102" type="#_x0000_t202" filled="f" stroked="f" style="position:absolute;margin-left:468.9pt;margin-top:798.8pt;width:91.4pt;height:26.05pt;z-index:-2147483641;mso-position-horizontal-relative:page;mso-position-vertical-relative:page;mso-width-relative:page;mso-height-relative:page;mso-wrap-distance-left:0.0pt;mso-wrap-distance-right:0.0pt;visibility:visible;">
          <v:stroke on="f" joinstyle="miter"/>
          <v:fill/>
          <v:path o:connecttype="rect" gradientshapeok="t"/>
          <v:textbox inset="0.0pt,0.0pt,0.0pt,0.0pt">
            <w:txbxContent>
              <w:p>
                <w:pPr>
                  <w:pStyle w:val="style0"/>
                  <w:spacing w:lineRule="exact" w:line="184"/>
                  <w:ind w:right="18"/>
                  <w:jc w:val="right"/>
                  <w:rPr>
                    <w:rFonts w:ascii="Arial"/>
                    <w:color w:val="ffffff"/>
                    <w:sz w:val="16"/>
                  </w:rPr>
                </w:pPr>
                <w:r>
                  <w:rPr>
                    <w:rFonts w:ascii="Arial"/>
                    <w:color w:val="ffffff"/>
                    <w:sz w:val="16"/>
                  </w:rPr>
                  <w:t>Volume 5, Issue 3(</w:t>
                </w:r>
                <w:r>
                  <w:rPr>
                    <w:rFonts w:ascii="Arial"/>
                    <w:color w:val="ffffff"/>
                    <w:sz w:val="16"/>
                  </w:rPr>
                  <w:t>Suppl</w:t>
                </w:r>
                <w:r>
                  <w:rPr>
                    <w:rFonts w:ascii="Arial"/>
                    <w:color w:val="ffffff"/>
                    <w:sz w:val="16"/>
                  </w:rPr>
                  <w:t>)</w:t>
                </w:r>
              </w:p>
              <w:p>
                <w:pPr>
                  <w:pStyle w:val="style0"/>
                  <w:spacing w:before="116"/>
                  <w:ind w:right="18"/>
                  <w:jc w:val="right"/>
                  <w:rPr>
                    <w:rFonts w:ascii="Minion Pro"/>
                    <w:color w:val="ffffff"/>
                    <w:sz w:val="16"/>
                  </w:rPr>
                </w:pPr>
                <w:r>
                  <w:rPr>
                    <w:rFonts w:ascii="Minion Pro"/>
                    <w:color w:val="ffffff"/>
                    <w:sz w:val="16"/>
                  </w:rPr>
                  <w:t>Page 40</w:t>
                </w:r>
              </w:p>
            </w:txbxContent>
          </v:textbox>
        </v:shape>
      </w:pict>
    </w: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m="http://schemas.openxmlformats.org/officeDocument/2006/math">
  <w:p>
    <w:pPr>
      <w:pStyle w:val="style66"/>
      <w:spacing w:lineRule="auto" w:line="14"/>
      <w:rPr>
        <w:sz w:val="20"/>
      </w:rPr>
    </w:pPr>
    <w:r>
      <w:rPr>
        <w:noProof/>
        <w:lang w:val="en-IN" w:eastAsia="en-IN"/>
      </w:rPr>
      <w:pict>
        <v:shape id="4098" type="#_x0000_t202" filled="f" stroked="f" style="position:absolute;margin-left:416.0pt;margin-top:26.05pt;width:144.3pt;height:17.4pt;z-index:-2147483645;mso-position-horizontal-relative:page;mso-position-vertical-relative:page;mso-width-relative:page;mso-height-relative:page;mso-wrap-distance-left:0.0pt;mso-wrap-distance-right:0.0pt;visibility:visible;">
          <v:stroke on="f" joinstyle="miter"/>
          <v:fill/>
          <v:path o:connecttype="rect" gradientshapeok="t"/>
          <v:textbox inset="0.0pt,0.0pt,0.0pt,0.0pt">
            <w:txbxContent>
              <w:p>
                <w:pPr>
                  <w:pStyle w:val="style0"/>
                  <w:spacing w:before="2" w:lineRule="auto" w:line="249"/>
                  <w:ind w:left="156" w:right="18" w:hanging="137"/>
                  <w:rPr>
                    <w:rFonts w:ascii="Arial"/>
                    <w:color w:val="ffffff"/>
                    <w:sz w:val="14"/>
                  </w:rPr>
                </w:pPr>
                <w:r>
                  <w:rPr>
                    <w:rFonts w:ascii="Arial"/>
                    <w:color w:val="ffffff"/>
                    <w:sz w:val="14"/>
                  </w:rPr>
                  <w:t xml:space="preserve">T </w:t>
                </w:r>
                <w:r>
                  <w:rPr>
                    <w:rFonts w:ascii="Arial"/>
                    <w:color w:val="ffffff"/>
                    <w:sz w:val="14"/>
                  </w:rPr>
                  <w:t>Furuta</w:t>
                </w:r>
                <w:r>
                  <w:rPr>
                    <w:rFonts w:ascii="Arial"/>
                    <w:color w:val="ffffff"/>
                    <w:sz w:val="14"/>
                  </w:rPr>
                  <w:t xml:space="preserve"> et al., J Pai n Relief 2016, 5:3(</w:t>
                </w:r>
                <w:r>
                  <w:rPr>
                    <w:rFonts w:ascii="Arial"/>
                    <w:color w:val="ffffff"/>
                    <w:sz w:val="14"/>
                  </w:rPr>
                  <w:t>Suppl</w:t>
                </w:r>
                <w:r>
                  <w:rPr>
                    <w:rFonts w:ascii="Arial"/>
                    <w:color w:val="ffffff"/>
                    <w:sz w:val="14"/>
                  </w:rPr>
                  <w:t xml:space="preserve">) </w:t>
                </w:r>
                <w:r>
                  <w:rPr/>
                  <w:fldChar w:fldCharType="begin"/>
                </w:r>
                <w:r>
                  <w:instrText xml:space="preserve"> HYPERLINK "http://dx.doi.org/10.4172/2167-0846.C1.006" </w:instrText>
                </w:r>
                <w:r>
                  <w:rPr/>
                  <w:fldChar w:fldCharType="separate"/>
                </w:r>
                <w:r>
                  <w:rPr>
                    <w:rFonts w:ascii="Arial"/>
                    <w:color w:val="ffffff"/>
                    <w:sz w:val="14"/>
                  </w:rPr>
                  <w:t>http://dx.doi.org/10.4172/2167-0846.C1.006</w:t>
                </w:r>
                <w:r>
                  <w:rPr/>
                  <w:fldChar w:fldCharType="end"/>
                </w:r>
              </w:p>
            </w:txbxContent>
          </v:textbox>
        </v:shape>
      </w:pict>
    </w:r>
    <w:r>
      <w:rPr>
        <w:noProof/>
        <w:lang w:val="en-IN" w:eastAsia="en-IN"/>
      </w:rPr>
      <w:pict>
        <v:shape id="4099" type="#_x0000_t202" filled="f" stroked="f" style="position:absolute;margin-left:35.0pt;margin-top:48.3pt;width:515.95pt;height:40.1pt;z-index:-2147483644;mso-position-horizontal-relative:page;mso-position-vertical-relative:page;mso-width-relative:page;mso-height-relative:page;mso-wrap-distance-left:0.0pt;mso-wrap-distance-right:0.0pt;visibility:visible;">
          <v:stroke on="f" joinstyle="miter"/>
          <v:fill/>
          <v:path o:connecttype="rect" gradientshapeok="t"/>
          <v:textbox inset="0.0pt,0.0pt,0.0pt,0.0pt">
            <w:txbxContent>
              <w:p>
                <w:pPr>
                  <w:pStyle w:val="style66"/>
                  <w:spacing w:lineRule="exact" w:line="187"/>
                  <w:ind w:left="20" w:right="-10"/>
                  <w:rPr>
                    <w:rFonts w:ascii="Myriad Pro"/>
                    <w:color w:val="ffffff"/>
                  </w:rPr>
                </w:pPr>
                <w:r>
                  <w:rPr>
                    <w:rFonts w:ascii="Myriad Pro"/>
                    <w:color w:val="ffffff"/>
                  </w:rPr>
                  <w:t>International Conference on</w:t>
                </w:r>
              </w:p>
              <w:p>
                <w:pPr>
                  <w:pStyle w:val="style0"/>
                  <w:spacing w:lineRule="exact" w:line="614"/>
                  <w:ind w:left="20" w:right="-10"/>
                  <w:rPr>
                    <w:rFonts w:ascii="Minion Pro"/>
                    <w:color w:val="ffffff"/>
                    <w:sz w:val="24"/>
                  </w:rPr>
                </w:pPr>
                <w:r>
                  <w:rPr>
                    <w:rFonts w:ascii="Impact"/>
                    <w:color w:val="ffffff"/>
                    <w:sz w:val="52"/>
                  </w:rPr>
                  <w:t xml:space="preserve">Fibromyalgia and Chronic Pain </w:t>
                </w:r>
                <w:r>
                  <w:rPr>
                    <w:rFonts w:ascii="Minion Pro"/>
                    <w:color w:val="ffffff"/>
                    <w:sz w:val="24"/>
                  </w:rPr>
                  <w:t>(June 15-16, 2016   Philadelphia, USA)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cs="Calibri" w:eastAsia="Calibri" w:hAnsi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00000001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cs="Calibri" w:eastAsia="Calibri" w:hAnsi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3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bidi="ar-SA" w:eastAsia="en-US"/>
      </w:rPr>
    </w:rPrDefault>
    <w:pPrDefault>
      <w:pPr>
        <w:widowControl w:val="false"/>
      </w:pPr>
    </w:pPrDefault>
  </w:docDefaults>
  <w:style w:type="paragraph" w:default="1" w:styleId="style0">
    <w:name w:val="Normal"/>
    <w:next w:val="style4094"/>
    <w:qFormat/>
    <w:pPr/>
  </w:style>
  <w:style w:type="paragraph" w:styleId="style1">
    <w:name w:val="heading 1"/>
    <w:next w:val="style4094"/>
    <w:qFormat/>
    <w:pPr>
      <w:keepNext/>
      <w:spacing w:before="240" w:after="60"/>
      <w:ind w:left="0" w:right="0"/>
      <w:outlineLvl w:val="0"/>
    </w:pPr>
    <w:rPr>
      <w:b/>
      <w:kern w:val="32"/>
      <w:sz w:val="32"/>
      <w:szCs w:val="32"/>
    </w:rPr>
  </w:style>
  <w:style w:type="paragraph" w:styleId="style2">
    <w:name w:val="heading 2"/>
    <w:next w:val="style4094"/>
    <w:qFormat/>
    <w:pPr>
      <w:keepNext/>
      <w:spacing w:before="240" w:after="60"/>
      <w:ind w:left="0" w:right="0"/>
      <w:outlineLvl w:val="1"/>
    </w:pPr>
    <w:rPr>
      <w:b/>
      <w:i/>
      <w:sz w:val="28"/>
      <w:szCs w:val="28"/>
    </w:rPr>
  </w:style>
  <w:style w:type="paragraph" w:styleId="style3">
    <w:name w:val="heading 3"/>
    <w:next w:val="style4094"/>
    <w:qFormat/>
    <w:pPr>
      <w:keepNext/>
      <w:spacing w:before="240" w:after="60"/>
      <w:ind w:left="0" w:right="0"/>
      <w:outlineLvl w:val="2"/>
    </w:pPr>
    <w:rPr>
      <w:b/>
      <w:sz w:val="26"/>
      <w:szCs w:val="26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66">
    <w:name w:val="Body Text"/>
    <w:basedOn w:val="style0"/>
    <w:next w:val="style66"/>
    <w:link w:val="style4101"/>
    <w:qFormat/>
    <w:uiPriority w:val="1"/>
    <w:pPr/>
    <w:rPr>
      <w:sz w:val="18"/>
      <w:szCs w:val="18"/>
    </w:rPr>
  </w:style>
  <w:style w:type="paragraph" w:styleId="style179">
    <w:name w:val="List Paragraph"/>
    <w:basedOn w:val="style0"/>
    <w:next w:val="style179"/>
    <w:qFormat/>
    <w:uiPriority w:val="1"/>
    <w:pPr>
      <w:spacing w:before="90" w:lineRule="exact" w:line="200"/>
      <w:ind w:left="383" w:hanging="283"/>
      <w:jc w:val="both"/>
    </w:pPr>
    <w:rPr>
      <w:rFonts w:ascii="Calibri" w:cs="Calibri" w:eastAsia="Calibri" w:hAnsi="Calibri"/>
    </w:rPr>
  </w:style>
  <w:style w:type="paragraph" w:customStyle="1" w:styleId="style4097">
    <w:name w:val="Table Paragraph"/>
    <w:basedOn w:val="style0"/>
    <w:next w:val="style4097"/>
    <w:qFormat/>
    <w:uiPriority w:val="1"/>
    <w:pPr/>
  </w:style>
  <w:style w:type="paragraph" w:styleId="style31">
    <w:name w:val="header"/>
    <w:basedOn w:val="style0"/>
    <w:next w:val="style31"/>
    <w:link w:val="style4098"/>
    <w:uiPriority w:val="99"/>
    <w:pPr>
      <w:tabs>
        <w:tab w:val="center" w:leader="none" w:pos="4513"/>
        <w:tab w:val="right" w:leader="none" w:pos="9026"/>
      </w:tabs>
    </w:pPr>
    <w:rPr/>
  </w:style>
  <w:style w:type="character" w:customStyle="1" w:styleId="style4098">
    <w:name w:val="Header Char_907e906e-3db9-4449-ac60-0bf44ead8bf8"/>
    <w:basedOn w:val="style65"/>
    <w:next w:val="style4098"/>
    <w:link w:val="style31"/>
    <w:uiPriority w:val="99"/>
    <w:rPr>
      <w:rFonts w:ascii="Tw Cen MT" w:cs="Tw Cen MT" w:eastAsia="Tw Cen MT" w:hAnsi="Tw Cen MT"/>
    </w:rPr>
  </w:style>
  <w:style w:type="paragraph" w:styleId="style32">
    <w:name w:val="footer"/>
    <w:basedOn w:val="style0"/>
    <w:next w:val="style32"/>
    <w:link w:val="style4099"/>
    <w:uiPriority w:val="99"/>
    <w:pPr>
      <w:tabs>
        <w:tab w:val="center" w:leader="none" w:pos="4513"/>
        <w:tab w:val="right" w:leader="none" w:pos="9026"/>
      </w:tabs>
    </w:pPr>
    <w:rPr/>
  </w:style>
  <w:style w:type="character" w:customStyle="1" w:styleId="style4099">
    <w:name w:val="Footer Char_8b7430de-3e66-43f2-b060-10ede878c604"/>
    <w:basedOn w:val="style65"/>
    <w:next w:val="style4099"/>
    <w:link w:val="style32"/>
    <w:uiPriority w:val="99"/>
    <w:rPr>
      <w:rFonts w:ascii="Tw Cen MT" w:cs="Tw Cen MT" w:eastAsia="Tw Cen MT" w:hAnsi="Tw Cen MT"/>
    </w:rPr>
  </w:style>
  <w:style w:type="paragraph" w:styleId="style153">
    <w:name w:val="Balloon Text"/>
    <w:basedOn w:val="style0"/>
    <w:next w:val="style153"/>
    <w:link w:val="style4100"/>
    <w:uiPriority w:val="99"/>
    <w:pPr/>
    <w:rPr>
      <w:rFonts w:ascii="Tahoma" w:cs="Tahoma" w:hAnsi="Tahoma"/>
      <w:sz w:val="16"/>
      <w:szCs w:val="16"/>
    </w:rPr>
  </w:style>
  <w:style w:type="character" w:customStyle="1" w:styleId="style4100">
    <w:name w:val="Balloon Text Char"/>
    <w:basedOn w:val="style65"/>
    <w:next w:val="style4100"/>
    <w:link w:val="style153"/>
    <w:uiPriority w:val="99"/>
    <w:rPr>
      <w:rFonts w:ascii="Tahoma" w:cs="Tahoma" w:eastAsia="Tw Cen MT" w:hAnsi="Tahoma"/>
      <w:sz w:val="16"/>
      <w:szCs w:val="16"/>
    </w:r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character" w:customStyle="1" w:styleId="style4101">
    <w:name w:val="Body Text Char"/>
    <w:basedOn w:val="style65"/>
    <w:next w:val="style4101"/>
    <w:link w:val="style66"/>
    <w:uiPriority w:val="1"/>
    <w:rPr>
      <w:rFonts w:ascii="Tw Cen MT" w:cs="Tw Cen MT" w:eastAsia="Tw Cen MT" w:hAnsi="Tw Cen MT"/>
      <w:sz w:val="18"/>
      <w:szCs w:val="18"/>
    </w:rPr>
  </w:style>
  <w:style w:type="paragraph" w:customStyle="1" w:styleId="style4102">
    <w:name w:val="&quot;footer&quot;"/>
    <w:next w:val="style4094"/>
    <w:pPr>
      <w:tabs>
        <w:tab w:val="center" w:leader="none" w:pos="4680"/>
        <w:tab w:val="right" w:leader="none" w:pos="9360"/>
      </w:tabs>
      <w:spacing w:before="0" w:after="0" w:lineRule="auto" w:line="240"/>
      <w:ind w:left="0" w:right="0"/>
    </w:pPr>
    <w:rPr>
      <w:sz w:val="22"/>
      <w:szCs w:val="22"/>
      <w:lang w:val="en-IN" w:bidi="ar-SA" w:eastAsia="en-IN"/>
    </w:rPr>
  </w:style>
  <w:style w:type="paragraph" w:customStyle="1" w:styleId="style4103">
    <w:name w:val="&quot;List Paragraph&quot;"/>
    <w:next w:val="style4094"/>
    <w:pPr>
      <w:spacing w:before="0" w:after="200" w:lineRule="auto" w:line="276"/>
      <w:ind w:left="0" w:right="0"/>
    </w:pPr>
    <w:rPr>
      <w:sz w:val="22"/>
      <w:szCs w:val="22"/>
      <w:lang w:val="en-IN" w:bidi="ar-SA" w:eastAsia="en-IN"/>
    </w:rPr>
  </w:style>
  <w:style w:type="paragraph" w:customStyle="1" w:styleId="style4105">
    <w:name w:val="&quot;header&quot;"/>
    <w:next w:val="style4094"/>
    <w:pPr>
      <w:tabs>
        <w:tab w:val="center" w:leader="none" w:pos="4680"/>
        <w:tab w:val="right" w:leader="none" w:pos="9360"/>
      </w:tabs>
      <w:spacing w:before="0" w:after="0" w:lineRule="auto" w:line="240"/>
      <w:ind w:left="0" w:right="0"/>
    </w:pPr>
    <w:rPr>
      <w:sz w:val="22"/>
      <w:szCs w:val="22"/>
      <w:lang w:val="en-IN" w:bidi="ar-SA" w:eastAsia="en-IN"/>
    </w:rPr>
  </w:style>
  <w:style w:type="paragraph" w:customStyle="1" w:styleId="style4104">
    <w:name w:val="&quot;Balloon Text&quot;"/>
    <w:next w:val="style4094"/>
    <w:pPr>
      <w:spacing w:before="0" w:after="0" w:lineRule="auto" w:line="240"/>
      <w:ind w:left="0" w:right="0"/>
    </w:pPr>
    <w:rPr>
      <w:rFonts w:ascii="Tahoma" w:cs="Times New Roman" w:hAnsi="Tahoma" w:hint="eastAsia"/>
      <w:sz w:val="16"/>
      <w:szCs w:val="16"/>
      <w:lang w:bidi="ar-SA"/>
    </w:rPr>
  </w:style>
  <w:style w:type="paragraph" w:styleId="style6">
    <w:name w:val="heading 6"/>
    <w:next w:val="style4094"/>
    <w:qFormat/>
    <w:pPr>
      <w:spacing w:before="240" w:after="60"/>
      <w:ind w:left="0" w:right="0"/>
      <w:outlineLvl w:val="5"/>
    </w:pPr>
    <w:rPr>
      <w:b/>
      <w:sz w:val="22"/>
      <w:szCs w:val="22"/>
    </w:rPr>
  </w:style>
  <w:style w:type="paragraph" w:customStyle="1" w:styleId="style4114">
    <w:name w:val="&quot;Normal (Web)&quot;"/>
    <w:next w:val="style4094"/>
    <w:pPr>
      <w:spacing w:before="100" w:beforeAutospacing="true" w:after="100" w:afterAutospacing="true"/>
      <w:ind w:left="0" w:right="0"/>
    </w:pPr>
    <w:rPr>
      <w:sz w:val="24"/>
      <w:szCs w:val="24"/>
      <w:lang w:bidi="hi-IN"/>
    </w:rPr>
  </w:style>
  <w:style w:type="paragraph" w:styleId="style4">
    <w:name w:val="heading 4"/>
    <w:next w:val="style4094"/>
    <w:qFormat/>
    <w:pPr>
      <w:keepNext/>
      <w:spacing w:before="240" w:after="60"/>
      <w:ind w:left="0" w:right="0"/>
      <w:outlineLvl w:val="3"/>
    </w:pPr>
    <w:rPr>
      <w:b/>
      <w:sz w:val="28"/>
      <w:szCs w:val="28"/>
    </w:rPr>
  </w:style>
  <w:style w:type="paragraph" w:customStyle="1" w:styleId="style4115">
    <w:name w:val="&quot;No Spacing&quot;"/>
    <w:next w:val="style4094"/>
    <w:qFormat/>
    <w:pPr/>
  </w:style>
  <w:style w:type="paragraph" w:customStyle="1" w:styleId="style4112">
    <w:name w:val="&quot;heading 8&quot;"/>
    <w:next w:val="style4094"/>
    <w:qFormat/>
    <w:pPr>
      <w:spacing w:before="240" w:after="60"/>
      <w:ind w:left="0" w:right="0"/>
      <w:outlineLvl w:val="7"/>
    </w:pPr>
    <w:rPr>
      <w:i/>
      <w:sz w:val="24"/>
      <w:szCs w:val="24"/>
    </w:rPr>
  </w:style>
  <w:style w:type="paragraph" w:styleId="style5">
    <w:name w:val="heading 5"/>
    <w:next w:val="style4094"/>
    <w:qFormat/>
    <w:pPr>
      <w:spacing w:before="240" w:after="60"/>
      <w:ind w:left="0" w:right="0"/>
      <w:outlineLvl w:val="4"/>
    </w:pPr>
    <w:rPr>
      <w:b/>
      <w:i/>
      <w:sz w:val="26"/>
      <w:szCs w:val="26"/>
    </w:rPr>
  </w:style>
  <w:style w:type="paragraph" w:customStyle="1" w:styleId="style4111">
    <w:name w:val="&quot;heading 7&quot;"/>
    <w:next w:val="style4094"/>
    <w:qFormat/>
    <w:pPr>
      <w:spacing w:before="240" w:after="60"/>
      <w:ind w:left="0" w:right="0"/>
      <w:outlineLvl w:val="6"/>
    </w:pPr>
    <w:rPr>
      <w:sz w:val="24"/>
      <w:szCs w:val="24"/>
    </w:rPr>
  </w:style>
  <w:style w:type="paragraph" w:customStyle="1" w:styleId="style4113">
    <w:name w:val="&quot;heading 9&quot;"/>
    <w:next w:val="style4094"/>
    <w:qFormat/>
    <w:pPr>
      <w:spacing w:before="240" w:after="60"/>
      <w:ind w:left="0" w:right="0"/>
      <w:outlineLvl w:val="8"/>
    </w:pPr>
    <w:rPr>
      <w:sz w:val="22"/>
      <w:szCs w:val="22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header" Target="header1.xm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8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footer" Target="footer2.xml"/><Relationship Id="rId9" Type="http://schemas.openxmlformats.org/officeDocument/2006/relationships/settings" Target="settings.xml"/><Relationship Id="rId6" Type="http://schemas.openxmlformats.org/officeDocument/2006/relationships/image" Target="media/image2.jpeg"/><Relationship Id="rId1" Type="http://schemas.openxmlformats.org/officeDocument/2006/relationships/numbering" Target="numbering.xml"/><Relationship Id="rId7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Words>470</Words>
  <Characters>2818</Characters>
  <Application>WPS Office</Application>
  <DocSecurity>0</DocSecurity>
  <Paragraphs>67</Paragraphs>
  <ScaleCrop>false</ScaleCrop>
  <Company>Microsoft</Company>
  <LinksUpToDate>false</LinksUpToDate>
  <CharactersWithSpaces>3309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2016-11-15T14:45:00Z</dcterms:created>
  <dc:creator>mehaboobi shaik</dc:creator>
  <lastModifiedBy>Redmi 4</lastModifiedBy>
  <dcterms:modified xsi:type="dcterms:W3CDTF">2017-07-08T03:10:02Z</dcterms:modified>
  <revision>8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