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1D00C" w14:textId="1EA1E895" w:rsidR="00692386" w:rsidRPr="00692386" w:rsidRDefault="00CF6E66" w:rsidP="00692386">
      <w:pPr>
        <w:pStyle w:val="Balk1"/>
        <w:spacing w:before="170"/>
        <w:rPr>
          <w:color w:val="337AB7"/>
        </w:rPr>
      </w:pPr>
      <w:r>
        <w:rPr>
          <w:color w:val="337AB7"/>
        </w:rPr>
        <w:t xml:space="preserve">Abstract </w:t>
      </w:r>
      <w:r w:rsidR="00F33904">
        <w:rPr>
          <w:color w:val="337AB7"/>
        </w:rPr>
        <w:t xml:space="preserve">Title: </w:t>
      </w:r>
      <w:r w:rsidR="009E301B" w:rsidRPr="009E301B">
        <w:rPr>
          <w:color w:val="337AB7"/>
          <w:lang w:val="en-GB"/>
        </w:rPr>
        <w:t>Evaluation of plasmin inactivation by polyphenols</w:t>
      </w:r>
    </w:p>
    <w:p w14:paraId="2EA6FFA7" w14:textId="77777777" w:rsidR="00AE3E37" w:rsidRDefault="00AE3E37" w:rsidP="00494130">
      <w:pPr>
        <w:pStyle w:val="Balk1"/>
        <w:spacing w:before="170"/>
        <w:ind w:left="0"/>
      </w:pPr>
    </w:p>
    <w:p w14:paraId="57AA7259" w14:textId="1C365218" w:rsidR="005973B9" w:rsidRDefault="00692386" w:rsidP="005973B9">
      <w:pPr>
        <w:pStyle w:val="GvdeMetni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Seda</w:t>
      </w:r>
      <w:proofErr w:type="spellEnd"/>
      <w:r>
        <w:rPr>
          <w:rFonts w:ascii="Arial"/>
        </w:rPr>
        <w:t xml:space="preserve"> </w:t>
      </w:r>
      <w:r w:rsidR="00F56CFA">
        <w:rPr>
          <w:rFonts w:ascii="Arial"/>
        </w:rPr>
        <w:t>(</w:t>
      </w:r>
      <w:proofErr w:type="spellStart"/>
      <w:r w:rsidR="00F56CFA">
        <w:rPr>
          <w:rFonts w:ascii="Arial"/>
        </w:rPr>
        <w:t>Yildirim</w:t>
      </w:r>
      <w:proofErr w:type="spellEnd"/>
      <w:r w:rsidR="00F56CFA">
        <w:rPr>
          <w:rFonts w:ascii="Arial"/>
        </w:rPr>
        <w:t xml:space="preserve">) </w:t>
      </w:r>
      <w:proofErr w:type="spellStart"/>
      <w:r>
        <w:rPr>
          <w:rFonts w:ascii="Arial"/>
        </w:rPr>
        <w:t>Elikoglu</w:t>
      </w:r>
      <w:proofErr w:type="spellEnd"/>
      <w:r>
        <w:rPr>
          <w:rFonts w:ascii="Arial"/>
        </w:rPr>
        <w:t xml:space="preserve">*, </w:t>
      </w:r>
      <w:proofErr w:type="spellStart"/>
      <w:r>
        <w:rPr>
          <w:rFonts w:ascii="Arial"/>
        </w:rPr>
        <w:t>Seral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Koseoglu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Yasar</w:t>
      </w:r>
      <w:proofErr w:type="spellEnd"/>
      <w:r>
        <w:rPr>
          <w:rFonts w:ascii="Arial"/>
        </w:rPr>
        <w:t xml:space="preserve"> Kemal </w:t>
      </w:r>
      <w:proofErr w:type="spellStart"/>
      <w:r>
        <w:rPr>
          <w:rFonts w:ascii="Arial"/>
        </w:rPr>
        <w:t>Erdem</w:t>
      </w:r>
      <w:proofErr w:type="spellEnd"/>
    </w:p>
    <w:p w14:paraId="40F1A184" w14:textId="1E20FCBD" w:rsidR="00692386" w:rsidRDefault="00692386" w:rsidP="005973B9">
      <w:pPr>
        <w:pStyle w:val="GvdeMetni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Department of Food Engineering, </w:t>
      </w:r>
      <w:proofErr w:type="spellStart"/>
      <w:r>
        <w:rPr>
          <w:rFonts w:ascii="Arial"/>
        </w:rPr>
        <w:t>Hacettepe</w:t>
      </w:r>
      <w:proofErr w:type="spellEnd"/>
      <w:r>
        <w:rPr>
          <w:rFonts w:ascii="Arial"/>
        </w:rPr>
        <w:t xml:space="preserve"> University,</w:t>
      </w:r>
      <w:r w:rsidR="00F56CFA">
        <w:rPr>
          <w:rFonts w:ascii="Arial"/>
        </w:rPr>
        <w:t xml:space="preserve"> </w:t>
      </w:r>
      <w:r>
        <w:rPr>
          <w:rFonts w:ascii="Arial"/>
        </w:rPr>
        <w:t>Ankara, Turkey</w:t>
      </w:r>
    </w:p>
    <w:p w14:paraId="10CE0EFC" w14:textId="77777777" w:rsidR="00692386" w:rsidRDefault="00692386" w:rsidP="005973B9">
      <w:pPr>
        <w:pStyle w:val="GvdeMetni"/>
        <w:spacing w:before="73" w:line="198" w:lineRule="exact"/>
        <w:ind w:left="100" w:right="5987"/>
        <w:rPr>
          <w:rFonts w:ascii="Arial"/>
        </w:rPr>
      </w:pPr>
    </w:p>
    <w:p w14:paraId="4C219EB5" w14:textId="77777777" w:rsidR="00AE3E37" w:rsidRDefault="00AE3E37">
      <w:pPr>
        <w:pStyle w:val="GvdeMetni"/>
        <w:rPr>
          <w:rFonts w:ascii="Arial"/>
          <w:sz w:val="20"/>
        </w:rPr>
      </w:pPr>
    </w:p>
    <w:p w14:paraId="40D25255" w14:textId="77777777" w:rsidR="00AE3E37" w:rsidRDefault="00AE3E37">
      <w:pPr>
        <w:pStyle w:val="GvdeMetni"/>
        <w:spacing w:before="3"/>
        <w:rPr>
          <w:rFonts w:ascii="Arial"/>
          <w:sz w:val="21"/>
        </w:rPr>
      </w:pPr>
    </w:p>
    <w:p w14:paraId="5FAD52C8" w14:textId="77777777" w:rsidR="00AE3E37" w:rsidRDefault="00AE3E37">
      <w:pPr>
        <w:rPr>
          <w:rFonts w:ascii="Arial"/>
          <w:sz w:val="21"/>
        </w:rPr>
        <w:sectPr w:rsidR="00AE3E37" w:rsidSect="00CF6E66">
          <w:headerReference w:type="default" r:id="rId7"/>
          <w:footerReference w:type="default" r:id="rId8"/>
          <w:type w:val="continuous"/>
          <w:pgSz w:w="11910" w:h="16840"/>
          <w:pgMar w:top="990" w:right="600" w:bottom="840" w:left="620" w:header="541" w:footer="642" w:gutter="0"/>
          <w:cols w:space="720"/>
        </w:sectPr>
      </w:pPr>
    </w:p>
    <w:p w14:paraId="174D9C93" w14:textId="77777777" w:rsidR="00AE3E37" w:rsidRDefault="00A9710C">
      <w:pPr>
        <w:pStyle w:val="Balk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177C65AF" w14:textId="6B7EB920" w:rsidR="00692386" w:rsidRDefault="00692386" w:rsidP="00692386">
      <w:pPr>
        <w:jc w:val="both"/>
      </w:pPr>
      <w:r w:rsidRPr="00A05F78">
        <w:t>As being one of the indigenous milk enzymes, plasmin (EC.3.4.21.7) has a great technological importance for several dairy products. Plasmin activity is considered to be involved in age-gelation in UHT milk and act</w:t>
      </w:r>
      <w:r>
        <w:t>s</w:t>
      </w:r>
      <w:r w:rsidRPr="00A05F78">
        <w:t xml:space="preserve"> as a major shelf-life limiting factor. </w:t>
      </w:r>
      <w:r>
        <w:t>During cheese ripening, small peptides produced by proteolytic action of plasmin may cause bitter flavor and taste. Polyphenols</w:t>
      </w:r>
      <w:r w:rsidRPr="00812B4D">
        <w:t xml:space="preserve"> have gained so much attention due to their biological activities such as </w:t>
      </w:r>
      <w:proofErr w:type="spellStart"/>
      <w:r w:rsidRPr="00812B4D">
        <w:t>antioxidative</w:t>
      </w:r>
      <w:proofErr w:type="spellEnd"/>
      <w:r w:rsidRPr="00812B4D">
        <w:t xml:space="preserve">, </w:t>
      </w:r>
      <w:proofErr w:type="spellStart"/>
      <w:r w:rsidRPr="00812B4D">
        <w:t>hepatoprotective</w:t>
      </w:r>
      <w:proofErr w:type="spellEnd"/>
      <w:r w:rsidRPr="00812B4D">
        <w:t>, antibacterial, anti-inflammatory and anticancer activities</w:t>
      </w:r>
      <w:r>
        <w:t xml:space="preserve">. The enzyme inhibition properties of polyphenols have also been widely studied for gastric and human metabolic enzymes. </w:t>
      </w:r>
    </w:p>
    <w:p w14:paraId="1A55997B" w14:textId="77777777" w:rsidR="00692386" w:rsidRDefault="00692386" w:rsidP="00692386">
      <w:pPr>
        <w:jc w:val="both"/>
      </w:pPr>
      <w:r>
        <w:t xml:space="preserve">The reduction of plasmin activity upon binding of green tea </w:t>
      </w:r>
      <w:proofErr w:type="spellStart"/>
      <w:r>
        <w:t>catechins</w:t>
      </w:r>
      <w:proofErr w:type="spellEnd"/>
      <w:r>
        <w:t xml:space="preserve"> and </w:t>
      </w:r>
      <w:proofErr w:type="spellStart"/>
      <w:r>
        <w:t>quercetin</w:t>
      </w:r>
      <w:proofErr w:type="spellEnd"/>
      <w:r>
        <w:t xml:space="preserve"> to plasmin is the main scope of this study. Binding of polyphenols and plasmin was evaluated with both chromatographic analysis (RP-HPLC) and fluorescence quenching methodology and the characteristics of binding were determined according to appropriate kinetic models. The interaction between plasmin and polyphenols was found to be pre-dominated by non-covalent interactions and binding characteristics were affected by the structure of the ligand. The measurements of plasmin activity were carried out with fluorescence spectrophotometry. In model plasmin-polyphenol systems, a significant reduction of plasmin activity was achieved. In addition, the degree of reduction was different for differently structured polyphenols used in this study. </w:t>
      </w:r>
      <w:bookmarkStart w:id="0" w:name="_GoBack"/>
      <w:bookmarkEnd w:id="0"/>
      <w:r>
        <w:t xml:space="preserve">However, in the presence of caseins, inactivation of plasmin by polyphenols was less pronounced but still important. </w:t>
      </w:r>
    </w:p>
    <w:p w14:paraId="1EA902C1" w14:textId="728CA7A3" w:rsidR="00AE3E37" w:rsidRDefault="00692386" w:rsidP="00C37686">
      <w:pPr>
        <w:jc w:val="both"/>
      </w:pPr>
      <w:r>
        <w:t>It is suggested that polyphenols can be used as an alternative ingredient for high plasmin containing milks in order to reduce the risk of age-gelation and formation of bitter peptides along with their additional health benefits.</w:t>
      </w:r>
    </w:p>
    <w:p w14:paraId="54DB5D7C" w14:textId="77777777" w:rsidR="00AE3E37" w:rsidRDefault="00A9710C">
      <w:pPr>
        <w:pStyle w:val="Balk3"/>
        <w:spacing w:before="74"/>
      </w:pPr>
      <w:r>
        <w:rPr>
          <w:b w:val="0"/>
        </w:rPr>
        <w:br w:type="column"/>
      </w:r>
      <w:r w:rsidR="00CF6E66" w:rsidRPr="00CF6E66">
        <w:rPr>
          <w:color w:val="BF5A14"/>
        </w:rPr>
        <w:lastRenderedPageBreak/>
        <w:t xml:space="preserve">Related </w:t>
      </w:r>
      <w:r>
        <w:rPr>
          <w:color w:val="BF5A14"/>
        </w:rPr>
        <w:t>Image</w:t>
      </w:r>
      <w:r w:rsidR="00CF6E66">
        <w:rPr>
          <w:color w:val="BF5A14"/>
        </w:rPr>
        <w:t xml:space="preserve"> If Any</w:t>
      </w:r>
    </w:p>
    <w:p w14:paraId="7E9E40CD" w14:textId="1A5CFEC2" w:rsidR="00AE3E37" w:rsidRDefault="00692386">
      <w:pPr>
        <w:pStyle w:val="GvdeMetni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tr-TR"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131B9B" wp14:editId="694F181D">
                <wp:simplePos x="0" y="0"/>
                <wp:positionH relativeFrom="column">
                  <wp:posOffset>40640</wp:posOffset>
                </wp:positionH>
                <wp:positionV relativeFrom="paragraph">
                  <wp:posOffset>45720</wp:posOffset>
                </wp:positionV>
                <wp:extent cx="2882265" cy="592455"/>
                <wp:effectExtent l="2540" t="0" r="1079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26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4376C" w14:textId="77777777" w:rsidR="00CF6E66" w:rsidRDefault="00CF6E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31B9B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5" o:spid="_x0000_s1026" type="#_x0000_t202" style="position:absolute;margin-left:3.2pt;margin-top:3.6pt;width:226.95pt;height:4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">
                <v:textbox>
                  <w:txbxContent>
                    <w:p w14:paraId="3B94376C" w14:textId="77777777" w:rsidR="00CF6E66" w:rsidRDefault="00CF6E66"/>
                  </w:txbxContent>
                </v:textbox>
              </v:shape>
            </w:pict>
          </mc:Fallback>
        </mc:AlternateContent>
      </w:r>
    </w:p>
    <w:p w14:paraId="1828E1C0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3693E2A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782D309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0E6CAD2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10FFD03B" w14:textId="77777777" w:rsidR="00CF6E66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40E4172A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95974C9" w14:textId="77777777" w:rsidR="00CF6E66" w:rsidRDefault="00CF6E66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47E20448" w14:textId="77777777" w:rsidR="005973B9" w:rsidRDefault="00F33904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List of </w:t>
      </w:r>
      <w:r w:rsidR="005973B9">
        <w:rPr>
          <w:rFonts w:ascii="Arial"/>
          <w:b/>
          <w:color w:val="BF5A14"/>
          <w:sz w:val="20"/>
        </w:rPr>
        <w:t xml:space="preserve">Recent Publications </w:t>
      </w:r>
      <w:r w:rsidR="00CF6E66">
        <w:rPr>
          <w:rFonts w:ascii="Arial"/>
          <w:b/>
          <w:color w:val="BF5A14"/>
          <w:sz w:val="20"/>
        </w:rPr>
        <w:t>if any (Maximum 5)</w:t>
      </w:r>
    </w:p>
    <w:p w14:paraId="6F817443" w14:textId="77777777" w:rsidR="00F56CFA" w:rsidRPr="00F56CFA" w:rsidRDefault="00CF6E66" w:rsidP="00F56CFA">
      <w:pPr>
        <w:spacing w:line="204" w:lineRule="exact"/>
        <w:rPr>
          <w:rFonts w:ascii="Arial"/>
          <w:b/>
          <w:color w:val="000000" w:themeColor="text1"/>
          <w:sz w:val="20"/>
          <w:lang w:val="tr-TR"/>
        </w:rPr>
      </w:pPr>
      <w:r w:rsidRPr="00CF6E66">
        <w:rPr>
          <w:rFonts w:ascii="Arial"/>
          <w:b/>
          <w:color w:val="000000" w:themeColor="text1"/>
          <w:sz w:val="20"/>
        </w:rPr>
        <w:t>1.</w:t>
      </w:r>
      <w:r w:rsidR="00F56CFA">
        <w:rPr>
          <w:rFonts w:ascii="Arial"/>
          <w:b/>
          <w:color w:val="000000" w:themeColor="text1"/>
          <w:sz w:val="20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Yildirim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, S. ve Erdem, Y.K. </w:t>
      </w:r>
      <w:r w:rsidR="00F56CFA" w:rsidRPr="00F56CFA">
        <w:rPr>
          <w:rFonts w:ascii="Arial"/>
          <w:b/>
          <w:color w:val="000000" w:themeColor="text1"/>
          <w:sz w:val="20"/>
          <w:lang w:val="tr-TR"/>
        </w:rPr>
        <w:t>“</w:t>
      </w:r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A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tool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for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explaining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the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differences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on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renneting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characteristics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of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milks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from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different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origins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: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the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surface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hydrophobicity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approach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>”</w:t>
      </w:r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Dairy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Sci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. &amp; </w:t>
      </w:r>
      <w:proofErr w:type="spellStart"/>
      <w:r w:rsidR="00F56CFA" w:rsidRPr="00F56CFA">
        <w:rPr>
          <w:rFonts w:ascii="Arial"/>
          <w:b/>
          <w:color w:val="000000" w:themeColor="text1"/>
          <w:sz w:val="20"/>
          <w:lang w:val="tr-TR"/>
        </w:rPr>
        <w:t>Technol</w:t>
      </w:r>
      <w:proofErr w:type="spellEnd"/>
      <w:r w:rsidR="00F56CFA" w:rsidRPr="00F56CFA">
        <w:rPr>
          <w:rFonts w:ascii="Arial"/>
          <w:b/>
          <w:color w:val="000000" w:themeColor="text1"/>
          <w:sz w:val="20"/>
          <w:lang w:val="tr-TR"/>
        </w:rPr>
        <w:t>. 95:719</w:t>
      </w:r>
      <w:r w:rsidR="00F56CFA" w:rsidRPr="00F56CFA">
        <w:rPr>
          <w:rFonts w:ascii="Arial"/>
          <w:b/>
          <w:color w:val="000000" w:themeColor="text1"/>
          <w:sz w:val="20"/>
          <w:lang w:val="tr-TR"/>
        </w:rPr>
        <w:t>–</w:t>
      </w:r>
      <w:r w:rsidR="00F56CFA" w:rsidRPr="00F56CFA">
        <w:rPr>
          <w:rFonts w:ascii="Arial"/>
          <w:b/>
          <w:color w:val="000000" w:themeColor="text1"/>
          <w:sz w:val="20"/>
          <w:lang w:val="tr-TR"/>
        </w:rPr>
        <w:t xml:space="preserve">731 (2015) </w:t>
      </w:r>
    </w:p>
    <w:p w14:paraId="44CB2003" w14:textId="5EF8B732"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</w:p>
    <w:p w14:paraId="3F97F579" w14:textId="77777777"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2.</w:t>
      </w:r>
    </w:p>
    <w:p w14:paraId="43B0E964" w14:textId="77777777"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3.</w:t>
      </w:r>
    </w:p>
    <w:p w14:paraId="74F67146" w14:textId="77777777"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4.</w:t>
      </w:r>
    </w:p>
    <w:p w14:paraId="2D64835E" w14:textId="77777777" w:rsidR="00CF6E66" w:rsidRPr="00CF6E66" w:rsidRDefault="00CF6E66" w:rsidP="005973B9">
      <w:pPr>
        <w:spacing w:line="204" w:lineRule="exact"/>
        <w:rPr>
          <w:rFonts w:ascii="Arial"/>
          <w:b/>
          <w:color w:val="000000" w:themeColor="text1"/>
          <w:sz w:val="20"/>
        </w:rPr>
      </w:pPr>
      <w:r w:rsidRPr="00CF6E66">
        <w:rPr>
          <w:rFonts w:ascii="Arial"/>
          <w:b/>
          <w:color w:val="000000" w:themeColor="text1"/>
          <w:sz w:val="20"/>
        </w:rPr>
        <w:t>5.</w:t>
      </w:r>
    </w:p>
    <w:p w14:paraId="04106739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454A06C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D9AF0E1" w14:textId="77777777" w:rsidR="00AE3E37" w:rsidRDefault="00AE3E37">
      <w:pPr>
        <w:pStyle w:val="GvdeMetni"/>
        <w:rPr>
          <w:rFonts w:ascii="Calibri"/>
          <w:sz w:val="20"/>
        </w:rPr>
      </w:pPr>
    </w:p>
    <w:p w14:paraId="7C17B091" w14:textId="49608D42" w:rsidR="00AE3E37" w:rsidRDefault="00692386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 wp14:anchorId="0D16C448" wp14:editId="75B2046C">
                <wp:extent cx="3975735" cy="25400"/>
                <wp:effectExtent l="0" t="0" r="12065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3C1D8C" id="Group_x0020_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_x0020_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3DD99CC" w14:textId="370A0B3A" w:rsidR="00AE3E37" w:rsidRDefault="00D52CDB" w:rsidP="00404E5B">
      <w:pPr>
        <w:spacing w:before="92"/>
        <w:ind w:right="4234"/>
        <w:rPr>
          <w:rFonts w:ascii="Arial"/>
        </w:rPr>
      </w:pPr>
      <w:r w:rsidRPr="00D52CDB">
        <w:rPr>
          <w:noProof/>
          <w:lang w:val="tr-TR" w:eastAsia="tr-TR"/>
        </w:rPr>
        <w:drawing>
          <wp:inline distT="0" distB="0" distL="0" distR="0" wp14:anchorId="32C41DA7" wp14:editId="2252722C">
            <wp:extent cx="487181" cy="598805"/>
            <wp:effectExtent l="0" t="0" r="0" b="1079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249" r="14183" b="15084"/>
                    <a:stretch/>
                  </pic:blipFill>
                  <pic:spPr bwMode="auto">
                    <a:xfrm>
                      <a:off x="0" y="0"/>
                      <a:ext cx="496815" cy="610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761E8F8" w14:textId="45C80F31" w:rsidR="00AE3E37" w:rsidRDefault="0069238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I am a PhD candidate working as a research assistant at </w:t>
      </w:r>
      <w:proofErr w:type="spellStart"/>
      <w:r>
        <w:rPr>
          <w:rFonts w:ascii="Arial"/>
          <w:sz w:val="14"/>
        </w:rPr>
        <w:t>Hacettepe</w:t>
      </w:r>
      <w:proofErr w:type="spellEnd"/>
      <w:r>
        <w:rPr>
          <w:rFonts w:ascii="Arial"/>
          <w:sz w:val="14"/>
        </w:rPr>
        <w:t xml:space="preserve"> University, Department of Food Engineering since 2012. My research field is mainly milk proteins and biochemistry of dairy products.  </w:t>
      </w:r>
      <w:r w:rsidR="00C03512">
        <w:rPr>
          <w:rFonts w:ascii="Arial"/>
          <w:sz w:val="14"/>
        </w:rPr>
        <w:t xml:space="preserve">I am currently </w:t>
      </w:r>
      <w:r w:rsidR="00C37686">
        <w:rPr>
          <w:rFonts w:ascii="Arial"/>
          <w:sz w:val="14"/>
        </w:rPr>
        <w:t>studying</w:t>
      </w:r>
      <w:r w:rsidR="00C03512">
        <w:rPr>
          <w:rFonts w:ascii="Arial"/>
          <w:sz w:val="14"/>
        </w:rPr>
        <w:t xml:space="preserve"> the</w:t>
      </w:r>
      <w:r>
        <w:rPr>
          <w:rFonts w:ascii="Arial"/>
          <w:sz w:val="14"/>
        </w:rPr>
        <w:t xml:space="preserve"> interactions between various polyphenols and milk proteins including enzymes and their effects on tech</w:t>
      </w:r>
      <w:r w:rsidR="00883302">
        <w:rPr>
          <w:rFonts w:ascii="Arial"/>
          <w:sz w:val="14"/>
        </w:rPr>
        <w:t>no-functional properties of</w:t>
      </w:r>
      <w:r>
        <w:rPr>
          <w:rFonts w:ascii="Arial"/>
          <w:sz w:val="14"/>
        </w:rPr>
        <w:t xml:space="preserve"> dairy products</w:t>
      </w:r>
      <w:r w:rsidR="00C03512">
        <w:rPr>
          <w:rFonts w:ascii="Arial"/>
          <w:sz w:val="14"/>
        </w:rPr>
        <w:t xml:space="preserve"> for my PhD study</w:t>
      </w:r>
      <w:r>
        <w:rPr>
          <w:rFonts w:ascii="Arial"/>
          <w:sz w:val="14"/>
        </w:rPr>
        <w:t xml:space="preserve">. </w:t>
      </w:r>
    </w:p>
    <w:p w14:paraId="62336555" w14:textId="77777777" w:rsidR="00A0302E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E72E58">
        <w:rPr>
          <w:rFonts w:ascii="Arial"/>
          <w:sz w:val="14"/>
        </w:rPr>
        <w:t xml:space="preserve">Full name: </w:t>
      </w:r>
      <w:proofErr w:type="spellStart"/>
      <w:r w:rsidR="00692386">
        <w:rPr>
          <w:rFonts w:ascii="Arial"/>
          <w:sz w:val="14"/>
        </w:rPr>
        <w:t>Seda</w:t>
      </w:r>
      <w:proofErr w:type="spellEnd"/>
      <w:r w:rsidR="00692386">
        <w:rPr>
          <w:rFonts w:ascii="Arial"/>
          <w:sz w:val="14"/>
        </w:rPr>
        <w:t xml:space="preserve"> </w:t>
      </w:r>
      <w:proofErr w:type="spellStart"/>
      <w:r w:rsidR="00692386">
        <w:rPr>
          <w:rFonts w:ascii="Arial"/>
          <w:sz w:val="14"/>
        </w:rPr>
        <w:t>Elikoglu</w:t>
      </w:r>
      <w:proofErr w:type="spellEnd"/>
    </w:p>
    <w:p w14:paraId="68C355A7" w14:textId="77777777" w:rsidR="00E72E58" w:rsidRPr="00E72E58" w:rsidRDefault="00A0302E" w:rsidP="00E72E58">
      <w:pPr>
        <w:autoSpaceDE w:val="0"/>
        <w:autoSpaceDN w:val="0"/>
        <w:adjustRightInd w:val="0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692386">
        <w:rPr>
          <w:rFonts w:ascii="Arial"/>
          <w:sz w:val="14"/>
        </w:rPr>
        <w:t xml:space="preserve"> yildirims@hacettepe.edu.tr</w:t>
      </w:r>
      <w:r w:rsidR="00E72E58" w:rsidRPr="00E72E58">
        <w:rPr>
          <w:rFonts w:ascii="Arial"/>
          <w:sz w:val="14"/>
        </w:rPr>
        <w:br/>
        <w:t>Contact number:</w:t>
      </w:r>
      <w:r w:rsidR="00692386">
        <w:rPr>
          <w:rFonts w:ascii="Arial"/>
          <w:sz w:val="14"/>
        </w:rPr>
        <w:t xml:space="preserve"> +905546316489</w:t>
      </w:r>
      <w:r w:rsidR="00E72E58" w:rsidRPr="00E72E58">
        <w:rPr>
          <w:rFonts w:ascii="Arial"/>
          <w:sz w:val="14"/>
        </w:rPr>
        <w:br/>
        <w:t>Twitter account:</w:t>
      </w:r>
      <w:r w:rsidR="00E72E58" w:rsidRPr="00E72E58">
        <w:rPr>
          <w:rFonts w:ascii="Arial"/>
          <w:sz w:val="14"/>
        </w:rPr>
        <w:br/>
        <w:t>Linked In account:</w:t>
      </w:r>
      <w:r w:rsidR="00692386">
        <w:rPr>
          <w:rFonts w:ascii="Arial"/>
          <w:sz w:val="14"/>
        </w:rPr>
        <w:t xml:space="preserve"> </w:t>
      </w:r>
    </w:p>
    <w:p w14:paraId="28B9D776" w14:textId="77777777" w:rsidR="00E72E58" w:rsidRPr="00E72E58" w:rsidRDefault="00E72E58" w:rsidP="00E72E58">
      <w:pPr>
        <w:autoSpaceDE w:val="0"/>
        <w:autoSpaceDN w:val="0"/>
        <w:adjustRightInd w:val="0"/>
        <w:rPr>
          <w:rFonts w:ascii="Arial"/>
          <w:sz w:val="14"/>
        </w:rPr>
      </w:pPr>
      <w:r w:rsidRPr="00E72E58">
        <w:rPr>
          <w:rFonts w:ascii="Arial"/>
          <w:sz w:val="14"/>
        </w:rPr>
        <w:t>Session name/ number:</w:t>
      </w:r>
      <w:r w:rsidRPr="00E72E58">
        <w:rPr>
          <w:rFonts w:ascii="Arial"/>
          <w:sz w:val="14"/>
        </w:rPr>
        <w:br/>
        <w:t>Category: (Oral presentation/ Poster presentation)</w:t>
      </w:r>
      <w:r w:rsidR="00692386">
        <w:rPr>
          <w:rFonts w:ascii="Arial"/>
          <w:sz w:val="14"/>
        </w:rPr>
        <w:t>: Poster Presentation</w:t>
      </w:r>
      <w:r w:rsidRPr="00E72E58">
        <w:rPr>
          <w:rFonts w:ascii="Arial"/>
          <w:sz w:val="14"/>
        </w:rPr>
        <w:br/>
      </w:r>
    </w:p>
    <w:p w14:paraId="7C8BA401" w14:textId="4CE56A80" w:rsidR="00AE3E37" w:rsidRDefault="00692386">
      <w:pPr>
        <w:pStyle w:val="GvdeMetni"/>
        <w:spacing w:before="2"/>
        <w:rPr>
          <w:rFonts w:ascii="Arial"/>
          <w:sz w:val="19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624D6EB1" wp14:editId="715B0BED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37465" b="2540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CC4FB" id="Line_x0020_3" o:spid="_x0000_s1026" style="position:absolute;z-index:1072;visibility:visible;mso-wrap-style:square;mso-width-percent:0;mso-height-percent:0;mso-wrap-distance-left:0;mso-wrap-distance-top:-1emu;mso-wrap-distance-right:0;mso-wrap-distance-bottom:-1emu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jbmxQCAAAp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14:paraId="141FA7E9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1D795EB4" w14:textId="77777777" w:rsidR="00AE3E37" w:rsidRDefault="00AE3E37">
      <w:pPr>
        <w:rPr>
          <w:rFonts w:ascii="Minion Pro"/>
          <w:sz w:val="24"/>
        </w:rPr>
      </w:pPr>
    </w:p>
    <w:p w14:paraId="5432D6B0" w14:textId="77777777" w:rsidR="00E72E58" w:rsidRDefault="00E72E58">
      <w:pPr>
        <w:rPr>
          <w:rFonts w:ascii="Minion Pro"/>
          <w:sz w:val="24"/>
        </w:rPr>
        <w:sectPr w:rsidR="00E72E58" w:rsidSect="002C66C5">
          <w:type w:val="continuous"/>
          <w:pgSz w:w="11910" w:h="16840"/>
          <w:pgMar w:top="990" w:right="600" w:bottom="840" w:left="620" w:header="720" w:footer="720" w:gutter="0"/>
          <w:cols w:space="720"/>
        </w:sectPr>
      </w:pPr>
    </w:p>
    <w:p w14:paraId="3D62F9BA" w14:textId="77777777"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41B62" w14:textId="77777777" w:rsidR="002C1557" w:rsidRDefault="002C1557">
      <w:r>
        <w:separator/>
      </w:r>
    </w:p>
  </w:endnote>
  <w:endnote w:type="continuationSeparator" w:id="0">
    <w:p w14:paraId="584149CB" w14:textId="77777777" w:rsidR="002C1557" w:rsidRDefault="002C1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48439" w14:textId="04FBE36A" w:rsidR="00AE3E37" w:rsidRDefault="00692386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C65A338" wp14:editId="15915F2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22860" b="50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2239F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B16174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65A338" id="_x0000_t202" coordsize="21600,21600" o:spt="202" path="m0,0l0,21600,21600,21600,21600,0xe">
              <v:stroke joinstyle="miter"/>
              <v:path gradientshapeok="t" o:connecttype="rect"/>
            </v:shapetype>
            <v:shape id="Text_x0020_Box_x0020_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4B2239F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B16174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23367C5" wp14:editId="135A1CE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270" b="1333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3AFD7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519AAC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3367C5" id="Text_x0020_Box_x0020_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3F3AFD7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519AAC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920D4E5" wp14:editId="21B676D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7620" b="247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51414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84211C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20D4E5" id="Text_x0020_Box_x0020_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6051414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84211C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DD6F0" w14:textId="77777777" w:rsidR="002C1557" w:rsidRDefault="002C1557">
      <w:r>
        <w:separator/>
      </w:r>
    </w:p>
  </w:footnote>
  <w:footnote w:type="continuationSeparator" w:id="0">
    <w:p w14:paraId="151FE912" w14:textId="77777777" w:rsidR="002C1557" w:rsidRDefault="002C155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1316D5" w14:textId="6F3D0F45" w:rsidR="00AE3E37" w:rsidRDefault="00692386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EC76C82" wp14:editId="15B8D7D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2159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B7D77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C76C82" id="_x0000_t202" coordsize="21600,21600" o:spt="202" path="m0,0l0,21600,21600,21600,21600,0xe">
              <v:stroke joinstyle="miter"/>
              <v:path gradientshapeok="t" o:connecttype="rect"/>
            </v:shapetype>
            <v:shape 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59CB7D77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39A957D" wp14:editId="4A9B3A9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2413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42BBF0" w14:textId="77777777" w:rsidR="00AE3E37" w:rsidRPr="005B3A56" w:rsidRDefault="00A9710C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F30A9B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9A957D" id="Text_x0020_Box_x0020_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442BBF0" w14:textId="77777777" w:rsidR="00AE3E37" w:rsidRPr="005B3A56" w:rsidRDefault="00A9710C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F30A9B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15ED"/>
    <w:rsid w:val="00041CDB"/>
    <w:rsid w:val="000477E1"/>
    <w:rsid w:val="000E2911"/>
    <w:rsid w:val="001263DF"/>
    <w:rsid w:val="00292ED9"/>
    <w:rsid w:val="002C1557"/>
    <w:rsid w:val="002C66C5"/>
    <w:rsid w:val="003B5245"/>
    <w:rsid w:val="00404E5B"/>
    <w:rsid w:val="00414F7B"/>
    <w:rsid w:val="004355DC"/>
    <w:rsid w:val="004749B4"/>
    <w:rsid w:val="004909F5"/>
    <w:rsid w:val="00494130"/>
    <w:rsid w:val="004F3523"/>
    <w:rsid w:val="005973B9"/>
    <w:rsid w:val="005B3A56"/>
    <w:rsid w:val="006060CE"/>
    <w:rsid w:val="0063497F"/>
    <w:rsid w:val="00692386"/>
    <w:rsid w:val="006E032A"/>
    <w:rsid w:val="00752BCB"/>
    <w:rsid w:val="007C415C"/>
    <w:rsid w:val="0087072C"/>
    <w:rsid w:val="00873DF0"/>
    <w:rsid w:val="008756E6"/>
    <w:rsid w:val="00883302"/>
    <w:rsid w:val="008B072B"/>
    <w:rsid w:val="008F7A5B"/>
    <w:rsid w:val="009B2D44"/>
    <w:rsid w:val="009B39A5"/>
    <w:rsid w:val="009E301B"/>
    <w:rsid w:val="00A0302E"/>
    <w:rsid w:val="00A07E82"/>
    <w:rsid w:val="00A9710C"/>
    <w:rsid w:val="00AE3E37"/>
    <w:rsid w:val="00B21A57"/>
    <w:rsid w:val="00B62583"/>
    <w:rsid w:val="00B759CA"/>
    <w:rsid w:val="00B9619F"/>
    <w:rsid w:val="00C03512"/>
    <w:rsid w:val="00C33602"/>
    <w:rsid w:val="00C37686"/>
    <w:rsid w:val="00CC4B9E"/>
    <w:rsid w:val="00CD6F55"/>
    <w:rsid w:val="00CF6E66"/>
    <w:rsid w:val="00D52CDB"/>
    <w:rsid w:val="00DE3104"/>
    <w:rsid w:val="00E72E58"/>
    <w:rsid w:val="00E771B3"/>
    <w:rsid w:val="00EC4B96"/>
    <w:rsid w:val="00F12DC1"/>
    <w:rsid w:val="00F33904"/>
    <w:rsid w:val="00F56CFA"/>
    <w:rsid w:val="00F72EEA"/>
    <w:rsid w:val="00F84CAE"/>
    <w:rsid w:val="00FB4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E1FF5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tif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458</Words>
  <Characters>2611</Characters>
  <Application>Microsoft Macintosh Word</Application>
  <DocSecurity>0</DocSecurity>
  <Lines>21</Lines>
  <Paragraphs>6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Kullanıcısı</cp:lastModifiedBy>
  <cp:revision>10</cp:revision>
  <dcterms:created xsi:type="dcterms:W3CDTF">2017-03-24T13:42:00Z</dcterms:created>
  <dcterms:modified xsi:type="dcterms:W3CDTF">2017-03-28T06:16:00Z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