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2F0F" w:rsidRDefault="00802F0F">
      <w:r>
        <w:t>Abstract</w:t>
      </w:r>
    </w:p>
    <w:p w:rsidR="00762459" w:rsidRDefault="00802F0F">
      <w:r w:rsidRPr="00802F0F">
        <w:t xml:space="preserve">This work aims at evaluating the effect of successive grinding and sieving processes on the polyphenol content of plants. Powders of particle size ranging from 20 to 500 μm and over were produced from aerial parts of </w:t>
      </w:r>
      <w:r>
        <w:t>different plants</w:t>
      </w:r>
      <w:r w:rsidRPr="00802F0F">
        <w:t>. The evaluation of total phenolic content and antioxidant</w:t>
      </w:r>
      <w:r>
        <w:t>, antiacetylcholinesterase</w:t>
      </w:r>
      <w:r w:rsidRPr="00802F0F">
        <w:t xml:space="preserve"> activity, as well as the identification and quantification of some bioactive compounds by LC-ESI/MS were performed. The highest antioxidant</w:t>
      </w:r>
      <w:r>
        <w:t xml:space="preserve"> and antiacetylcholinesterase</w:t>
      </w:r>
      <w:r w:rsidRPr="00802F0F">
        <w:t xml:space="preserve"> activity was obta</w:t>
      </w:r>
      <w:r>
        <w:t>ined in different granulometric classes</w:t>
      </w:r>
      <w:r w:rsidRPr="00802F0F">
        <w:t>. LC-ESI/MS analyses evidenced that granulometric cl</w:t>
      </w:r>
      <w:r>
        <w:t>asses</w:t>
      </w:r>
      <w:r w:rsidRPr="00802F0F">
        <w:t>, allowed achieving the h</w:t>
      </w:r>
      <w:r>
        <w:t>ighest polyphenol content</w:t>
      </w:r>
      <w:r w:rsidR="009E2283">
        <w:t xml:space="preserve"> according to plants</w:t>
      </w:r>
      <w:r>
        <w:t>. The</w:t>
      </w:r>
      <w:r w:rsidRPr="00802F0F">
        <w:t xml:space="preserve"> results show that fine grinding and sieving lead to a differential distribution of bioactive compounds according to particle size.</w:t>
      </w:r>
      <w:bookmarkStart w:id="0" w:name="_GoBack"/>
      <w:bookmarkEnd w:id="0"/>
    </w:p>
    <w:p w:rsidR="009E2283" w:rsidRDefault="009E2283"/>
    <w:sectPr w:rsidR="009E22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2A5"/>
    <w:rsid w:val="00127371"/>
    <w:rsid w:val="00257418"/>
    <w:rsid w:val="005B32A5"/>
    <w:rsid w:val="00802F0F"/>
    <w:rsid w:val="00843515"/>
    <w:rsid w:val="009E2283"/>
    <w:rsid w:val="00BF6487"/>
    <w:rsid w:val="00C475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5000D"/>
  <w15:chartTrackingRefBased/>
  <w15:docId w15:val="{01E597FA-2970-4C97-B5F9-60679EE24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125</Words>
  <Characters>692</Characters>
  <Application>Microsoft Office Word</Application>
  <DocSecurity>0</DocSecurity>
  <Lines>5</Lines>
  <Paragraphs>1</Paragraphs>
  <ScaleCrop>false</ScaleCrop>
  <Company>Microsoft</Company>
  <LinksUpToDate>false</LinksUpToDate>
  <CharactersWithSpaces>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Amadou1</dc:creator>
  <cp:keywords/>
  <dc:description/>
  <cp:lastModifiedBy>Amadou1</cp:lastModifiedBy>
  <cp:revision>3</cp:revision>
  <dcterms:created xsi:type="dcterms:W3CDTF">2016-10-12T11:53:00Z</dcterms:created>
  <dcterms:modified xsi:type="dcterms:W3CDTF">2016-10-12T12:02:00Z</dcterms:modified>
</cp:coreProperties>
</file>