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DB" w:rsidRPr="00AA78DB" w:rsidRDefault="00AA78DB" w:rsidP="00AA78DB">
      <w:pPr>
        <w:jc w:val="center"/>
        <w:rPr>
          <w:rFonts w:ascii="Times New Roman" w:hAnsi="Times New Roman" w:cs="Times New Roman"/>
          <w:sz w:val="24"/>
          <w:szCs w:val="24"/>
        </w:rPr>
      </w:pPr>
      <w:r w:rsidRPr="00AA78DB">
        <w:rPr>
          <w:rFonts w:ascii="Times New Roman" w:hAnsi="Times New Roman" w:cs="Times New Roman"/>
          <w:sz w:val="24"/>
          <w:szCs w:val="24"/>
        </w:rPr>
        <w:t>Functional eggs production through dietary manipulations</w:t>
      </w:r>
    </w:p>
    <w:p w:rsidR="00AA78DB" w:rsidRPr="00D4099E" w:rsidRDefault="00AA78DB" w:rsidP="00AA78DB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5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F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proofErr w:type="spellStart"/>
      <w:r w:rsidRPr="005625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Sharmin</w:t>
      </w:r>
      <w:proofErr w:type="spellEnd"/>
      <w:r w:rsidRPr="00562516">
        <w:rPr>
          <w:rFonts w:ascii="Times New Roman" w:hAnsi="Times New Roman" w:cs="Times New Roman"/>
          <w:sz w:val="24"/>
          <w:szCs w:val="24"/>
        </w:rPr>
        <w:t xml:space="preserve">, </w:t>
      </w:r>
      <w:r w:rsidRPr="005625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NR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5625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56251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Sarker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MSK.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Sarker</w:t>
      </w:r>
      <w:proofErr w:type="spellEnd"/>
      <w:r w:rsidRPr="00AA78D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S.</w:t>
      </w:r>
      <w:r w:rsidRPr="00AA78DB">
        <w:rPr>
          <w:rFonts w:ascii="Times New Roman" w:eastAsia="Batang" w:hAnsi="Times New Roman" w:cs="Times New Roman"/>
        </w:rPr>
        <w:t xml:space="preserve"> </w:t>
      </w:r>
      <w:proofErr w:type="spellStart"/>
      <w:r w:rsidRPr="001934A2">
        <w:rPr>
          <w:rFonts w:ascii="Times New Roman" w:eastAsia="Batang" w:hAnsi="Times New Roman" w:cs="Times New Roman"/>
        </w:rPr>
        <w:t>Faruque</w:t>
      </w:r>
      <w:proofErr w:type="spellEnd"/>
    </w:p>
    <w:p w:rsidR="00AA78DB" w:rsidRPr="00562516" w:rsidRDefault="00AA78DB" w:rsidP="00AA78DB">
      <w:pPr>
        <w:spacing w:after="0" w:line="240" w:lineRule="auto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62516">
        <w:rPr>
          <w:rFonts w:ascii="Times New Roman" w:eastAsia="Batang" w:hAnsi="Times New Roman" w:cs="Times New Roman"/>
          <w:sz w:val="24"/>
          <w:szCs w:val="24"/>
        </w:rPr>
        <w:t xml:space="preserve">Poultry Production Research Division, Bangladesh Livestock Research Institute (BLRI), </w:t>
      </w:r>
      <w:proofErr w:type="spellStart"/>
      <w:r w:rsidRPr="00562516">
        <w:rPr>
          <w:rFonts w:ascii="Times New Roman" w:eastAsia="Batang" w:hAnsi="Times New Roman" w:cs="Times New Roman"/>
          <w:sz w:val="24"/>
          <w:szCs w:val="24"/>
        </w:rPr>
        <w:t>Savar</w:t>
      </w:r>
      <w:proofErr w:type="spellEnd"/>
      <w:r w:rsidRPr="00562516">
        <w:rPr>
          <w:rFonts w:ascii="Times New Roman" w:eastAsia="Batang" w:hAnsi="Times New Roman" w:cs="Times New Roman"/>
          <w:sz w:val="24"/>
          <w:szCs w:val="24"/>
        </w:rPr>
        <w:t>,</w:t>
      </w:r>
    </w:p>
    <w:p w:rsidR="00AA78DB" w:rsidRDefault="00AA78DB" w:rsidP="00AA78DB">
      <w:pPr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562516">
        <w:rPr>
          <w:rFonts w:ascii="Times New Roman" w:eastAsia="Batang" w:hAnsi="Times New Roman" w:cs="Times New Roman"/>
          <w:sz w:val="24"/>
          <w:szCs w:val="24"/>
        </w:rPr>
        <w:t>Dhaka, 1341, Bangladesh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56251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(Corresponding author: </w:t>
      </w:r>
      <w:hyperlink r:id="rId5" w:history="1">
        <w:r w:rsidRPr="00482985">
          <w:rPr>
            <w:rStyle w:val="Hyperlink"/>
            <w:rFonts w:ascii="Times New Roman" w:hAnsi="Times New Roman" w:cs="Times New Roman"/>
            <w:iCs/>
            <w:sz w:val="24"/>
            <w:szCs w:val="24"/>
          </w:rPr>
          <w:t>ginisaz80@gmail.com</w:t>
        </w:r>
      </w:hyperlink>
      <w:r w:rsidRPr="00482985">
        <w:rPr>
          <w:rFonts w:ascii="Times New Roman" w:hAnsi="Times New Roman" w:cs="Times New Roman"/>
          <w:iCs/>
          <w:sz w:val="24"/>
          <w:szCs w:val="24"/>
        </w:rPr>
        <w:t>)</w:t>
      </w:r>
    </w:p>
    <w:p w:rsidR="00AA78DB" w:rsidRDefault="00AA78DB" w:rsidP="00AA78DB">
      <w:pPr>
        <w:spacing w:after="0" w:line="240" w:lineRule="auto"/>
        <w:jc w:val="both"/>
        <w:rPr>
          <w:rFonts w:ascii="Times New Roman" w:eastAsia="GulimChe" w:hAnsi="Times New Roman" w:cs="Times New Roman"/>
        </w:rPr>
      </w:pPr>
    </w:p>
    <w:p w:rsidR="00AA78DB" w:rsidRDefault="00AA78DB" w:rsidP="00AA78DB">
      <w:pPr>
        <w:spacing w:after="0" w:line="240" w:lineRule="auto"/>
        <w:jc w:val="both"/>
        <w:rPr>
          <w:rFonts w:ascii="Times New Roman" w:eastAsia="GulimChe" w:hAnsi="Times New Roman" w:cs="Times New Roman"/>
        </w:rPr>
      </w:pPr>
    </w:p>
    <w:p w:rsidR="00AA78DB" w:rsidRPr="00AA78DB" w:rsidRDefault="00AA78DB" w:rsidP="00AA78DB">
      <w:pPr>
        <w:spacing w:after="0" w:line="240" w:lineRule="auto"/>
        <w:jc w:val="both"/>
        <w:rPr>
          <w:rFonts w:ascii="Times New Roman" w:eastAsia="GulimChe" w:hAnsi="Times New Roman" w:cs="Times New Roman"/>
          <w:sz w:val="24"/>
          <w:szCs w:val="24"/>
        </w:rPr>
      </w:pP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Two hundred native chickens at the age of 26 weeks were selected </w:t>
      </w:r>
      <w:r w:rsidRPr="00AA78DB">
        <w:rPr>
          <w:rFonts w:ascii="Times New Roman" w:hAnsi="Times New Roman" w:cs="Times New Roman"/>
          <w:sz w:val="24"/>
          <w:szCs w:val="24"/>
        </w:rPr>
        <w:t>and continued for 42 weeks. The birds were housed in a close, ventilated caged-layer house and</w:t>
      </w:r>
      <w:r w:rsidRPr="00AA78DB">
        <w:rPr>
          <w:rFonts w:ascii="Times New Roman" w:eastAsia="GulimChe" w:hAnsi="Times New Roman" w:cs="Times New Roman"/>
          <w:bCs/>
          <w:sz w:val="24"/>
          <w:szCs w:val="24"/>
        </w:rPr>
        <w:t xml:space="preserve"> were distributed in five dietary groups having 40 birds in each group with 5 replications having 8 birds per replication. </w:t>
      </w:r>
      <w:r w:rsidRPr="00AA78DB">
        <w:rPr>
          <w:rFonts w:ascii="Times New Roman" w:hAnsi="Times New Roman" w:cs="Times New Roman"/>
          <w:sz w:val="24"/>
          <w:szCs w:val="24"/>
        </w:rPr>
        <w:t>Five dietary treatment groups were produced from the basal feed as follows: positive control (T</w:t>
      </w:r>
      <w:r w:rsidRPr="00AA78D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AA78DB">
        <w:rPr>
          <w:rFonts w:ascii="Times New Roman" w:hAnsi="Times New Roman" w:cs="Times New Roman"/>
          <w:sz w:val="24"/>
          <w:szCs w:val="24"/>
        </w:rPr>
        <w:t>),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 including 2 different levels of </w:t>
      </w:r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 xml:space="preserve">M. </w:t>
      </w:r>
      <w:proofErr w:type="spellStart"/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>oleifera</w:t>
      </w:r>
      <w:proofErr w:type="spellEnd"/>
      <w:r w:rsidRPr="00AA78DB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78DB">
        <w:rPr>
          <w:rFonts w:ascii="Times New Roman" w:eastAsia="GulimChe" w:hAnsi="Times New Roman" w:cs="Times New Roman"/>
          <w:sz w:val="24"/>
          <w:szCs w:val="24"/>
        </w:rPr>
        <w:t>leaf meal 1% (T</w:t>
      </w:r>
      <w:r w:rsidRPr="00AA78DB">
        <w:rPr>
          <w:rFonts w:ascii="Times New Roman" w:eastAsia="GulimChe" w:hAnsi="Times New Roman" w:cs="Times New Roman"/>
          <w:sz w:val="24"/>
          <w:szCs w:val="24"/>
          <w:vertAlign w:val="subscript"/>
        </w:rPr>
        <w:t>2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),  </w:t>
      </w:r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 xml:space="preserve">M. </w:t>
      </w:r>
      <w:proofErr w:type="spellStart"/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>oleifera</w:t>
      </w:r>
      <w:proofErr w:type="spellEnd"/>
      <w:r w:rsidRPr="00AA78DB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78DB">
        <w:rPr>
          <w:rFonts w:ascii="Times New Roman" w:eastAsia="GulimChe" w:hAnsi="Times New Roman" w:cs="Times New Roman"/>
          <w:sz w:val="24"/>
          <w:szCs w:val="24"/>
        </w:rPr>
        <w:t>leaf meal 1.5%, (T</w:t>
      </w:r>
      <w:r w:rsidRPr="00AA78DB">
        <w:rPr>
          <w:rFonts w:ascii="Times New Roman" w:eastAsia="GulimChe" w:hAnsi="Times New Roman" w:cs="Times New Roman"/>
          <w:sz w:val="24"/>
          <w:szCs w:val="24"/>
          <w:vertAlign w:val="subscript"/>
        </w:rPr>
        <w:t>3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) and 2 different levels of </w:t>
      </w:r>
      <w:r w:rsidRPr="00AA78DB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Pr="00AA78DB">
        <w:rPr>
          <w:rFonts w:ascii="Times New Roman" w:hAnsi="Times New Roman" w:cs="Times New Roman"/>
          <w:i/>
          <w:sz w:val="24"/>
          <w:szCs w:val="24"/>
        </w:rPr>
        <w:t>platensis</w:t>
      </w:r>
      <w:proofErr w:type="spellEnd"/>
      <w:r w:rsidRPr="00AA78DB">
        <w:rPr>
          <w:rFonts w:ascii="Times New Roman" w:hAnsi="Times New Roman" w:cs="Times New Roman"/>
          <w:sz w:val="24"/>
          <w:szCs w:val="24"/>
        </w:rPr>
        <w:t xml:space="preserve"> </w:t>
      </w:r>
      <w:r w:rsidRPr="00AA78DB">
        <w:rPr>
          <w:rFonts w:ascii="Times New Roman" w:eastAsia="GulimChe" w:hAnsi="Times New Roman" w:cs="Times New Roman"/>
          <w:sz w:val="24"/>
          <w:szCs w:val="24"/>
        </w:rPr>
        <w:t>1% (T</w:t>
      </w:r>
      <w:r w:rsidRPr="00AA78DB">
        <w:rPr>
          <w:rFonts w:ascii="Times New Roman" w:eastAsia="GulimChe" w:hAnsi="Times New Roman" w:cs="Times New Roman"/>
          <w:sz w:val="24"/>
          <w:szCs w:val="24"/>
          <w:vertAlign w:val="subscript"/>
        </w:rPr>
        <w:t>4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),  and </w:t>
      </w:r>
      <w:r w:rsidRPr="00AA78DB">
        <w:rPr>
          <w:rFonts w:ascii="Times New Roman" w:hAnsi="Times New Roman" w:cs="Times New Roman"/>
          <w:i/>
          <w:sz w:val="24"/>
          <w:szCs w:val="24"/>
        </w:rPr>
        <w:t xml:space="preserve">S. </w:t>
      </w:r>
      <w:proofErr w:type="spellStart"/>
      <w:r w:rsidRPr="00AA78DB">
        <w:rPr>
          <w:rFonts w:ascii="Times New Roman" w:hAnsi="Times New Roman" w:cs="Times New Roman"/>
          <w:i/>
          <w:sz w:val="24"/>
          <w:szCs w:val="24"/>
        </w:rPr>
        <w:t>platensis</w:t>
      </w:r>
      <w:proofErr w:type="spellEnd"/>
      <w:r w:rsidRPr="00AA78DB">
        <w:rPr>
          <w:rFonts w:ascii="Times New Roman" w:hAnsi="Times New Roman" w:cs="Times New Roman"/>
          <w:sz w:val="24"/>
          <w:szCs w:val="24"/>
        </w:rPr>
        <w:t xml:space="preserve"> </w:t>
      </w:r>
      <w:r w:rsidRPr="00AA78DB">
        <w:rPr>
          <w:rFonts w:ascii="Times New Roman" w:eastAsia="GulimChe" w:hAnsi="Times New Roman" w:cs="Times New Roman"/>
          <w:sz w:val="24"/>
          <w:szCs w:val="24"/>
        </w:rPr>
        <w:t>1.5% (T</w:t>
      </w:r>
      <w:r w:rsidRPr="00AA78DB">
        <w:rPr>
          <w:rFonts w:ascii="Times New Roman" w:eastAsia="GulimChe" w:hAnsi="Times New Roman" w:cs="Times New Roman"/>
          <w:sz w:val="24"/>
          <w:szCs w:val="24"/>
          <w:vertAlign w:val="subscript"/>
        </w:rPr>
        <w:t>5</w:t>
      </w:r>
      <w:r w:rsidRPr="00AA78DB">
        <w:rPr>
          <w:rFonts w:ascii="Times New Roman" w:eastAsia="GulimChe" w:hAnsi="Times New Roman" w:cs="Times New Roman"/>
          <w:sz w:val="24"/>
          <w:szCs w:val="24"/>
        </w:rPr>
        <w:t>).</w:t>
      </w:r>
      <w:r w:rsidRPr="00AA78DB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The average egg weight was found to be increased in additives groups.</w:t>
      </w:r>
      <w:r w:rsidRPr="00AA78DB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78DB">
        <w:rPr>
          <w:rFonts w:ascii="Times New Roman" w:hAnsi="Times New Roman" w:cs="Times New Roman"/>
          <w:sz w:val="24"/>
          <w:szCs w:val="24"/>
        </w:rPr>
        <w:t xml:space="preserve">Serum cholesterol levels were significantly reduced (P&lt;0.01) in all additive groups. In contrast, total egg cholesterol content in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</w:rPr>
        <w:t>2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and T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</w:rPr>
        <w:t>5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was the lowest with the value of</w:t>
      </w:r>
      <w:r w:rsidRPr="00AA78DB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A78DB">
        <w:rPr>
          <w:rFonts w:ascii="Times New Roman" w:hAnsi="Times New Roman" w:cs="Times New Roman"/>
          <w:sz w:val="24"/>
          <w:szCs w:val="24"/>
        </w:rPr>
        <w:t xml:space="preserve">173.95 and 226.21 mg/100g compared to control group, 283.86 mg/100g.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Omega 3 fatty acids in egg (g/100g) of the said dietary treatments were</w:t>
      </w:r>
      <w:r w:rsidRPr="00AA7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8DB">
        <w:rPr>
          <w:rFonts w:ascii="Times New Roman" w:hAnsi="Times New Roman" w:cs="Times New Roman"/>
          <w:sz w:val="24"/>
          <w:szCs w:val="24"/>
        </w:rPr>
        <w:t>increased in</w:t>
      </w:r>
      <w:r w:rsidRPr="00AA7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T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  <w:vertAlign w:val="subscript"/>
        </w:rPr>
        <w:t>2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group with the value of </w:t>
      </w:r>
      <w:r w:rsidRPr="00AA78DB">
        <w:rPr>
          <w:rFonts w:ascii="Times New Roman" w:hAnsi="Times New Roman" w:cs="Times New Roman"/>
          <w:sz w:val="24"/>
          <w:szCs w:val="24"/>
        </w:rPr>
        <w:t>1.57 and 1.55 in T4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group</w:t>
      </w:r>
      <w:r w:rsidRPr="00AA78DB">
        <w:rPr>
          <w:rFonts w:ascii="Times New Roman" w:hAnsi="Times New Roman" w:cs="Times New Roman"/>
          <w:b/>
          <w:sz w:val="24"/>
          <w:szCs w:val="24"/>
        </w:rPr>
        <w:t>.</w:t>
      </w:r>
      <w:r w:rsidRPr="00AA78DB">
        <w:rPr>
          <w:rFonts w:ascii="Times New Roman" w:hAnsi="Times New Roman" w:cs="Times New Roman"/>
          <w:sz w:val="24"/>
          <w:szCs w:val="24"/>
        </w:rPr>
        <w:t xml:space="preserve"> However, higher omega 3 fatty acid was found in commercial egg 1(CE1) with the value of 2.03</w:t>
      </w:r>
      <w:r w:rsidRPr="00AA7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(g/100g)</w:t>
      </w:r>
      <w:r w:rsidRPr="00AA78DB">
        <w:rPr>
          <w:rFonts w:ascii="Times New Roman" w:hAnsi="Times New Roman" w:cs="Times New Roman"/>
          <w:sz w:val="24"/>
          <w:szCs w:val="24"/>
        </w:rPr>
        <w:t xml:space="preserve">. Similar trends were found in total PUFA compared to control diet fed chicken egg.  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Based on this study, it may be concluded that herbal enriched functional egg, rich in n-3 PUFA, antioxidant and other herbal active principles can be produced by feeding hens with functional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feed additives</w:t>
      </w:r>
      <w:r w:rsidRPr="00AA78DB">
        <w:rPr>
          <w:rStyle w:val="Strong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(</w:t>
      </w:r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 xml:space="preserve">M. </w:t>
      </w:r>
      <w:proofErr w:type="spellStart"/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>oleifera</w:t>
      </w:r>
      <w:proofErr w:type="spellEnd"/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</w:t>
      </w:r>
      <w:r w:rsidRPr="00AA78DB">
        <w:rPr>
          <w:rFonts w:ascii="Times New Roman" w:hAnsi="Times New Roman" w:cs="Times New Roman"/>
          <w:sz w:val="24"/>
          <w:szCs w:val="24"/>
        </w:rPr>
        <w:t>and</w:t>
      </w:r>
      <w:r w:rsidRPr="00AA78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 xml:space="preserve">S.  </w:t>
      </w:r>
      <w:proofErr w:type="spellStart"/>
      <w:proofErr w:type="gramStart"/>
      <w:r w:rsidRPr="00AA78DB">
        <w:rPr>
          <w:rStyle w:val="Strong"/>
          <w:rFonts w:ascii="Times New Roman" w:hAnsi="Times New Roman" w:cs="Times New Roman"/>
          <w:b w:val="0"/>
          <w:i/>
          <w:sz w:val="24"/>
          <w:szCs w:val="24"/>
          <w:shd w:val="clear" w:color="auto" w:fill="FFFFFF"/>
        </w:rPr>
        <w:t>platensis</w:t>
      </w:r>
      <w:proofErr w:type="spellEnd"/>
      <w:proofErr w:type="gramEnd"/>
      <w:r w:rsidRPr="00AA78DB">
        <w:rPr>
          <w:rStyle w:val="Strong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)</w:t>
      </w:r>
      <w:r w:rsidRPr="00AA78DB">
        <w:rPr>
          <w:rStyle w:val="Strong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AA78DB">
        <w:rPr>
          <w:rFonts w:ascii="Times New Roman" w:eastAsia="GulimChe" w:hAnsi="Times New Roman" w:cs="Times New Roman"/>
          <w:sz w:val="24"/>
          <w:szCs w:val="24"/>
        </w:rPr>
        <w:t>containing bioactive ingredients. This herbal enriched functional feeds, not only improved the general health and immune status of the layer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 </w:t>
      </w:r>
      <w:r w:rsidRPr="00AA78DB">
        <w:rPr>
          <w:rFonts w:ascii="Times New Roman" w:eastAsia="GulimChe" w:hAnsi="Times New Roman" w:cs="Times New Roman"/>
          <w:sz w:val="24"/>
          <w:szCs w:val="24"/>
        </w:rPr>
        <w:t>hens, but also incorporated these health-promoting ingredients into the egg. Consumption of such herbal enriched functional eggs by humans may significantly improve their health.</w:t>
      </w:r>
      <w:r w:rsidRPr="00AA78DB">
        <w:rPr>
          <w:rFonts w:ascii="Times New Roman" w:hAnsi="Times New Roman" w:cs="Times New Roman"/>
          <w:sz w:val="24"/>
          <w:szCs w:val="24"/>
        </w:rPr>
        <w:t xml:space="preserve"> Further trails may be required to produce</w:t>
      </w:r>
      <w:r w:rsidRPr="00AA78DB">
        <w:rPr>
          <w:rFonts w:ascii="Times New Roman" w:eastAsia="GulimChe" w:hAnsi="Times New Roman" w:cs="Times New Roman"/>
          <w:sz w:val="24"/>
          <w:szCs w:val="24"/>
        </w:rPr>
        <w:t xml:space="preserve"> designer or value added egg production as well as commercialization. </w:t>
      </w:r>
    </w:p>
    <w:p w:rsidR="00AA78DB" w:rsidRPr="00AA78DB" w:rsidRDefault="00AA78DB" w:rsidP="00AA78DB">
      <w:pPr>
        <w:spacing w:after="0" w:line="240" w:lineRule="auto"/>
        <w:jc w:val="both"/>
        <w:rPr>
          <w:rFonts w:ascii="Times New Roman" w:eastAsia="GulimChe" w:hAnsi="Times New Roman" w:cs="Times New Roman"/>
          <w:sz w:val="24"/>
          <w:szCs w:val="24"/>
        </w:rPr>
      </w:pPr>
    </w:p>
    <w:p w:rsidR="00AA78DB" w:rsidRDefault="00AA78DB" w:rsidP="00AA78DB">
      <w:pPr>
        <w:spacing w:after="0" w:line="240" w:lineRule="auto"/>
        <w:jc w:val="both"/>
        <w:rPr>
          <w:rFonts w:ascii="Times New Roman" w:eastAsia="GulimChe" w:hAnsi="Times New Roman" w:cs="Times New Roman"/>
        </w:rPr>
      </w:pPr>
    </w:p>
    <w:p w:rsidR="00AA78DB" w:rsidRPr="00961628" w:rsidRDefault="00AA78DB" w:rsidP="00AA78DB">
      <w:pPr>
        <w:pStyle w:val="Default"/>
        <w:jc w:val="both"/>
      </w:pPr>
      <w:r w:rsidRPr="00961628">
        <w:rPr>
          <w:b/>
          <w:bCs/>
        </w:rPr>
        <w:t>KEYWORDS: </w:t>
      </w:r>
      <w:r w:rsidRPr="00961628">
        <w:rPr>
          <w:i/>
          <w:iCs/>
          <w:color w:val="auto"/>
        </w:rPr>
        <w:t xml:space="preserve">M. </w:t>
      </w:r>
      <w:proofErr w:type="spellStart"/>
      <w:r w:rsidRPr="00961628">
        <w:rPr>
          <w:i/>
          <w:iCs/>
          <w:color w:val="auto"/>
        </w:rPr>
        <w:t>oleifera</w:t>
      </w:r>
      <w:proofErr w:type="spellEnd"/>
      <w:r w:rsidRPr="00961628">
        <w:t xml:space="preserve">, </w:t>
      </w:r>
      <w:r w:rsidRPr="00AA78DB">
        <w:rPr>
          <w:rStyle w:val="Strong"/>
          <w:b w:val="0"/>
          <w:i/>
          <w:color w:val="auto"/>
          <w:shd w:val="clear" w:color="auto" w:fill="FFFFFF"/>
        </w:rPr>
        <w:t xml:space="preserve">S. </w:t>
      </w:r>
      <w:proofErr w:type="spellStart"/>
      <w:r w:rsidRPr="00AA78DB">
        <w:rPr>
          <w:rStyle w:val="Strong"/>
          <w:b w:val="0"/>
          <w:i/>
          <w:color w:val="auto"/>
          <w:shd w:val="clear" w:color="auto" w:fill="FFFFFF"/>
        </w:rPr>
        <w:t>platensis</w:t>
      </w:r>
      <w:proofErr w:type="spellEnd"/>
      <w:r w:rsidRPr="00AA78DB">
        <w:rPr>
          <w:b/>
        </w:rPr>
        <w:t xml:space="preserve">, </w:t>
      </w:r>
      <w:r>
        <w:rPr>
          <w:color w:val="333333"/>
          <w:shd w:val="clear" w:color="auto" w:fill="FFFFFF"/>
        </w:rPr>
        <w:t>Egg</w:t>
      </w:r>
      <w:r w:rsidRPr="00961628">
        <w:rPr>
          <w:color w:val="333333"/>
          <w:shd w:val="clear" w:color="auto" w:fill="FFFFFF"/>
        </w:rPr>
        <w:t xml:space="preserve"> quality</w:t>
      </w:r>
      <w:r w:rsidRPr="00961628">
        <w:t>, Fatty acids, Antioxidant property</w:t>
      </w:r>
    </w:p>
    <w:p w:rsidR="00116D96" w:rsidRDefault="00AA78DB" w:rsidP="00AA78DB">
      <w:bookmarkStart w:id="0" w:name="_GoBack"/>
      <w:bookmarkEnd w:id="0"/>
    </w:p>
    <w:sectPr w:rsidR="00116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Gulim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C66"/>
    <w:rsid w:val="00012C66"/>
    <w:rsid w:val="00AA78DB"/>
    <w:rsid w:val="00D43DE3"/>
    <w:rsid w:val="00E22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8DB"/>
    <w:rPr>
      <w:color w:val="0000FF" w:themeColor="hyperlink"/>
      <w:u w:val="single"/>
    </w:rPr>
  </w:style>
  <w:style w:type="character" w:styleId="Strong">
    <w:name w:val="Strong"/>
    <w:uiPriority w:val="22"/>
    <w:qFormat/>
    <w:rsid w:val="00AA78DB"/>
    <w:rPr>
      <w:b/>
      <w:bCs/>
    </w:rPr>
  </w:style>
  <w:style w:type="paragraph" w:customStyle="1" w:styleId="Default">
    <w:name w:val="Default"/>
    <w:rsid w:val="00AA78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8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78DB"/>
    <w:rPr>
      <w:color w:val="0000FF" w:themeColor="hyperlink"/>
      <w:u w:val="single"/>
    </w:rPr>
  </w:style>
  <w:style w:type="character" w:styleId="Strong">
    <w:name w:val="Strong"/>
    <w:uiPriority w:val="22"/>
    <w:qFormat/>
    <w:rsid w:val="00AA78DB"/>
    <w:rPr>
      <w:b/>
      <w:bCs/>
    </w:rPr>
  </w:style>
  <w:style w:type="paragraph" w:customStyle="1" w:styleId="Default">
    <w:name w:val="Default"/>
    <w:rsid w:val="00AA78D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nisaz8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my</cp:lastModifiedBy>
  <cp:revision>2</cp:revision>
  <dcterms:created xsi:type="dcterms:W3CDTF">2020-01-07T06:01:00Z</dcterms:created>
  <dcterms:modified xsi:type="dcterms:W3CDTF">2020-01-07T06:10:00Z</dcterms:modified>
</cp:coreProperties>
</file>