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470333" w14:textId="77777777" w:rsidR="00A44C6C" w:rsidRPr="001C6DA9" w:rsidRDefault="00A44C6C" w:rsidP="00295B51">
      <w:pPr>
        <w:rPr>
          <w:rFonts w:ascii="Verdana" w:hAnsi="Verdana"/>
          <w:b/>
          <w:color w:val="000000" w:themeColor="text1"/>
          <w:sz w:val="20"/>
          <w:szCs w:val="20"/>
        </w:rPr>
      </w:pPr>
      <w:r w:rsidRPr="001C6DA9">
        <w:rPr>
          <w:rFonts w:ascii="Verdana" w:hAnsi="Verdana"/>
          <w:b/>
          <w:color w:val="000000" w:themeColor="text1"/>
          <w:sz w:val="20"/>
          <w:szCs w:val="20"/>
        </w:rPr>
        <w:t xml:space="preserve">Determination of </w:t>
      </w:r>
      <w:proofErr w:type="spellStart"/>
      <w:r w:rsidRPr="001C6DA9">
        <w:rPr>
          <w:rFonts w:ascii="Verdana" w:hAnsi="Verdana"/>
          <w:b/>
          <w:color w:val="000000" w:themeColor="text1"/>
          <w:sz w:val="20"/>
          <w:szCs w:val="20"/>
        </w:rPr>
        <w:t>Alkenylbenzenes</w:t>
      </w:r>
      <w:proofErr w:type="spellEnd"/>
      <w:r w:rsidRPr="001C6DA9">
        <w:rPr>
          <w:rFonts w:ascii="Verdana" w:hAnsi="Verdana"/>
          <w:b/>
          <w:color w:val="000000" w:themeColor="text1"/>
          <w:sz w:val="20"/>
          <w:szCs w:val="20"/>
        </w:rPr>
        <w:t xml:space="preserve"> in Indonesian plant-based drink and associated safety assessment using the Margin of Exposure (MOE) approach</w:t>
      </w:r>
    </w:p>
    <w:p w14:paraId="205298F7" w14:textId="0C64C343" w:rsidR="00A44C6C" w:rsidRDefault="00A44C6C" w:rsidP="005973B9">
      <w:pPr>
        <w:pStyle w:val="BodyText"/>
        <w:spacing w:before="73" w:line="198" w:lineRule="exact"/>
        <w:ind w:left="100" w:right="5987"/>
        <w:rPr>
          <w:rFonts w:ascii="Arial"/>
        </w:rPr>
      </w:pPr>
      <w:r>
        <w:rPr>
          <w:rFonts w:ascii="Arial"/>
        </w:rPr>
        <w:t>Siti Mariyam</w:t>
      </w:r>
      <w:r w:rsidR="005973B9">
        <w:rPr>
          <w:rFonts w:ascii="Arial"/>
        </w:rPr>
        <w:t xml:space="preserve">, </w:t>
      </w:r>
      <w:r>
        <w:rPr>
          <w:rFonts w:ascii="Arial"/>
        </w:rPr>
        <w:t xml:space="preserve">Master </w:t>
      </w:r>
      <w:r w:rsidR="000471E9">
        <w:rPr>
          <w:rFonts w:ascii="Arial"/>
        </w:rPr>
        <w:t>S</w:t>
      </w:r>
      <w:r>
        <w:rPr>
          <w:rFonts w:ascii="Arial"/>
        </w:rPr>
        <w:t xml:space="preserve">tudent of Food Safety </w:t>
      </w:r>
      <w:proofErr w:type="spellStart"/>
      <w:r>
        <w:rPr>
          <w:rFonts w:ascii="Arial"/>
        </w:rPr>
        <w:t>Wageningen</w:t>
      </w:r>
      <w:proofErr w:type="spellEnd"/>
      <w:r>
        <w:rPr>
          <w:rFonts w:ascii="Arial"/>
        </w:rPr>
        <w:t xml:space="preserve"> University and Research, The Netherlands</w:t>
      </w:r>
    </w:p>
    <w:p w14:paraId="1BC3029D" w14:textId="10A398F1" w:rsidR="00A44C6C" w:rsidRDefault="00A44C6C" w:rsidP="005973B9">
      <w:pPr>
        <w:pStyle w:val="BodyText"/>
        <w:spacing w:before="73" w:line="198" w:lineRule="exact"/>
        <w:ind w:left="100" w:right="5987"/>
        <w:rPr>
          <w:rFonts w:ascii="Arial"/>
        </w:rPr>
      </w:pPr>
      <w:proofErr w:type="spellStart"/>
      <w:r>
        <w:rPr>
          <w:rFonts w:ascii="Arial"/>
        </w:rPr>
        <w:t>Suparmi</w:t>
      </w:r>
      <w:proofErr w:type="spellEnd"/>
      <w:r>
        <w:rPr>
          <w:rFonts w:ascii="Arial"/>
        </w:rPr>
        <w:t>, PHD</w:t>
      </w:r>
      <w:r w:rsidR="000471E9">
        <w:rPr>
          <w:rFonts w:ascii="Arial"/>
        </w:rPr>
        <w:t xml:space="preserve"> in Toxicology </w:t>
      </w:r>
      <w:proofErr w:type="spellStart"/>
      <w:r w:rsidR="000471E9">
        <w:rPr>
          <w:rFonts w:ascii="Arial"/>
        </w:rPr>
        <w:t>Departement</w:t>
      </w:r>
      <w:proofErr w:type="spellEnd"/>
      <w:r>
        <w:rPr>
          <w:rFonts w:ascii="Arial"/>
        </w:rPr>
        <w:t xml:space="preserve">, </w:t>
      </w:r>
      <w:proofErr w:type="spellStart"/>
      <w:r>
        <w:rPr>
          <w:rFonts w:ascii="Arial"/>
        </w:rPr>
        <w:t>Wageningen</w:t>
      </w:r>
      <w:proofErr w:type="spellEnd"/>
      <w:r>
        <w:rPr>
          <w:rFonts w:ascii="Arial"/>
        </w:rPr>
        <w:t xml:space="preserve"> University and Research, The Netherlands</w:t>
      </w:r>
    </w:p>
    <w:p w14:paraId="1210D42C" w14:textId="606E28A2" w:rsidR="00A3244B" w:rsidRPr="00A3244B" w:rsidRDefault="00A3244B" w:rsidP="00A3244B">
      <w:pPr>
        <w:pStyle w:val="BodyText"/>
        <w:spacing w:before="73" w:line="198" w:lineRule="exact"/>
        <w:ind w:left="100" w:right="5987"/>
        <w:rPr>
          <w:rFonts w:ascii="Arial"/>
        </w:rPr>
        <w:sectPr w:rsidR="00A3244B" w:rsidRPr="00A3244B">
          <w:headerReference w:type="default" r:id="rId7"/>
          <w:footerReference w:type="default" r:id="rId8"/>
          <w:type w:val="continuous"/>
          <w:pgSz w:w="11910" w:h="16840"/>
          <w:pgMar w:top="1740" w:right="600" w:bottom="840" w:left="620" w:header="541" w:footer="642" w:gutter="0"/>
          <w:cols w:space="720"/>
        </w:sectPr>
      </w:pPr>
      <w:proofErr w:type="spellStart"/>
      <w:r>
        <w:rPr>
          <w:rFonts w:ascii="Arial"/>
        </w:rPr>
        <w:t>Sebastiaan</w:t>
      </w:r>
      <w:proofErr w:type="spellEnd"/>
      <w:r>
        <w:rPr>
          <w:rFonts w:ascii="Arial"/>
        </w:rPr>
        <w:t xml:space="preserve"> </w:t>
      </w:r>
      <w:proofErr w:type="spellStart"/>
      <w:r>
        <w:rPr>
          <w:rFonts w:ascii="Arial"/>
        </w:rPr>
        <w:t>Wesseling</w:t>
      </w:r>
      <w:proofErr w:type="spellEnd"/>
      <w:r>
        <w:rPr>
          <w:rFonts w:ascii="Arial"/>
        </w:rPr>
        <w:t xml:space="preserve">, </w:t>
      </w:r>
      <w:r>
        <w:rPr>
          <w:rFonts w:ascii="Arial" w:hAnsi="Arial" w:cs="Arial"/>
          <w:color w:val="000000" w:themeColor="text1"/>
        </w:rPr>
        <w:t xml:space="preserve">Professor in Toxicology </w:t>
      </w:r>
      <w:proofErr w:type="spellStart"/>
      <w:r>
        <w:rPr>
          <w:rFonts w:ascii="Arial" w:hAnsi="Arial" w:cs="Arial"/>
          <w:color w:val="000000" w:themeColor="text1"/>
        </w:rPr>
        <w:t>Departement</w:t>
      </w:r>
      <w:proofErr w:type="spellEnd"/>
      <w:r>
        <w:rPr>
          <w:rFonts w:ascii="Arial" w:hAnsi="Arial" w:cs="Arial"/>
          <w:color w:val="000000" w:themeColor="text1"/>
        </w:rPr>
        <w:t xml:space="preserve"> </w:t>
      </w:r>
      <w:proofErr w:type="spellStart"/>
      <w:r>
        <w:rPr>
          <w:rFonts w:ascii="Arial"/>
        </w:rPr>
        <w:t>Wageningen</w:t>
      </w:r>
      <w:proofErr w:type="spellEnd"/>
      <w:r>
        <w:rPr>
          <w:rFonts w:ascii="Arial"/>
        </w:rPr>
        <w:t xml:space="preserve"> Universi</w:t>
      </w:r>
      <w:r>
        <w:rPr>
          <w:rFonts w:ascii="Arial"/>
        </w:rPr>
        <w:t>ty and Research, The Netherlands</w:t>
      </w:r>
    </w:p>
    <w:p w14:paraId="2348146F" w14:textId="7359C0A5" w:rsidR="00A44C6C" w:rsidRDefault="00A44C6C" w:rsidP="00295B51">
      <w:pPr>
        <w:pStyle w:val="BodyText"/>
        <w:spacing w:before="73" w:line="198" w:lineRule="exact"/>
        <w:ind w:left="100" w:right="5987"/>
        <w:rPr>
          <w:rFonts w:ascii="Arial"/>
        </w:rPr>
      </w:pPr>
      <w:proofErr w:type="spellStart"/>
      <w:r w:rsidRPr="00A44C6C">
        <w:rPr>
          <w:rFonts w:ascii="Arial" w:hAnsi="Arial" w:cs="Arial"/>
          <w:color w:val="000000" w:themeColor="text1"/>
        </w:rPr>
        <w:lastRenderedPageBreak/>
        <w:t>Ivonne</w:t>
      </w:r>
      <w:proofErr w:type="spellEnd"/>
      <w:r w:rsidRPr="00A44C6C">
        <w:rPr>
          <w:rFonts w:ascii="Arial" w:hAnsi="Arial" w:cs="Arial"/>
          <w:color w:val="000000" w:themeColor="text1"/>
        </w:rPr>
        <w:t xml:space="preserve"> M.C.M </w:t>
      </w:r>
      <w:proofErr w:type="spellStart"/>
      <w:r w:rsidRPr="00A44C6C">
        <w:rPr>
          <w:rFonts w:ascii="Arial" w:hAnsi="Arial" w:cs="Arial"/>
          <w:color w:val="000000" w:themeColor="text1"/>
        </w:rPr>
        <w:t>Rietjens</w:t>
      </w:r>
      <w:proofErr w:type="spellEnd"/>
      <w:r>
        <w:rPr>
          <w:rFonts w:ascii="Arial" w:hAnsi="Arial" w:cs="Arial"/>
          <w:color w:val="000000" w:themeColor="text1"/>
        </w:rPr>
        <w:t>,</w:t>
      </w:r>
      <w:r w:rsidR="007B556A">
        <w:rPr>
          <w:rFonts w:ascii="Arial" w:hAnsi="Arial" w:cs="Arial"/>
          <w:color w:val="000000" w:themeColor="text1"/>
        </w:rPr>
        <w:t xml:space="preserve"> </w:t>
      </w:r>
      <w:r w:rsidR="00A3244B">
        <w:rPr>
          <w:rFonts w:ascii="Arial" w:hAnsi="Arial" w:cs="Arial"/>
          <w:color w:val="000000" w:themeColor="text1"/>
        </w:rPr>
        <w:t>Professor</w:t>
      </w:r>
      <w:r>
        <w:rPr>
          <w:rFonts w:ascii="Arial" w:hAnsi="Arial" w:cs="Arial"/>
          <w:color w:val="000000" w:themeColor="text1"/>
        </w:rPr>
        <w:t xml:space="preserve"> </w:t>
      </w:r>
      <w:r w:rsidR="007B556A">
        <w:rPr>
          <w:rFonts w:ascii="Arial" w:hAnsi="Arial" w:cs="Arial"/>
          <w:color w:val="000000" w:themeColor="text1"/>
        </w:rPr>
        <w:t xml:space="preserve">in Toxicology </w:t>
      </w:r>
      <w:proofErr w:type="spellStart"/>
      <w:r w:rsidR="007B556A">
        <w:rPr>
          <w:rFonts w:ascii="Arial" w:hAnsi="Arial" w:cs="Arial"/>
          <w:color w:val="000000" w:themeColor="text1"/>
        </w:rPr>
        <w:t>Departement</w:t>
      </w:r>
      <w:proofErr w:type="spellEnd"/>
      <w:r w:rsidR="007B556A">
        <w:rPr>
          <w:rFonts w:ascii="Arial" w:hAnsi="Arial" w:cs="Arial"/>
          <w:color w:val="000000" w:themeColor="text1"/>
        </w:rPr>
        <w:t xml:space="preserve"> </w:t>
      </w:r>
      <w:proofErr w:type="spellStart"/>
      <w:r>
        <w:rPr>
          <w:rFonts w:ascii="Arial"/>
        </w:rPr>
        <w:t>Wageningen</w:t>
      </w:r>
      <w:proofErr w:type="spellEnd"/>
      <w:r>
        <w:rPr>
          <w:rFonts w:ascii="Arial"/>
        </w:rPr>
        <w:t xml:space="preserve"> University and Research, The Netherlands</w:t>
      </w:r>
    </w:p>
    <w:p w14:paraId="26C17427" w14:textId="77777777"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14:paraId="6691D089" w14:textId="77777777"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49549846" w14:textId="17FCE226" w:rsidR="001C6DA9" w:rsidRPr="001C6DA9" w:rsidRDefault="001C6DA9" w:rsidP="00295B51">
      <w:pPr>
        <w:pStyle w:val="ListParagraph"/>
        <w:tabs>
          <w:tab w:val="left" w:pos="1440"/>
        </w:tabs>
        <w:spacing w:line="240" w:lineRule="auto"/>
        <w:ind w:left="0"/>
        <w:rPr>
          <w:rFonts w:ascii="Arial" w:eastAsia="Times New Roman" w:hAnsi="Arial" w:cs="Arial"/>
          <w:color w:val="000000" w:themeColor="text1"/>
          <w:sz w:val="18"/>
          <w:szCs w:val="18"/>
        </w:rPr>
      </w:pPr>
      <w:r>
        <w:rPr>
          <w:rFonts w:ascii="Arial" w:hAnsi="Arial" w:cs="Arial"/>
          <w:color w:val="000000" w:themeColor="text1"/>
          <w:sz w:val="18"/>
          <w:szCs w:val="18"/>
        </w:rPr>
        <w:tab/>
      </w:r>
      <w:bookmarkStart w:id="0" w:name="_GoBack"/>
      <w:r w:rsidRPr="001C6DA9">
        <w:rPr>
          <w:rFonts w:ascii="Arial" w:hAnsi="Arial" w:cs="Arial"/>
          <w:color w:val="000000" w:themeColor="text1"/>
          <w:sz w:val="18"/>
          <w:szCs w:val="18"/>
        </w:rPr>
        <w:t xml:space="preserve">This study was done to determine the </w:t>
      </w:r>
      <w:proofErr w:type="spellStart"/>
      <w:r w:rsidRPr="001C6DA9">
        <w:rPr>
          <w:rFonts w:ascii="Arial" w:hAnsi="Arial" w:cs="Arial"/>
          <w:color w:val="000000" w:themeColor="text1"/>
          <w:sz w:val="18"/>
          <w:szCs w:val="18"/>
        </w:rPr>
        <w:t>alkenylbenzenes</w:t>
      </w:r>
      <w:proofErr w:type="spellEnd"/>
      <w:r w:rsidRPr="001C6DA9">
        <w:rPr>
          <w:rFonts w:ascii="Arial" w:hAnsi="Arial" w:cs="Arial"/>
          <w:color w:val="000000" w:themeColor="text1"/>
          <w:sz w:val="18"/>
          <w:szCs w:val="18"/>
        </w:rPr>
        <w:t xml:space="preserve"> in Indonesian plant-based drink and safety assessment using the Margin of Exposure (MOE) approach. The level of </w:t>
      </w:r>
      <w:proofErr w:type="spellStart"/>
      <w:r w:rsidRPr="001C6DA9">
        <w:rPr>
          <w:rFonts w:ascii="Arial" w:hAnsi="Arial" w:cs="Arial"/>
          <w:color w:val="000000" w:themeColor="text1"/>
          <w:sz w:val="18"/>
          <w:szCs w:val="18"/>
        </w:rPr>
        <w:t>alkenylbenzenes</w:t>
      </w:r>
      <w:proofErr w:type="spellEnd"/>
      <w:r w:rsidRPr="001C6DA9">
        <w:rPr>
          <w:rFonts w:ascii="Arial" w:hAnsi="Arial" w:cs="Arial"/>
          <w:color w:val="000000" w:themeColor="text1"/>
          <w:sz w:val="18"/>
          <w:szCs w:val="18"/>
        </w:rPr>
        <w:t xml:space="preserve"> reached 0.4 to 563.5 </w:t>
      </w:r>
      <w:r w:rsidRPr="001C6DA9">
        <w:rPr>
          <w:rFonts w:ascii="Arial" w:eastAsia="Times New Roman" w:hAnsi="Arial" w:cs="Arial"/>
          <w:color w:val="000000" w:themeColor="text1"/>
          <w:sz w:val="18"/>
          <w:szCs w:val="18"/>
        </w:rPr>
        <w:t xml:space="preserve">µg/g samples. 24 over 25 samples positively contained </w:t>
      </w:r>
      <w:proofErr w:type="spellStart"/>
      <w:r w:rsidRPr="001C6DA9">
        <w:rPr>
          <w:rFonts w:ascii="Arial" w:eastAsia="Times New Roman" w:hAnsi="Arial" w:cs="Arial"/>
          <w:color w:val="000000" w:themeColor="text1"/>
          <w:sz w:val="18"/>
          <w:szCs w:val="18"/>
        </w:rPr>
        <w:t>alkenylbenzenes</w:t>
      </w:r>
      <w:proofErr w:type="spellEnd"/>
      <w:r w:rsidRPr="001C6DA9">
        <w:rPr>
          <w:rFonts w:ascii="Arial" w:eastAsia="Times New Roman" w:hAnsi="Arial" w:cs="Arial"/>
          <w:color w:val="000000" w:themeColor="text1"/>
          <w:sz w:val="18"/>
          <w:szCs w:val="18"/>
        </w:rPr>
        <w:t xml:space="preserve"> with major compound is </w:t>
      </w:r>
      <w:proofErr w:type="spellStart"/>
      <w:r w:rsidRPr="001C6DA9">
        <w:rPr>
          <w:rFonts w:ascii="Arial" w:eastAsia="Times New Roman" w:hAnsi="Arial" w:cs="Arial"/>
          <w:color w:val="000000" w:themeColor="text1"/>
          <w:sz w:val="18"/>
          <w:szCs w:val="18"/>
        </w:rPr>
        <w:t>methyleugenol</w:t>
      </w:r>
      <w:proofErr w:type="spellEnd"/>
      <w:r w:rsidRPr="001C6DA9">
        <w:rPr>
          <w:rFonts w:ascii="Arial" w:eastAsia="Times New Roman" w:hAnsi="Arial" w:cs="Arial"/>
          <w:color w:val="000000" w:themeColor="text1"/>
          <w:sz w:val="18"/>
          <w:szCs w:val="18"/>
        </w:rPr>
        <w:t xml:space="preserve">. The Estimated Daily Intake (EDI) were calculated for individual and combined exposure used the equal potency and TEQ approach. For the assumption, Indonesian lifetime of 69 years and average body weight of 54 kg were used. The EDI ranged from </w:t>
      </w:r>
      <w:r w:rsidRPr="001C6DA9">
        <w:rPr>
          <w:rFonts w:ascii="Arial" w:hAnsi="Arial" w:cs="Arial"/>
          <w:color w:val="000000" w:themeColor="text1"/>
          <w:sz w:val="18"/>
          <w:szCs w:val="18"/>
        </w:rPr>
        <w:t xml:space="preserve">0.1 to 48.3 </w:t>
      </w:r>
      <w:r w:rsidRPr="001C6DA9">
        <w:rPr>
          <w:rFonts w:ascii="Arial" w:eastAsia="Times New Roman" w:hAnsi="Arial" w:cs="Arial"/>
          <w:bCs/>
          <w:color w:val="000000" w:themeColor="text1"/>
          <w:sz w:val="18"/>
          <w:szCs w:val="18"/>
        </w:rPr>
        <w:sym w:font="Symbol" w:char="006D"/>
      </w:r>
      <w:r w:rsidRPr="001C6DA9">
        <w:rPr>
          <w:rFonts w:ascii="Arial" w:eastAsia="Times New Roman" w:hAnsi="Arial" w:cs="Arial"/>
          <w:bCs/>
          <w:color w:val="000000" w:themeColor="text1"/>
          <w:sz w:val="18"/>
          <w:szCs w:val="18"/>
        </w:rPr>
        <w:t>g/kg body weight per day for assuming consumption of 1 cup each day. T</w:t>
      </w:r>
      <w:r w:rsidRPr="001C6DA9">
        <w:rPr>
          <w:rFonts w:ascii="Arial" w:eastAsia="Times New Roman" w:hAnsi="Arial" w:cs="Arial"/>
          <w:color w:val="000000" w:themeColor="text1"/>
          <w:sz w:val="18"/>
          <w:szCs w:val="18"/>
        </w:rPr>
        <w:t xml:space="preserve">he combined EDI values considered assuming equal potency was amounted 23.7 </w:t>
      </w:r>
      <w:r w:rsidRPr="001C6DA9">
        <w:rPr>
          <w:rFonts w:ascii="Arial" w:hAnsi="Arial" w:cs="Arial"/>
          <w:bCs/>
          <w:color w:val="000000" w:themeColor="text1"/>
          <w:sz w:val="18"/>
          <w:szCs w:val="18"/>
        </w:rPr>
        <w:sym w:font="Symbol" w:char="006D"/>
      </w:r>
      <w:r w:rsidRPr="001C6DA9">
        <w:rPr>
          <w:rFonts w:ascii="Arial" w:eastAsia="Times New Roman" w:hAnsi="Arial" w:cs="Arial"/>
          <w:bCs/>
          <w:color w:val="000000" w:themeColor="text1"/>
          <w:sz w:val="18"/>
          <w:szCs w:val="18"/>
        </w:rPr>
        <w:t xml:space="preserve">g/kg body weight per day. In addition, the combined EDI based on TEF of </w:t>
      </w:r>
      <w:proofErr w:type="spellStart"/>
      <w:r w:rsidRPr="001C6DA9">
        <w:rPr>
          <w:rFonts w:ascii="Arial" w:eastAsia="Times New Roman" w:hAnsi="Arial" w:cs="Arial"/>
          <w:bCs/>
          <w:color w:val="000000" w:themeColor="text1"/>
          <w:sz w:val="18"/>
          <w:szCs w:val="18"/>
        </w:rPr>
        <w:t>methyleugenol</w:t>
      </w:r>
      <w:proofErr w:type="spellEnd"/>
      <w:r w:rsidRPr="001C6DA9">
        <w:rPr>
          <w:rFonts w:ascii="Arial" w:eastAsia="Times New Roman" w:hAnsi="Arial" w:cs="Arial"/>
          <w:bCs/>
          <w:color w:val="000000" w:themeColor="text1"/>
          <w:sz w:val="18"/>
          <w:szCs w:val="18"/>
        </w:rPr>
        <w:t xml:space="preserve"> calculated 74.7 </w:t>
      </w:r>
      <w:r w:rsidRPr="001C6DA9">
        <w:rPr>
          <w:rFonts w:ascii="Arial" w:hAnsi="Arial" w:cs="Arial"/>
          <w:bCs/>
          <w:color w:val="000000" w:themeColor="text1"/>
          <w:sz w:val="18"/>
          <w:szCs w:val="18"/>
        </w:rPr>
        <w:sym w:font="Symbol" w:char="006D"/>
      </w:r>
      <w:r w:rsidRPr="001C6DA9">
        <w:rPr>
          <w:rFonts w:ascii="Arial" w:eastAsia="Times New Roman" w:hAnsi="Arial" w:cs="Arial"/>
          <w:bCs/>
          <w:color w:val="000000" w:themeColor="text1"/>
          <w:sz w:val="18"/>
          <w:szCs w:val="18"/>
        </w:rPr>
        <w:t xml:space="preserve">g </w:t>
      </w:r>
      <w:proofErr w:type="spellStart"/>
      <w:r w:rsidRPr="001C6DA9">
        <w:rPr>
          <w:rFonts w:ascii="Arial" w:eastAsia="Times New Roman" w:hAnsi="Arial" w:cs="Arial"/>
          <w:bCs/>
          <w:color w:val="000000" w:themeColor="text1"/>
          <w:sz w:val="18"/>
          <w:szCs w:val="18"/>
        </w:rPr>
        <w:t>methyleugenol</w:t>
      </w:r>
      <w:proofErr w:type="spellEnd"/>
      <w:r w:rsidRPr="001C6DA9">
        <w:rPr>
          <w:rFonts w:ascii="Arial" w:eastAsia="Times New Roman" w:hAnsi="Arial" w:cs="Arial"/>
          <w:bCs/>
          <w:color w:val="000000" w:themeColor="text1"/>
          <w:sz w:val="18"/>
          <w:szCs w:val="18"/>
        </w:rPr>
        <w:t xml:space="preserve"> equivalents/kg body weight per day. The individual MOE was calculated vary from 168 to 183,901. For the combined exposure, </w:t>
      </w:r>
      <w:r w:rsidRPr="001C6DA9">
        <w:rPr>
          <w:rFonts w:ascii="Arial" w:eastAsiaTheme="minorHAnsi" w:hAnsi="Arial" w:cs="Arial"/>
          <w:color w:val="000000" w:themeColor="text1"/>
          <w:sz w:val="18"/>
          <w:szCs w:val="18"/>
        </w:rPr>
        <w:t xml:space="preserve">the MOE values were reached 645 and 205 for equal potency approach and TEQ approach, respectively. </w:t>
      </w:r>
      <w:r w:rsidRPr="001C6DA9">
        <w:rPr>
          <w:rFonts w:ascii="Arial" w:eastAsia="Times New Roman" w:hAnsi="Arial" w:cs="Arial"/>
          <w:bCs/>
          <w:color w:val="000000" w:themeColor="text1"/>
          <w:sz w:val="18"/>
          <w:szCs w:val="18"/>
        </w:rPr>
        <w:t xml:space="preserve">These values showed lower than 10,000 except for sample 18 and sample 20, thus it may be priority for risk management. Nevertheless, the consumption of samples would not for a lifetime, the short time exposure extrapolated by </w:t>
      </w:r>
      <w:proofErr w:type="spellStart"/>
      <w:r w:rsidRPr="001C6DA9">
        <w:rPr>
          <w:rFonts w:ascii="Arial" w:eastAsia="Times New Roman" w:hAnsi="Arial" w:cs="Arial"/>
          <w:bCs/>
          <w:color w:val="000000" w:themeColor="text1"/>
          <w:sz w:val="18"/>
          <w:szCs w:val="18"/>
        </w:rPr>
        <w:t>Haver</w:t>
      </w:r>
      <w:proofErr w:type="spellEnd"/>
      <w:r w:rsidRPr="001C6DA9">
        <w:rPr>
          <w:rFonts w:ascii="Arial" w:eastAsia="Times New Roman" w:hAnsi="Arial" w:cs="Arial"/>
          <w:bCs/>
          <w:color w:val="000000" w:themeColor="text1"/>
          <w:sz w:val="18"/>
          <w:szCs w:val="18"/>
        </w:rPr>
        <w:t xml:space="preserve"> rules showed increasing of MOE and lead to low priority for risk management. All in all, the consumption of plant-based drink will be at risk if the consumer consumes high concentration </w:t>
      </w:r>
      <w:proofErr w:type="spellStart"/>
      <w:r w:rsidRPr="001C6DA9">
        <w:rPr>
          <w:rFonts w:ascii="Arial" w:eastAsia="Times New Roman" w:hAnsi="Arial" w:cs="Arial"/>
          <w:bCs/>
          <w:color w:val="000000" w:themeColor="text1"/>
          <w:sz w:val="18"/>
          <w:szCs w:val="18"/>
        </w:rPr>
        <w:t>alkenylbenzenes</w:t>
      </w:r>
      <w:proofErr w:type="spellEnd"/>
      <w:r w:rsidRPr="001C6DA9">
        <w:rPr>
          <w:rFonts w:ascii="Arial" w:eastAsia="Times New Roman" w:hAnsi="Arial" w:cs="Arial"/>
          <w:bCs/>
          <w:color w:val="000000" w:themeColor="text1"/>
          <w:sz w:val="18"/>
          <w:szCs w:val="18"/>
        </w:rPr>
        <w:t xml:space="preserve"> in long period of time. </w:t>
      </w:r>
    </w:p>
    <w:p w14:paraId="4CBEDC6D" w14:textId="77777777" w:rsidR="00AE3E37" w:rsidRDefault="00A9710C" w:rsidP="00295B51">
      <w:pPr>
        <w:pStyle w:val="Heading3"/>
        <w:spacing w:before="74"/>
      </w:pPr>
      <w:r>
        <w:rPr>
          <w:b w:val="0"/>
        </w:rPr>
        <w:br w:type="column"/>
      </w:r>
      <w:r>
        <w:rPr>
          <w:color w:val="BF5A14"/>
        </w:rPr>
        <w:lastRenderedPageBreak/>
        <w:t>Image</w:t>
      </w:r>
    </w:p>
    <w:p w14:paraId="511B1AD7" w14:textId="71F04356" w:rsidR="00AE3E37" w:rsidRDefault="001C6DA9" w:rsidP="00295B51">
      <w:pPr>
        <w:pStyle w:val="BodyText"/>
        <w:spacing w:before="2"/>
        <w:rPr>
          <w:rFonts w:ascii="Arial"/>
          <w:b/>
          <w:sz w:val="16"/>
        </w:rPr>
      </w:pPr>
      <w:r>
        <w:rPr>
          <w:rFonts w:ascii="Arial"/>
          <w:b/>
          <w:noProof/>
          <w:sz w:val="16"/>
          <w:lang w:val="en-GB" w:eastAsia="en-GB"/>
        </w:rPr>
        <w:drawing>
          <wp:inline distT="0" distB="0" distL="0" distR="0" wp14:anchorId="29543DBE" wp14:editId="1FCD3836">
            <wp:extent cx="3165475" cy="178054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al Abstract_Suparmi Suparmi WUR_IR_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65475" cy="1780540"/>
                    </a:xfrm>
                    <a:prstGeom prst="rect">
                      <a:avLst/>
                    </a:prstGeom>
                  </pic:spPr>
                </pic:pic>
              </a:graphicData>
            </a:graphic>
          </wp:inline>
        </w:drawing>
      </w:r>
    </w:p>
    <w:p w14:paraId="2A12B6E0" w14:textId="77777777" w:rsidR="00AE3E37" w:rsidRPr="008756E6" w:rsidRDefault="00AE3E37" w:rsidP="00295B51">
      <w:pPr>
        <w:tabs>
          <w:tab w:val="left" w:pos="384"/>
        </w:tabs>
        <w:ind w:right="117"/>
      </w:pPr>
    </w:p>
    <w:p w14:paraId="2AFE6A7F" w14:textId="77777777" w:rsidR="00AE3E37" w:rsidRDefault="008756E6" w:rsidP="00295B51">
      <w:pPr>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D4849AC" w14:textId="77777777" w:rsidR="00AE3E37" w:rsidRDefault="00AE3E37" w:rsidP="00295B51">
      <w:pPr>
        <w:pStyle w:val="BodyText"/>
        <w:rPr>
          <w:rFonts w:ascii="Calibri"/>
          <w:sz w:val="20"/>
        </w:rPr>
      </w:pPr>
    </w:p>
    <w:bookmarkEnd w:id="0"/>
    <w:p w14:paraId="593F4CE2"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083487D2" wp14:editId="624B2D9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C756E9D" w14:textId="18A89F88" w:rsidR="00AE3E37" w:rsidRDefault="001C6DA9"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4D629BA2" w14:textId="3055288B" w:rsidR="001C6DA9" w:rsidRDefault="001C6DA9" w:rsidP="001C6DA9">
      <w:pPr>
        <w:spacing w:before="41" w:line="154" w:lineRule="exact"/>
        <w:ind w:left="213" w:right="231"/>
        <w:jc w:val="both"/>
        <w:rPr>
          <w:rFonts w:ascii="Arial"/>
          <w:sz w:val="14"/>
        </w:rPr>
      </w:pPr>
      <w:r w:rsidRPr="001C6DA9">
        <w:rPr>
          <w:rFonts w:ascii="Arial"/>
          <w:sz w:val="13"/>
          <w:szCs w:val="13"/>
        </w:rPr>
        <w:t xml:space="preserve">Siti </w:t>
      </w:r>
      <w:proofErr w:type="spellStart"/>
      <w:r w:rsidRPr="001C6DA9">
        <w:rPr>
          <w:rFonts w:ascii="Arial"/>
          <w:sz w:val="13"/>
          <w:szCs w:val="13"/>
        </w:rPr>
        <w:t>mariyam</w:t>
      </w:r>
      <w:proofErr w:type="spellEnd"/>
      <w:r w:rsidRPr="001C6DA9">
        <w:rPr>
          <w:rFonts w:ascii="Arial"/>
          <w:sz w:val="13"/>
          <w:szCs w:val="13"/>
        </w:rPr>
        <w:t xml:space="preserve"> is master student of food safety in </w:t>
      </w:r>
      <w:proofErr w:type="spellStart"/>
      <w:r w:rsidRPr="001C6DA9">
        <w:rPr>
          <w:rFonts w:ascii="Arial"/>
          <w:sz w:val="13"/>
          <w:szCs w:val="13"/>
        </w:rPr>
        <w:t>Wageningen</w:t>
      </w:r>
      <w:proofErr w:type="spellEnd"/>
      <w:r w:rsidRPr="001C6DA9">
        <w:rPr>
          <w:rFonts w:ascii="Arial"/>
          <w:sz w:val="13"/>
          <w:szCs w:val="13"/>
        </w:rPr>
        <w:t xml:space="preserve"> University and Research, The Netherlands. She is </w:t>
      </w:r>
      <w:proofErr w:type="gramStart"/>
      <w:r w:rsidRPr="001C6DA9">
        <w:rPr>
          <w:rFonts w:ascii="Arial"/>
          <w:sz w:val="13"/>
          <w:szCs w:val="13"/>
        </w:rPr>
        <w:t>originate</w:t>
      </w:r>
      <w:proofErr w:type="gramEnd"/>
      <w:r w:rsidRPr="001C6DA9">
        <w:rPr>
          <w:rFonts w:ascii="Arial"/>
          <w:sz w:val="13"/>
          <w:szCs w:val="13"/>
        </w:rPr>
        <w:t xml:space="preserve"> from Indonesia. She</w:t>
      </w:r>
      <w:r w:rsidRPr="001C6DA9">
        <w:rPr>
          <w:rFonts w:ascii="Arial" w:hAnsi="Arial" w:cs="Arial"/>
          <w:color w:val="000000" w:themeColor="text1"/>
          <w:sz w:val="13"/>
          <w:szCs w:val="13"/>
        </w:rPr>
        <w:t xml:space="preserve"> was awarded LPDP scholarship </w:t>
      </w:r>
      <w:r w:rsidRPr="001C6DA9">
        <w:rPr>
          <w:rFonts w:ascii="Arial" w:hAnsi="Arial" w:cs="Arial"/>
          <w:color w:val="000000" w:themeColor="text1"/>
          <w:sz w:val="13"/>
          <w:szCs w:val="13"/>
        </w:rPr>
        <w:t xml:space="preserve">from Indonesian government </w:t>
      </w:r>
      <w:r w:rsidRPr="001C6DA9">
        <w:rPr>
          <w:rFonts w:ascii="Arial" w:hAnsi="Arial" w:cs="Arial"/>
          <w:color w:val="000000" w:themeColor="text1"/>
          <w:sz w:val="13"/>
          <w:szCs w:val="13"/>
        </w:rPr>
        <w:t>to pursue a master degree in The Netherlands</w:t>
      </w:r>
      <w:r w:rsidRPr="001C6DA9">
        <w:rPr>
          <w:rFonts w:ascii="Arial" w:hAnsi="Arial" w:cs="Arial"/>
          <w:color w:val="000000" w:themeColor="text1"/>
          <w:sz w:val="13"/>
          <w:szCs w:val="13"/>
        </w:rPr>
        <w:t xml:space="preserve">. </w:t>
      </w:r>
      <w:r w:rsidRPr="001C6DA9">
        <w:rPr>
          <w:rFonts w:ascii="Arial" w:hAnsi="Arial" w:cs="Arial"/>
          <w:color w:val="000000" w:themeColor="text1"/>
          <w:sz w:val="13"/>
          <w:szCs w:val="13"/>
        </w:rPr>
        <w:t xml:space="preserve">Beside on academic rush, </w:t>
      </w:r>
      <w:r w:rsidRPr="001C6DA9">
        <w:rPr>
          <w:rFonts w:ascii="Arial" w:hAnsi="Arial" w:cs="Arial"/>
          <w:color w:val="000000" w:themeColor="text1"/>
          <w:sz w:val="13"/>
          <w:szCs w:val="13"/>
        </w:rPr>
        <w:t>she</w:t>
      </w:r>
      <w:r w:rsidRPr="001C6DA9">
        <w:rPr>
          <w:rFonts w:ascii="Arial" w:hAnsi="Arial" w:cs="Arial"/>
          <w:color w:val="000000" w:themeColor="text1"/>
          <w:sz w:val="13"/>
          <w:szCs w:val="13"/>
        </w:rPr>
        <w:t xml:space="preserve"> </w:t>
      </w:r>
      <w:proofErr w:type="gramStart"/>
      <w:r w:rsidRPr="001C6DA9">
        <w:rPr>
          <w:rFonts w:ascii="Arial" w:hAnsi="Arial" w:cs="Arial"/>
          <w:color w:val="000000" w:themeColor="text1"/>
          <w:sz w:val="13"/>
          <w:szCs w:val="13"/>
        </w:rPr>
        <w:t>spend</w:t>
      </w:r>
      <w:proofErr w:type="gramEnd"/>
      <w:r w:rsidRPr="001C6DA9">
        <w:rPr>
          <w:rFonts w:ascii="Arial" w:hAnsi="Arial" w:cs="Arial"/>
          <w:color w:val="000000" w:themeColor="text1"/>
          <w:sz w:val="13"/>
          <w:szCs w:val="13"/>
        </w:rPr>
        <w:t xml:space="preserve"> most of my free time as member of Indonesian Student Association and International Student </w:t>
      </w:r>
      <w:proofErr w:type="spellStart"/>
      <w:r w:rsidRPr="001C6DA9">
        <w:rPr>
          <w:rFonts w:ascii="Arial" w:hAnsi="Arial" w:cs="Arial"/>
          <w:color w:val="000000" w:themeColor="text1"/>
          <w:sz w:val="13"/>
          <w:szCs w:val="13"/>
        </w:rPr>
        <w:t>Organisation</w:t>
      </w:r>
      <w:proofErr w:type="spellEnd"/>
      <w:r w:rsidRPr="001C6DA9">
        <w:rPr>
          <w:rFonts w:ascii="Arial" w:hAnsi="Arial" w:cs="Arial"/>
          <w:color w:val="000000" w:themeColor="text1"/>
          <w:sz w:val="13"/>
          <w:szCs w:val="13"/>
        </w:rPr>
        <w:t xml:space="preserve"> </w:t>
      </w:r>
      <w:proofErr w:type="spellStart"/>
      <w:r w:rsidRPr="001C6DA9">
        <w:rPr>
          <w:rFonts w:ascii="Arial" w:hAnsi="Arial" w:cs="Arial"/>
          <w:color w:val="000000" w:themeColor="text1"/>
          <w:sz w:val="13"/>
          <w:szCs w:val="13"/>
        </w:rPr>
        <w:t>Wageningen</w:t>
      </w:r>
      <w:proofErr w:type="spellEnd"/>
      <w:r w:rsidRPr="001C6DA9">
        <w:rPr>
          <w:rFonts w:ascii="Arial" w:hAnsi="Arial" w:cs="Arial"/>
          <w:color w:val="000000" w:themeColor="text1"/>
          <w:sz w:val="13"/>
          <w:szCs w:val="13"/>
        </w:rPr>
        <w:t xml:space="preserve">. I also involved as student ambassador in Study Portals, to </w:t>
      </w:r>
      <w:r w:rsidRPr="001C6DA9">
        <w:rPr>
          <w:rFonts w:ascii="Arial" w:eastAsia="Times New Roman" w:hAnsi="Arial" w:cs="Arial"/>
          <w:color w:val="000000" w:themeColor="text1"/>
          <w:sz w:val="13"/>
          <w:szCs w:val="13"/>
          <w:shd w:val="clear" w:color="auto" w:fill="FFFFFF"/>
          <w:lang w:eastAsia="en-GB"/>
        </w:rPr>
        <w:t>helps to promote, find and compare international education, the mission is to bring transparency to the wealth of study opportunities worldwide</w:t>
      </w:r>
      <w:r w:rsidRPr="001C6DA9">
        <w:rPr>
          <w:rFonts w:ascii="Arial" w:hAnsi="Arial" w:cs="Arial"/>
          <w:color w:val="000000" w:themeColor="text1"/>
          <w:sz w:val="13"/>
          <w:szCs w:val="13"/>
        </w:rPr>
        <w:t>.</w:t>
      </w:r>
      <w:r>
        <w:rPr>
          <w:rFonts w:ascii="Arial" w:hAnsi="Arial" w:cs="Arial"/>
          <w:color w:val="000000" w:themeColor="text1"/>
          <w:sz w:val="13"/>
          <w:szCs w:val="13"/>
        </w:rPr>
        <w:t xml:space="preserve"> She had finished thesis with the topic of risk assessment of Botanical Food product from Indonesian market. </w:t>
      </w:r>
    </w:p>
    <w:p w14:paraId="4CA6A352" w14:textId="70DE80D1" w:rsidR="00AE3E37" w:rsidRDefault="00A9710C">
      <w:pPr>
        <w:spacing w:before="62"/>
        <w:ind w:left="4217" w:right="4235"/>
        <w:jc w:val="center"/>
        <w:rPr>
          <w:rFonts w:ascii="Arial"/>
          <w:sz w:val="14"/>
        </w:rPr>
      </w:pPr>
      <w:r>
        <w:rPr>
          <w:rFonts w:ascii="Arial"/>
          <w:sz w:val="14"/>
        </w:rPr>
        <w:t xml:space="preserve">Email: </w:t>
      </w:r>
      <w:r w:rsidR="001C6DA9" w:rsidRPr="001C6DA9">
        <w:rPr>
          <w:rFonts w:ascii="Arial"/>
          <w:sz w:val="14"/>
        </w:rPr>
        <w:t>siti.mariyam@e</w:t>
      </w:r>
      <w:r w:rsidR="001C6DA9">
        <w:rPr>
          <w:rFonts w:ascii="Arial"/>
          <w:sz w:val="14"/>
        </w:rPr>
        <w:t>wur.nl</w:t>
      </w:r>
    </w:p>
    <w:p w14:paraId="2FD46F4F"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459C34C4" wp14:editId="14A11D9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3BF0078" w14:textId="77777777" w:rsidR="00AE3E37" w:rsidRDefault="00AE3E37">
      <w:pPr>
        <w:pStyle w:val="BodyText"/>
        <w:rPr>
          <w:rFonts w:ascii="Arial"/>
          <w:sz w:val="20"/>
        </w:rPr>
      </w:pPr>
    </w:p>
    <w:p w14:paraId="5181BC1B" w14:textId="77777777" w:rsidR="00AE3E37" w:rsidRDefault="00AE3E37">
      <w:pPr>
        <w:pStyle w:val="BodyText"/>
        <w:rPr>
          <w:rFonts w:ascii="Arial"/>
          <w:sz w:val="20"/>
        </w:rPr>
      </w:pPr>
    </w:p>
    <w:p w14:paraId="791A40B4" w14:textId="77777777" w:rsidR="00AE3E37" w:rsidRDefault="00AE3E37">
      <w:pPr>
        <w:pStyle w:val="BodyText"/>
        <w:spacing w:before="7"/>
        <w:rPr>
          <w:rFonts w:ascii="Arial"/>
          <w:sz w:val="29"/>
        </w:rPr>
      </w:pPr>
    </w:p>
    <w:p w14:paraId="7F3144FA" w14:textId="77777777" w:rsidR="00AE3E37" w:rsidRPr="00B21A57" w:rsidRDefault="00A9710C">
      <w:pPr>
        <w:spacing w:before="39"/>
        <w:ind w:left="100"/>
        <w:rPr>
          <w:rFonts w:ascii="Minion Pro"/>
          <w:b/>
          <w:sz w:val="20"/>
        </w:rPr>
      </w:pPr>
      <w:r w:rsidRPr="00B21A57">
        <w:rPr>
          <w:rFonts w:ascii="Minion Pro"/>
          <w:b/>
          <w:sz w:val="20"/>
        </w:rPr>
        <w:t>Notes/Comments:</w:t>
      </w:r>
    </w:p>
    <w:p w14:paraId="20303A4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539BC8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89BCE3" w14:textId="77777777" w:rsidR="00EE45DC" w:rsidRDefault="00EE45DC">
      <w:r>
        <w:separator/>
      </w:r>
    </w:p>
  </w:endnote>
  <w:endnote w:type="continuationSeparator" w:id="0">
    <w:p w14:paraId="0DD495A9" w14:textId="77777777" w:rsidR="00EE45DC" w:rsidRDefault="00EE4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swiss"/>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19B2DC" w14:textId="77777777" w:rsidR="00A3244B" w:rsidRDefault="00A3244B">
    <w:pPr>
      <w:pStyle w:val="BodyText"/>
      <w:spacing w:line="14" w:lineRule="auto"/>
      <w:rPr>
        <w:sz w:val="20"/>
      </w:rPr>
    </w:pPr>
    <w:r>
      <w:rPr>
        <w:noProof/>
        <w:lang w:val="en-GB" w:eastAsia="en-GB"/>
      </w:rPr>
      <mc:AlternateContent>
        <mc:Choice Requires="wps">
          <w:drawing>
            <wp:anchor distT="0" distB="0" distL="114300" distR="114300" simplePos="0" relativeHeight="503314737" behindDoc="1" locked="0" layoutInCell="1" allowOverlap="1" wp14:anchorId="7B60CA59" wp14:editId="4B3FA32E">
              <wp:simplePos x="0" y="0"/>
              <wp:positionH relativeFrom="page">
                <wp:posOffset>444500</wp:posOffset>
              </wp:positionH>
              <wp:positionV relativeFrom="page">
                <wp:posOffset>10144760</wp:posOffset>
              </wp:positionV>
              <wp:extent cx="2136140" cy="248920"/>
              <wp:effectExtent l="0" t="635" r="635"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F3063" w14:textId="77777777" w:rsidR="00A3244B" w:rsidRPr="005B3A56" w:rsidRDefault="00A3244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D0347D" w14:textId="77777777" w:rsidR="00A3244B" w:rsidRPr="005B3A56" w:rsidRDefault="00A3244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60CA59"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17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AShud7ICAACwBQAA&#10;DgAAAAAAAAAAAAAAAAAsAgAAZHJzL2Uyb0RvYy54bWxQSwECLQAUAAYACAAAACEAZgsQheEAAAAM&#10;AQAADwAAAAAAAAAAAAAAAAAKBQAAZHJzL2Rvd25yZXYueG1sUEsFBgAAAAAEAAQA8wAAABgGAAAA&#10;AA==&#10;" filled="f" stroked="f">
              <v:textbox inset="0,0,0,0">
                <w:txbxContent>
                  <w:p w14:paraId="7B5F3063" w14:textId="77777777" w:rsidR="00A3244B" w:rsidRPr="005B3A56" w:rsidRDefault="00A3244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D0347D" w14:textId="77777777" w:rsidR="00A3244B" w:rsidRPr="005B3A56" w:rsidRDefault="00A3244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5316" behindDoc="1" locked="0" layoutInCell="1" allowOverlap="1" wp14:anchorId="6363F672" wp14:editId="0CF27259">
              <wp:simplePos x="0" y="0"/>
              <wp:positionH relativeFrom="page">
                <wp:posOffset>3201670</wp:posOffset>
              </wp:positionH>
              <wp:positionV relativeFrom="page">
                <wp:posOffset>10147935</wp:posOffset>
              </wp:positionV>
              <wp:extent cx="1167130" cy="316865"/>
              <wp:effectExtent l="1270" t="3810" r="3175" b="31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7A54E" w14:textId="77777777" w:rsidR="00A3244B" w:rsidRPr="005B3A56" w:rsidRDefault="00A3244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6DAC7B" w14:textId="77777777" w:rsidR="00A3244B" w:rsidRPr="005B3A56" w:rsidRDefault="00A3244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3F672" id="Text Box 2" o:spid="_x0000_s1029" type="#_x0000_t202" style="position:absolute;margin-left:252.1pt;margin-top:799.05pt;width:91.9pt;height:24.95pt;z-index:-1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DkmcPA+wAAAOEBAAATAAAAAAAAAAAA&#10;AAAAAAAAAABbQ29udGVudF9UeXBlc10ueG1sUEsBAi0AFAAGAAgAAAAhACOyauHXAAAAlAEAAAsA&#10;AAAAAAAAAAAAAAAALAEAAF9yZWxzLy5yZWxzUEsBAi0AFAAGAAgAAAAhAN7EV1ewAgAAsQUAAA4A&#10;AAAAAAAAAAAAAAAALAIAAGRycy9lMm9Eb2MueG1sUEsBAi0AFAAGAAgAAAAhAHWpH53hAAAADQEA&#10;AA8AAAAAAAAAAAAAAAAACAUAAGRycy9kb3ducmV2LnhtbFBLBQYAAAAABAAEAPMAAAAWBgAAAAA=&#10;" filled="f" stroked="f">
              <v:textbox inset="0,0,0,0">
                <w:txbxContent>
                  <w:p w14:paraId="7A57A54E" w14:textId="77777777" w:rsidR="00A3244B" w:rsidRPr="005B3A56" w:rsidRDefault="00A3244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6DAC7B" w14:textId="77777777" w:rsidR="00A3244B" w:rsidRPr="005B3A56" w:rsidRDefault="00A3244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5895" behindDoc="1" locked="0" layoutInCell="1" allowOverlap="1" wp14:anchorId="4C196845" wp14:editId="05C1F1CB">
              <wp:simplePos x="0" y="0"/>
              <wp:positionH relativeFrom="page">
                <wp:posOffset>5955030</wp:posOffset>
              </wp:positionH>
              <wp:positionV relativeFrom="page">
                <wp:posOffset>10144760</wp:posOffset>
              </wp:positionV>
              <wp:extent cx="1160780" cy="330835"/>
              <wp:effectExtent l="1905" t="635" r="0" b="1905"/>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C8821" w14:textId="77777777" w:rsidR="00A3244B" w:rsidRPr="005B3A56" w:rsidRDefault="00A3244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60F5ACA" w14:textId="77777777" w:rsidR="00A3244B" w:rsidRPr="005B3A56" w:rsidRDefault="00A3244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96845" id="Text Box 1" o:spid="_x0000_s1030" type="#_x0000_t202" style="position:absolute;margin-left:468.9pt;margin-top:798.8pt;width:91.4pt;height:26.05pt;z-index:-5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OXIRX6vAgAAsQUAAA4A&#10;AAAAAAAAAAAAAAAALAIAAGRycy9lMm9Eb2MueG1sUEsBAi0AFAAGAAgAAAAhAOMtck7iAAAADgEA&#10;AA8AAAAAAAAAAAAAAAAABwUAAGRycy9kb3ducmV2LnhtbFBLBQYAAAAABAAEAPMAAAAWBgAAAAA=&#10;" filled="f" stroked="f">
              <v:textbox inset="0,0,0,0">
                <w:txbxContent>
                  <w:p w14:paraId="7F4C8821" w14:textId="77777777" w:rsidR="00A3244B" w:rsidRPr="005B3A56" w:rsidRDefault="00A3244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60F5ACA" w14:textId="77777777" w:rsidR="00A3244B" w:rsidRPr="005B3A56" w:rsidRDefault="00A3244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89CD9D"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01D92D0A" wp14:editId="03A198C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C7EE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5CE2AA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D92D0A" id="_x0000_t202" coordsize="21600,21600" o:spt="202" path="m0,0l0,21600,21600,21600,21600,0xe">
              <v:stroke joinstyle="miter"/>
              <v:path gradientshapeok="t" o:connecttype="rect"/>
            </v:shapetype>
            <v:shape 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gkYiiLICAACwBQAA&#10;DgAAAAAAAAAAAAAAAAAsAgAAZHJzL2Uyb0RvYy54bWxQSwECLQAUAAYACAAAACEAZgsQheEAAAAM&#10;AQAADwAAAAAAAAAAAAAAAAAKBQAAZHJzL2Rvd25yZXYueG1sUEsFBgAAAAAEAAQA8wAAABgGAAAA&#10;AA==&#10;" filled="f" stroked="f">
              <v:textbox inset="0,0,0,0">
                <w:txbxContent>
                  <w:p w14:paraId="72EC7EE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5CE2AA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696EA9FD" wp14:editId="557C395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B0E6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34EB4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6EA9FD" 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DR2Hf9rgIAALAFAAAOAAAA&#10;AAAAAAAAAAAAACwCAABkcnMvZTJvRG9jLnhtbFBLAQItABQABgAIAAAAIQB1qR+d4QAAAA0BAAAP&#10;AAAAAAAAAAAAAAAAAAYFAABkcnMvZG93bnJldi54bWxQSwUGAAAAAAQABADzAAAAFAYAAAAA&#10;" filled="f" stroked="f">
              <v:textbox inset="0,0,0,0">
                <w:txbxContent>
                  <w:p w14:paraId="4A0B0E6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34EB4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19B1E6B4" wp14:editId="58EC3E2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FF3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23F7C3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1E6B4" id="_x0000_s10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TmJo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V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HU5iaOvAgAAsAUAAA4A&#10;AAAAAAAAAAAAAAAALAIAAGRycy9lMm9Eb2MueG1sUEsBAi0AFAAGAAgAAAAhAOMtck7iAAAADgEA&#10;AA8AAAAAAAAAAAAAAAAABwUAAGRycy9kb3ducmV2LnhtbFBLBQYAAAAABAAEAPMAAAAWBgAAAAA=&#10;" filled="f" stroked="f">
              <v:textbox inset="0,0,0,0">
                <w:txbxContent>
                  <w:p w14:paraId="2C4FF3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23F7C3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868C8" w14:textId="77777777" w:rsidR="00EE45DC" w:rsidRDefault="00EE45DC">
      <w:r>
        <w:separator/>
      </w:r>
    </w:p>
  </w:footnote>
  <w:footnote w:type="continuationSeparator" w:id="0">
    <w:p w14:paraId="0C87875C" w14:textId="77777777" w:rsidR="00EE45DC" w:rsidRDefault="00EE45D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DB958" w14:textId="77777777" w:rsidR="00A3244B" w:rsidRDefault="00A3244B">
    <w:pPr>
      <w:pStyle w:val="BodyText"/>
      <w:spacing w:line="14" w:lineRule="auto"/>
      <w:rPr>
        <w:sz w:val="20"/>
      </w:rPr>
    </w:pPr>
    <w:r>
      <w:rPr>
        <w:noProof/>
        <w:lang w:val="en-GB" w:eastAsia="en-GB"/>
      </w:rPr>
      <mc:AlternateContent>
        <mc:Choice Requires="wps">
          <w:drawing>
            <wp:anchor distT="0" distB="0" distL="114300" distR="114300" simplePos="0" relativeHeight="503313579" behindDoc="1" locked="0" layoutInCell="1" allowOverlap="1" wp14:anchorId="751BEB2B" wp14:editId="4B19D9F7">
              <wp:simplePos x="0" y="0"/>
              <wp:positionH relativeFrom="page">
                <wp:posOffset>5283200</wp:posOffset>
              </wp:positionH>
              <wp:positionV relativeFrom="page">
                <wp:posOffset>330835</wp:posOffset>
              </wp:positionV>
              <wp:extent cx="1832610" cy="220980"/>
              <wp:effectExtent l="0" t="0" r="0" b="63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855FC" w14:textId="77777777" w:rsidR="00A3244B" w:rsidRPr="005B3A56" w:rsidRDefault="00A3244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1BEB2B"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29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Rx9vM64CAACpBQAADgAAAAAA&#10;AAAAAAAAAAAsAgAAZHJzL2Uyb0RvYy54bWxQSwECLQAUAAYACAAAACEA2GgqxN8AAAAKAQAADwAA&#10;AAAAAAAAAAAAAAAGBQAAZHJzL2Rvd25yZXYueG1sUEsFBgAAAAAEAAQA8wAAABIGAAAAAA==&#10;" filled="f" stroked="f">
              <v:textbox inset="0,0,0,0">
                <w:txbxContent>
                  <w:p w14:paraId="2AA855FC" w14:textId="77777777" w:rsidR="00A3244B" w:rsidRPr="005B3A56" w:rsidRDefault="00A3244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4158" behindDoc="1" locked="0" layoutInCell="1" allowOverlap="1" wp14:anchorId="39CBB09F" wp14:editId="5643A013">
              <wp:simplePos x="0" y="0"/>
              <wp:positionH relativeFrom="page">
                <wp:posOffset>444500</wp:posOffset>
              </wp:positionH>
              <wp:positionV relativeFrom="page">
                <wp:posOffset>613410</wp:posOffset>
              </wp:positionV>
              <wp:extent cx="6552565" cy="509270"/>
              <wp:effectExtent l="0" t="3810" r="3810" b="12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F834F" w14:textId="77777777" w:rsidR="00A3244B" w:rsidRPr="005B3A56" w:rsidRDefault="00A3244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D2D36FC" w14:textId="77777777" w:rsidR="00A3244B" w:rsidRPr="005B3A56" w:rsidRDefault="00A3244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BB09F" id="Text Box 4" o:spid="_x0000_s1027" type="#_x0000_t202" style="position:absolute;margin-left:35pt;margin-top:48.3pt;width:515.95pt;height:40.1pt;z-index:-23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" filled="f" stroked="f">
              <v:textbox inset="0,0,0,0">
                <w:txbxContent>
                  <w:p w14:paraId="2B0F834F" w14:textId="77777777" w:rsidR="00A3244B" w:rsidRPr="005B3A56" w:rsidRDefault="00A3244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D2D36FC" w14:textId="77777777" w:rsidR="00A3244B" w:rsidRPr="005B3A56" w:rsidRDefault="00A3244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52ABD2"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318EEEB7" wp14:editId="5368A02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9A2A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EEEB7" id="_x0000_t202" coordsize="21600,21600" o:spt="202" path="m0,0l0,21600,21600,21600,21600,0xe">
              <v:stroke joinstyle="miter"/>
              <v:path gradientshapeok="t" o:connecttype="rect"/>
            </v:shapetype>
            <v:shape id="_x0000_s103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" filled="f" stroked="f">
              <v:textbox inset="0,0,0,0">
                <w:txbxContent>
                  <w:p w14:paraId="7A19A2A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6FD49816" wp14:editId="49DB6C5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F9AE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47940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49816" id="_x0000_s10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sFBWr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rStEc99sBXVEyhY&#10;ChAYyBTmHhiNkD8wGmCGZFh93xNJMWo/cOgCM3BmQ87GdjYIL+FqhjVGk7nW02Da95LtGkCe+oyL&#10;W+iUmlkRm5aaWBz7C+aCjeU4w8zgef5vvc6TdvUb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4sFBWrICAACxBQAADgAA&#10;AAAAAAAAAAAAAAAsAgAAZHJzL2Uyb0RvYy54bWxQSwECLQAUAAYACAAAACEAvZFAFt4AAAAKAQAA&#10;DwAAAAAAAAAAAAAAAAAKBQAAZHJzL2Rvd25yZXYueG1sUEsFBgAAAAAEAAQA8wAAABUGAAAAAA==&#10;" filled="f" stroked="f">
              <v:textbox inset="0,0,0,0">
                <w:txbxContent>
                  <w:p w14:paraId="1EDF9AE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47940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71E9"/>
    <w:rsid w:val="000E2911"/>
    <w:rsid w:val="001263DF"/>
    <w:rsid w:val="001C6DA9"/>
    <w:rsid w:val="00292ED9"/>
    <w:rsid w:val="00295B51"/>
    <w:rsid w:val="00404E5B"/>
    <w:rsid w:val="00414F7B"/>
    <w:rsid w:val="004355DC"/>
    <w:rsid w:val="004749B4"/>
    <w:rsid w:val="00494130"/>
    <w:rsid w:val="004F3523"/>
    <w:rsid w:val="005973B9"/>
    <w:rsid w:val="005B3A56"/>
    <w:rsid w:val="006060CE"/>
    <w:rsid w:val="0063497F"/>
    <w:rsid w:val="007B556A"/>
    <w:rsid w:val="00873DF0"/>
    <w:rsid w:val="008756E6"/>
    <w:rsid w:val="009B2D44"/>
    <w:rsid w:val="00A07E82"/>
    <w:rsid w:val="00A3244B"/>
    <w:rsid w:val="00A44C6C"/>
    <w:rsid w:val="00A9710C"/>
    <w:rsid w:val="00AE3E37"/>
    <w:rsid w:val="00B21A57"/>
    <w:rsid w:val="00C33602"/>
    <w:rsid w:val="00CD6F55"/>
    <w:rsid w:val="00DE3104"/>
    <w:rsid w:val="00EE45D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1A841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1">
    <w:name w:val="p1"/>
    <w:basedOn w:val="Normal"/>
    <w:rsid w:val="00A44C6C"/>
    <w:pPr>
      <w:widowControl/>
    </w:pPr>
    <w:rPr>
      <w:rFonts w:ascii="Helvetica Neue" w:eastAsiaTheme="minorHAnsi" w:hAnsi="Helvetica Neue" w:cs="Times New Roman"/>
      <w:color w:val="454545"/>
      <w:sz w:val="18"/>
      <w:szCs w:val="18"/>
      <w:lang w:val="en-GB" w:eastAsia="en-GB"/>
    </w:rPr>
  </w:style>
  <w:style w:type="character" w:customStyle="1" w:styleId="ListParagraphChar">
    <w:name w:val="List Paragraph Char"/>
    <w:basedOn w:val="DefaultParagraphFont"/>
    <w:link w:val="ListParagraph"/>
    <w:uiPriority w:val="34"/>
    <w:rsid w:val="001C6DA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06457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433</Words>
  <Characters>2470</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Siti Mariyam, Siti</cp:lastModifiedBy>
  <cp:revision>9</cp:revision>
  <dcterms:created xsi:type="dcterms:W3CDTF">2016-08-31T10:27:00Z</dcterms:created>
  <dcterms:modified xsi:type="dcterms:W3CDTF">2018-03-16T10:57:00Z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