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1A9" w:rsidRDefault="00035CE1">
      <w:pPr>
        <w:spacing w:after="200" w:line="360" w:lineRule="auto"/>
        <w:jc w:val="center"/>
        <w:rPr>
          <w:rFonts w:ascii="Times New Roman" w:eastAsia="Times New Roman" w:hAnsi="Times New Roman" w:cs="Times New Roman"/>
        </w:rPr>
      </w:pPr>
      <w:proofErr w:type="spellStart"/>
      <w:r>
        <w:rPr>
          <w:rFonts w:ascii="Times New Roman" w:eastAsia="Times New Roman" w:hAnsi="Times New Roman" w:cs="Times New Roman"/>
          <w:b/>
          <w:sz w:val="24"/>
        </w:rPr>
        <w:t>Volatomics</w:t>
      </w:r>
      <w:proofErr w:type="spellEnd"/>
      <w:r>
        <w:rPr>
          <w:rFonts w:ascii="Times New Roman" w:eastAsia="Times New Roman" w:hAnsi="Times New Roman" w:cs="Times New Roman"/>
          <w:b/>
          <w:sz w:val="24"/>
        </w:rPr>
        <w:t xml:space="preserve"> profiling of papaya fruits to identify non-invasive marker for tracking different ripening stages</w:t>
      </w:r>
    </w:p>
    <w:p w:rsidR="003C31A9" w:rsidRDefault="00035CE1">
      <w:pPr>
        <w:spacing w:after="120" w:line="288" w:lineRule="auto"/>
        <w:jc w:val="center"/>
        <w:rPr>
          <w:rFonts w:ascii="Times New Roman" w:eastAsia="Times New Roman" w:hAnsi="Times New Roman" w:cs="Times New Roman"/>
        </w:rPr>
      </w:pPr>
      <w:r>
        <w:rPr>
          <w:rFonts w:ascii="Times New Roman" w:eastAsia="Times New Roman" w:hAnsi="Times New Roman" w:cs="Times New Roman"/>
          <w:u w:val="single"/>
        </w:rPr>
        <w:t>Komal Kushwaha</w:t>
      </w:r>
      <w:r>
        <w:rPr>
          <w:rFonts w:ascii="Times New Roman" w:eastAsia="Times New Roman" w:hAnsi="Times New Roman" w:cs="Times New Roman"/>
        </w:rPr>
        <w:t xml:space="preserve"> and </w:t>
      </w:r>
      <w:proofErr w:type="spellStart"/>
      <w:r>
        <w:rPr>
          <w:rFonts w:ascii="Times New Roman" w:eastAsia="Times New Roman" w:hAnsi="Times New Roman" w:cs="Times New Roman"/>
        </w:rPr>
        <w:t>Debabrata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Sircar</w:t>
      </w:r>
      <w:proofErr w:type="spellEnd"/>
      <w:r>
        <w:rPr>
          <w:rFonts w:ascii="Times New Roman" w:eastAsia="Times New Roman" w:hAnsi="Times New Roman" w:cs="Times New Roman"/>
        </w:rPr>
        <w:t>*</w:t>
      </w:r>
    </w:p>
    <w:p w:rsidR="003C31A9" w:rsidRDefault="00035CE1">
      <w:pPr>
        <w:spacing w:after="40" w:line="288" w:lineRule="auto"/>
        <w:jc w:val="center"/>
        <w:rPr>
          <w:rFonts w:ascii="Times New Roman" w:eastAsia="Times New Roman" w:hAnsi="Times New Roman" w:cs="Times New Roman"/>
        </w:rPr>
      </w:pPr>
      <w:r>
        <w:rPr>
          <w:rFonts w:ascii="Times New Roman" w:eastAsia="Times New Roman" w:hAnsi="Times New Roman" w:cs="Times New Roman"/>
        </w:rPr>
        <w:t>Plant Metabolomics and Molecular Biology Group;</w:t>
      </w:r>
    </w:p>
    <w:p w:rsidR="003C31A9" w:rsidRDefault="00035CE1">
      <w:pPr>
        <w:spacing w:after="40" w:line="288" w:lineRule="auto"/>
        <w:jc w:val="center"/>
        <w:rPr>
          <w:rFonts w:ascii="Times New Roman" w:eastAsia="Times New Roman" w:hAnsi="Times New Roman" w:cs="Times New Roman"/>
        </w:rPr>
      </w:pPr>
      <w:r>
        <w:rPr>
          <w:rFonts w:ascii="Times New Roman" w:eastAsia="Times New Roman" w:hAnsi="Times New Roman" w:cs="Times New Roman"/>
        </w:rPr>
        <w:t>Biotechnology Department</w:t>
      </w:r>
    </w:p>
    <w:p w:rsidR="003C31A9" w:rsidRDefault="00035CE1">
      <w:pPr>
        <w:spacing w:after="40" w:line="288" w:lineRule="auto"/>
        <w:jc w:val="center"/>
        <w:rPr>
          <w:rFonts w:ascii="Times New Roman" w:eastAsia="Times New Roman" w:hAnsi="Times New Roman" w:cs="Times New Roman"/>
        </w:rPr>
      </w:pPr>
      <w:r>
        <w:rPr>
          <w:rFonts w:ascii="Times New Roman" w:eastAsia="Times New Roman" w:hAnsi="Times New Roman" w:cs="Times New Roman"/>
        </w:rPr>
        <w:t xml:space="preserve">Indian Institute of Technology </w:t>
      </w:r>
      <w:proofErr w:type="spellStart"/>
      <w:r>
        <w:rPr>
          <w:rFonts w:ascii="Times New Roman" w:eastAsia="Times New Roman" w:hAnsi="Times New Roman" w:cs="Times New Roman"/>
        </w:rPr>
        <w:t>Roorkee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Roorkee</w:t>
      </w:r>
      <w:proofErr w:type="spellEnd"/>
      <w:r>
        <w:rPr>
          <w:rFonts w:ascii="Times New Roman" w:eastAsia="Times New Roman" w:hAnsi="Times New Roman" w:cs="Times New Roman"/>
        </w:rPr>
        <w:t xml:space="preserve"> 247667, India </w:t>
      </w:r>
    </w:p>
    <w:p w:rsidR="003C31A9" w:rsidRDefault="00035CE1">
      <w:pPr>
        <w:spacing w:after="40" w:line="288" w:lineRule="auto"/>
        <w:jc w:val="center"/>
        <w:rPr>
          <w:rFonts w:ascii="Times New Roman" w:eastAsia="Times New Roman" w:hAnsi="Times New Roman" w:cs="Times New Roman"/>
        </w:rPr>
      </w:pPr>
      <w:r>
        <w:rPr>
          <w:rFonts w:ascii="Times New Roman" w:eastAsia="Times New Roman" w:hAnsi="Times New Roman" w:cs="Times New Roman"/>
        </w:rPr>
        <w:t xml:space="preserve">* Author for correspondence [email: </w:t>
      </w:r>
      <w:r>
        <w:rPr>
          <w:rFonts w:ascii="Times New Roman" w:eastAsia="Times New Roman" w:hAnsi="Times New Roman" w:cs="Times New Roman"/>
          <w:color w:val="0000FF"/>
          <w:u w:val="single"/>
        </w:rPr>
        <w:t>kajukushwaha91@gmail.com</w:t>
      </w:r>
      <w:r>
        <w:rPr>
          <w:rFonts w:ascii="Times New Roman" w:eastAsia="Times New Roman" w:hAnsi="Times New Roman" w:cs="Times New Roman"/>
        </w:rPr>
        <w:t xml:space="preserve"> (KK); </w:t>
      </w:r>
      <w:hyperlink r:id="rId4">
        <w:r>
          <w:rPr>
            <w:rFonts w:ascii="Times New Roman" w:eastAsia="Times New Roman" w:hAnsi="Times New Roman" w:cs="Times New Roman"/>
            <w:color w:val="0000FF"/>
            <w:u w:val="single"/>
          </w:rPr>
          <w:t>debsrfbt@iitr.ac.in</w:t>
        </w:r>
      </w:hyperlink>
      <w:r>
        <w:rPr>
          <w:rFonts w:ascii="Times New Roman" w:eastAsia="Times New Roman" w:hAnsi="Times New Roman" w:cs="Times New Roman"/>
          <w:u w:val="single"/>
        </w:rPr>
        <w:t xml:space="preserve"> </w:t>
      </w:r>
      <w:r>
        <w:rPr>
          <w:rFonts w:ascii="Times New Roman" w:eastAsia="Times New Roman" w:hAnsi="Times New Roman" w:cs="Times New Roman"/>
        </w:rPr>
        <w:t>(DS)].</w:t>
      </w:r>
    </w:p>
    <w:p w:rsidR="003C31A9" w:rsidRDefault="00035CE1">
      <w:pPr>
        <w:spacing w:after="40" w:line="288" w:lineRule="auto"/>
        <w:jc w:val="center"/>
        <w:rPr>
          <w:rFonts w:ascii="Times New Roman" w:eastAsia="Times New Roman" w:hAnsi="Times New Roman" w:cs="Times New Roman"/>
        </w:rPr>
      </w:pPr>
      <w:r>
        <w:rPr>
          <w:rFonts w:ascii="Times New Roman" w:eastAsia="Times New Roman" w:hAnsi="Times New Roman" w:cs="Times New Roman"/>
        </w:rPr>
        <w:t>----------------------------------------------------------------------------------------------------------------------------------------</w:t>
      </w:r>
    </w:p>
    <w:p w:rsidR="003C31A9" w:rsidRDefault="00035CE1">
      <w:pPr>
        <w:spacing w:after="200" w:line="360" w:lineRule="auto"/>
        <w:ind w:right="-808"/>
        <w:jc w:val="both"/>
        <w:rPr>
          <w:rFonts w:ascii="Times New Roman" w:eastAsia="Times New Roman" w:hAnsi="Times New Roman" w:cs="Times New Roman"/>
          <w:b/>
        </w:rPr>
      </w:pPr>
      <w:r>
        <w:rPr>
          <w:rFonts w:ascii="Times New Roman" w:eastAsia="Times New Roman" w:hAnsi="Times New Roman" w:cs="Times New Roman"/>
          <w:b/>
        </w:rPr>
        <w:t>Abstract of the talk:</w:t>
      </w:r>
    </w:p>
    <w:p w:rsidR="003C31A9" w:rsidRDefault="00035CE1">
      <w:pPr>
        <w:spacing w:after="20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Papaya (</w:t>
      </w:r>
      <w:proofErr w:type="spellStart"/>
      <w:r>
        <w:rPr>
          <w:rFonts w:ascii="Times New Roman" w:eastAsia="Times New Roman" w:hAnsi="Times New Roman" w:cs="Times New Roman"/>
          <w:i/>
          <w:sz w:val="24"/>
        </w:rPr>
        <w:t>Carica</w:t>
      </w:r>
      <w:proofErr w:type="spellEnd"/>
      <w:r>
        <w:rPr>
          <w:rFonts w:ascii="Times New Roman" w:eastAsia="Times New Roman" w:hAnsi="Times New Roman" w:cs="Times New Roman"/>
          <w:i/>
          <w:sz w:val="24"/>
        </w:rPr>
        <w:t xml:space="preserve"> papaya</w:t>
      </w:r>
      <w:r>
        <w:rPr>
          <w:rFonts w:ascii="Times New Roman" w:eastAsia="Times New Roman" w:hAnsi="Times New Roman" w:cs="Times New Roman"/>
          <w:sz w:val="24"/>
        </w:rPr>
        <w:t xml:space="preserve"> L.) is one of the most important fruit crops grown in the tropical and sub-tropical regions of the world. Being a climacteric fruit, papaya has a short postharvest life, which limits the nutritional value and economic return. Shipping in refrigerated containers cannot yet offer sufficient storage life without the use of fungicides. This work is focused on identifying signature volatile organic compound (VOCs) as non-invasive marker for tracking the ripening stage</w:t>
      </w:r>
      <w:r w:rsidR="00743285">
        <w:rPr>
          <w:rFonts w:ascii="Times New Roman" w:eastAsia="Times New Roman" w:hAnsi="Times New Roman" w:cs="Times New Roman"/>
          <w:sz w:val="24"/>
        </w:rPr>
        <w:t>s and nutritio</w:t>
      </w:r>
      <w:r>
        <w:rPr>
          <w:rFonts w:ascii="Times New Roman" w:eastAsia="Times New Roman" w:hAnsi="Times New Roman" w:cs="Times New Roman"/>
          <w:sz w:val="24"/>
        </w:rPr>
        <w:t xml:space="preserve">nal profile under pre- and post-harvest conditions. VOCs were profiled using SPME GC-MS techniques. Total </w:t>
      </w:r>
      <w:r>
        <w:rPr>
          <w:rFonts w:ascii="Times New Roman" w:eastAsia="Times New Roman" w:hAnsi="Times New Roman" w:cs="Times New Roman"/>
          <w:color w:val="222222"/>
          <w:sz w:val="24"/>
          <w:shd w:val="clear" w:color="auto" w:fill="FFFFFF"/>
        </w:rPr>
        <w:t xml:space="preserve">thirty-seven </w:t>
      </w:r>
      <w:r>
        <w:rPr>
          <w:rFonts w:ascii="Times New Roman" w:eastAsia="Times New Roman" w:hAnsi="Times New Roman" w:cs="Times New Roman"/>
          <w:sz w:val="24"/>
        </w:rPr>
        <w:t xml:space="preserve">VOCs were detected from the papaya fruits, out of which five were identified </w:t>
      </w:r>
      <w:r w:rsidR="00743285">
        <w:rPr>
          <w:rFonts w:ascii="Times New Roman" w:eastAsia="Times New Roman" w:hAnsi="Times New Roman" w:cs="Times New Roman"/>
          <w:sz w:val="24"/>
        </w:rPr>
        <w:t>as signature VOCs. Signature VOC</w:t>
      </w:r>
      <w:r>
        <w:rPr>
          <w:rFonts w:ascii="Times New Roman" w:eastAsia="Times New Roman" w:hAnsi="Times New Roman" w:cs="Times New Roman"/>
          <w:sz w:val="24"/>
        </w:rPr>
        <w:t xml:space="preserve">s showed significant variation during ripening and post-harvest storage </w:t>
      </w:r>
      <w:r w:rsidR="00743285">
        <w:rPr>
          <w:rFonts w:ascii="Times New Roman" w:eastAsia="Times New Roman" w:hAnsi="Times New Roman" w:cs="Times New Roman"/>
          <w:sz w:val="24"/>
        </w:rPr>
        <w:t>along with</w:t>
      </w:r>
      <w:r>
        <w:rPr>
          <w:rFonts w:ascii="Times New Roman" w:eastAsia="Times New Roman" w:hAnsi="Times New Roman" w:cs="Times New Roman"/>
          <w:sz w:val="24"/>
        </w:rPr>
        <w:t xml:space="preserve"> exhibiting a pattern </w:t>
      </w:r>
      <w:r w:rsidR="00743285">
        <w:rPr>
          <w:rFonts w:ascii="Times New Roman" w:eastAsia="Times New Roman" w:hAnsi="Times New Roman" w:cs="Times New Roman"/>
          <w:sz w:val="24"/>
        </w:rPr>
        <w:t>correlation</w:t>
      </w:r>
      <w:r>
        <w:rPr>
          <w:rFonts w:ascii="Times New Roman" w:eastAsia="Times New Roman" w:hAnsi="Times New Roman" w:cs="Times New Roman"/>
          <w:sz w:val="24"/>
        </w:rPr>
        <w:t xml:space="preserve"> with nutri</w:t>
      </w:r>
      <w:r w:rsidR="00743285">
        <w:rPr>
          <w:rFonts w:ascii="Times New Roman" w:eastAsia="Times New Roman" w:hAnsi="Times New Roman" w:cs="Times New Roman"/>
          <w:sz w:val="24"/>
        </w:rPr>
        <w:t>ti</w:t>
      </w:r>
      <w:r>
        <w:rPr>
          <w:rFonts w:ascii="Times New Roman" w:eastAsia="Times New Roman" w:hAnsi="Times New Roman" w:cs="Times New Roman"/>
          <w:sz w:val="24"/>
        </w:rPr>
        <w:t>on</w:t>
      </w:r>
      <w:r w:rsidR="00743285">
        <w:rPr>
          <w:rFonts w:ascii="Times New Roman" w:eastAsia="Times New Roman" w:hAnsi="Times New Roman" w:cs="Times New Roman"/>
          <w:sz w:val="24"/>
        </w:rPr>
        <w:t>al</w:t>
      </w:r>
      <w:r>
        <w:rPr>
          <w:rFonts w:ascii="Times New Roman" w:eastAsia="Times New Roman" w:hAnsi="Times New Roman" w:cs="Times New Roman"/>
          <w:sz w:val="24"/>
        </w:rPr>
        <w:t xml:space="preserve"> profile. Sugars, amino acids, carotenoids, fatty acids and </w:t>
      </w:r>
      <w:proofErr w:type="spellStart"/>
      <w:r>
        <w:rPr>
          <w:rFonts w:ascii="Times New Roman" w:eastAsia="Times New Roman" w:hAnsi="Times New Roman" w:cs="Times New Roman"/>
          <w:sz w:val="24"/>
        </w:rPr>
        <w:t>phenoli</w:t>
      </w:r>
      <w:r w:rsidR="00743285">
        <w:rPr>
          <w:rFonts w:ascii="Times New Roman" w:eastAsia="Times New Roman" w:hAnsi="Times New Roman" w:cs="Times New Roman"/>
          <w:sz w:val="24"/>
        </w:rPr>
        <w:t>c</w:t>
      </w:r>
      <w:r>
        <w:rPr>
          <w:rFonts w:ascii="Times New Roman" w:eastAsia="Times New Roman" w:hAnsi="Times New Roman" w:cs="Times New Roman"/>
          <w:sz w:val="24"/>
        </w:rPr>
        <w:t>s</w:t>
      </w:r>
      <w:proofErr w:type="spellEnd"/>
      <w:r>
        <w:rPr>
          <w:rFonts w:ascii="Times New Roman" w:eastAsia="Times New Roman" w:hAnsi="Times New Roman" w:cs="Times New Roman"/>
          <w:sz w:val="24"/>
        </w:rPr>
        <w:t xml:space="preserve"> we</w:t>
      </w:r>
      <w:r w:rsidR="00743285">
        <w:rPr>
          <w:rFonts w:ascii="Times New Roman" w:eastAsia="Times New Roman" w:hAnsi="Times New Roman" w:cs="Times New Roman"/>
          <w:sz w:val="24"/>
        </w:rPr>
        <w:t>re profiled during pre and post-</w:t>
      </w:r>
      <w:r>
        <w:rPr>
          <w:rFonts w:ascii="Times New Roman" w:eastAsia="Times New Roman" w:hAnsi="Times New Roman" w:cs="Times New Roman"/>
          <w:sz w:val="24"/>
        </w:rPr>
        <w:t>harvest storage. VOCs were discriminated using the Principal Compound Analysis. Co</w:t>
      </w:r>
      <w:r w:rsidR="00743285">
        <w:rPr>
          <w:rFonts w:ascii="Times New Roman" w:eastAsia="Times New Roman" w:hAnsi="Times New Roman" w:cs="Times New Roman"/>
          <w:sz w:val="24"/>
        </w:rPr>
        <w:t>r</w:t>
      </w:r>
      <w:r>
        <w:rPr>
          <w:rFonts w:ascii="Times New Roman" w:eastAsia="Times New Roman" w:hAnsi="Times New Roman" w:cs="Times New Roman"/>
          <w:sz w:val="24"/>
        </w:rPr>
        <w:t>relation of VOCs with nutri</w:t>
      </w:r>
      <w:r w:rsidR="00743285">
        <w:rPr>
          <w:rFonts w:ascii="Times New Roman" w:eastAsia="Times New Roman" w:hAnsi="Times New Roman" w:cs="Times New Roman"/>
          <w:sz w:val="24"/>
        </w:rPr>
        <w:t>tion</w:t>
      </w:r>
      <w:r>
        <w:rPr>
          <w:rFonts w:ascii="Times New Roman" w:eastAsia="Times New Roman" w:hAnsi="Times New Roman" w:cs="Times New Roman"/>
          <w:sz w:val="24"/>
        </w:rPr>
        <w:t xml:space="preserve">al profile was </w:t>
      </w:r>
      <w:r w:rsidR="00743285">
        <w:rPr>
          <w:rFonts w:ascii="Times New Roman" w:eastAsia="Times New Roman" w:hAnsi="Times New Roman" w:cs="Times New Roman"/>
          <w:sz w:val="24"/>
        </w:rPr>
        <w:t>established</w:t>
      </w:r>
      <w:r>
        <w:rPr>
          <w:rFonts w:ascii="Times New Roman" w:eastAsia="Times New Roman" w:hAnsi="Times New Roman" w:cs="Times New Roman"/>
          <w:sz w:val="24"/>
        </w:rPr>
        <w:t xml:space="preserve"> using </w:t>
      </w:r>
      <w:r w:rsidR="00743285">
        <w:rPr>
          <w:rFonts w:ascii="Times New Roman" w:eastAsia="Times New Roman" w:hAnsi="Times New Roman" w:cs="Times New Roman"/>
          <w:sz w:val="24"/>
        </w:rPr>
        <w:t>pattern</w:t>
      </w:r>
      <w:r>
        <w:rPr>
          <w:rFonts w:ascii="Times New Roman" w:eastAsia="Times New Roman" w:hAnsi="Times New Roman" w:cs="Times New Roman"/>
          <w:sz w:val="24"/>
        </w:rPr>
        <w:t xml:space="preserve"> algorith</w:t>
      </w:r>
      <w:r w:rsidR="00743285">
        <w:rPr>
          <w:rFonts w:ascii="Times New Roman" w:eastAsia="Times New Roman" w:hAnsi="Times New Roman" w:cs="Times New Roman"/>
          <w:sz w:val="24"/>
        </w:rPr>
        <w:t>m.</w:t>
      </w:r>
      <w:r>
        <w:rPr>
          <w:rFonts w:ascii="Times New Roman" w:eastAsia="Times New Roman" w:hAnsi="Times New Roman" w:cs="Times New Roman"/>
          <w:sz w:val="24"/>
        </w:rPr>
        <w:t xml:space="preserve"> These signature VOCs could serve as excellent candidates for sensing ripening stages and nutri</w:t>
      </w:r>
      <w:r w:rsidR="00743285">
        <w:rPr>
          <w:rFonts w:ascii="Times New Roman" w:eastAsia="Times New Roman" w:hAnsi="Times New Roman" w:cs="Times New Roman"/>
          <w:sz w:val="24"/>
        </w:rPr>
        <w:t>tion</w:t>
      </w:r>
      <w:r>
        <w:rPr>
          <w:rFonts w:ascii="Times New Roman" w:eastAsia="Times New Roman" w:hAnsi="Times New Roman" w:cs="Times New Roman"/>
          <w:sz w:val="24"/>
        </w:rPr>
        <w:t xml:space="preserve">al </w:t>
      </w:r>
      <w:r w:rsidR="00743285">
        <w:rPr>
          <w:rFonts w:ascii="Times New Roman" w:eastAsia="Times New Roman" w:hAnsi="Times New Roman" w:cs="Times New Roman"/>
          <w:sz w:val="24"/>
        </w:rPr>
        <w:t>value</w:t>
      </w:r>
      <w:r>
        <w:rPr>
          <w:rFonts w:ascii="Times New Roman" w:eastAsia="Times New Roman" w:hAnsi="Times New Roman" w:cs="Times New Roman"/>
          <w:sz w:val="24"/>
        </w:rPr>
        <w:t xml:space="preserve"> of papaya by using non-i</w:t>
      </w:r>
      <w:r w:rsidR="00743285">
        <w:rPr>
          <w:rFonts w:ascii="Times New Roman" w:eastAsia="Times New Roman" w:hAnsi="Times New Roman" w:cs="Times New Roman"/>
          <w:sz w:val="24"/>
        </w:rPr>
        <w:t>nvasive sensors. Farmers in this</w:t>
      </w:r>
      <w:r>
        <w:rPr>
          <w:rFonts w:ascii="Times New Roman" w:eastAsia="Times New Roman" w:hAnsi="Times New Roman" w:cs="Times New Roman"/>
          <w:sz w:val="24"/>
        </w:rPr>
        <w:t xml:space="preserve"> mobile phone generation could easily accept this technology. </w:t>
      </w:r>
    </w:p>
    <w:p w:rsidR="003C31A9" w:rsidRDefault="00035CE1">
      <w:pPr>
        <w:spacing w:after="20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w:t>
      </w:r>
    </w:p>
    <w:p w:rsidR="00907731" w:rsidRDefault="00907731">
      <w:pPr>
        <w:spacing w:after="20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B</w:t>
      </w:r>
      <w:r w:rsidR="00743285">
        <w:rPr>
          <w:rFonts w:ascii="Times New Roman" w:eastAsia="Times New Roman" w:hAnsi="Times New Roman" w:cs="Times New Roman"/>
          <w:sz w:val="24"/>
        </w:rPr>
        <w:t>iography</w:t>
      </w:r>
    </w:p>
    <w:p w:rsidR="00C33161" w:rsidRDefault="00907731" w:rsidP="00AB7DEA">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I, Komal Kushwaha, </w:t>
      </w:r>
      <w:r w:rsidR="00C33161">
        <w:rPr>
          <w:rFonts w:ascii="Times New Roman" w:eastAsia="Times New Roman" w:hAnsi="Times New Roman" w:cs="Times New Roman"/>
          <w:sz w:val="24"/>
        </w:rPr>
        <w:t>completed graduation and post-graduation in botany from Banaras Hindu University, India. Currently</w:t>
      </w:r>
      <w:r>
        <w:rPr>
          <w:rFonts w:ascii="Times New Roman" w:eastAsia="Times New Roman" w:hAnsi="Times New Roman" w:cs="Times New Roman"/>
          <w:sz w:val="24"/>
        </w:rPr>
        <w:t>,</w:t>
      </w:r>
      <w:r w:rsidR="000722C3">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 am </w:t>
      </w:r>
      <w:r w:rsidR="000722C3">
        <w:rPr>
          <w:rFonts w:ascii="Times New Roman" w:eastAsia="Times New Roman" w:hAnsi="Times New Roman" w:cs="Times New Roman"/>
          <w:sz w:val="24"/>
        </w:rPr>
        <w:t xml:space="preserve">senior research fellow in department of biotechnology, IIT </w:t>
      </w:r>
      <w:proofErr w:type="spellStart"/>
      <w:r w:rsidR="000722C3">
        <w:rPr>
          <w:rFonts w:ascii="Times New Roman" w:eastAsia="Times New Roman" w:hAnsi="Times New Roman" w:cs="Times New Roman"/>
          <w:sz w:val="24"/>
        </w:rPr>
        <w:t>Roorkee</w:t>
      </w:r>
      <w:proofErr w:type="spellEnd"/>
      <w:r w:rsidR="000722C3">
        <w:rPr>
          <w:rFonts w:ascii="Times New Roman" w:eastAsia="Times New Roman" w:hAnsi="Times New Roman" w:cs="Times New Roman"/>
          <w:sz w:val="24"/>
        </w:rPr>
        <w:t>, India</w:t>
      </w:r>
      <w:r>
        <w:rPr>
          <w:rFonts w:ascii="Times New Roman" w:eastAsia="Times New Roman" w:hAnsi="Times New Roman" w:cs="Times New Roman"/>
          <w:sz w:val="24"/>
        </w:rPr>
        <w:t>.</w:t>
      </w:r>
      <w:r w:rsidR="00AB7DEA">
        <w:rPr>
          <w:rFonts w:ascii="Times New Roman" w:eastAsia="Times New Roman" w:hAnsi="Times New Roman" w:cs="Times New Roman"/>
          <w:sz w:val="24"/>
        </w:rPr>
        <w:t xml:space="preserve"> I qualified GATE with 94.91</w:t>
      </w:r>
      <w:r w:rsidR="003A47C3">
        <w:rPr>
          <w:rFonts w:ascii="Times New Roman" w:eastAsia="Times New Roman" w:hAnsi="Times New Roman" w:cs="Times New Roman"/>
          <w:sz w:val="24"/>
        </w:rPr>
        <w:t xml:space="preserve"> percentile</w:t>
      </w:r>
      <w:r w:rsidR="00AB7DEA">
        <w:rPr>
          <w:rFonts w:ascii="Times New Roman" w:eastAsia="Times New Roman" w:hAnsi="Times New Roman" w:cs="Times New Roman"/>
          <w:sz w:val="24"/>
        </w:rPr>
        <w:t xml:space="preserve"> in 2017.</w:t>
      </w:r>
    </w:p>
    <w:p w:rsidR="00C33161" w:rsidRDefault="00C33161">
      <w:pPr>
        <w:spacing w:after="200" w:line="360" w:lineRule="auto"/>
        <w:jc w:val="both"/>
        <w:rPr>
          <w:rFonts w:ascii="Times New Roman" w:eastAsia="Times New Roman" w:hAnsi="Times New Roman" w:cs="Times New Roman"/>
          <w:sz w:val="24"/>
        </w:rPr>
      </w:pPr>
      <w:bookmarkStart w:id="0" w:name="_GoBack"/>
      <w:bookmarkEnd w:id="0"/>
    </w:p>
    <w:p w:rsidR="003C31A9" w:rsidRDefault="003C31A9">
      <w:pPr>
        <w:spacing w:after="200" w:line="360" w:lineRule="auto"/>
        <w:jc w:val="both"/>
        <w:rPr>
          <w:rFonts w:ascii="Times New Roman" w:eastAsia="Times New Roman" w:hAnsi="Times New Roman" w:cs="Times New Roman"/>
          <w:sz w:val="24"/>
        </w:rPr>
      </w:pPr>
    </w:p>
    <w:p w:rsidR="003C31A9" w:rsidRDefault="003C31A9">
      <w:pPr>
        <w:spacing w:after="200" w:line="360" w:lineRule="auto"/>
        <w:jc w:val="both"/>
        <w:rPr>
          <w:rFonts w:ascii="Times New Roman" w:eastAsia="Times New Roman" w:hAnsi="Times New Roman" w:cs="Times New Roman"/>
          <w:sz w:val="24"/>
        </w:rPr>
      </w:pPr>
    </w:p>
    <w:p w:rsidR="003C31A9" w:rsidRDefault="003C31A9">
      <w:pPr>
        <w:spacing w:after="200" w:line="360" w:lineRule="auto"/>
        <w:jc w:val="both"/>
        <w:rPr>
          <w:rFonts w:ascii="Times New Roman" w:eastAsia="Times New Roman" w:hAnsi="Times New Roman" w:cs="Times New Roman"/>
          <w:sz w:val="24"/>
        </w:rPr>
      </w:pPr>
    </w:p>
    <w:p w:rsidR="003C31A9" w:rsidRDefault="003C31A9">
      <w:pPr>
        <w:spacing w:after="200" w:line="360" w:lineRule="auto"/>
        <w:jc w:val="both"/>
        <w:rPr>
          <w:rFonts w:ascii="Times New Roman" w:eastAsia="Times New Roman" w:hAnsi="Times New Roman" w:cs="Times New Roman"/>
          <w:sz w:val="24"/>
        </w:rPr>
      </w:pPr>
    </w:p>
    <w:p w:rsidR="003C31A9" w:rsidRDefault="003C31A9">
      <w:pPr>
        <w:spacing w:after="200" w:line="360" w:lineRule="auto"/>
        <w:jc w:val="both"/>
        <w:rPr>
          <w:rFonts w:ascii="Times New Roman" w:eastAsia="Times New Roman" w:hAnsi="Times New Roman" w:cs="Times New Roman"/>
          <w:b/>
        </w:rPr>
      </w:pPr>
    </w:p>
    <w:sectPr w:rsidR="003C3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3C31A9"/>
    <w:rsid w:val="00035CE1"/>
    <w:rsid w:val="000722C3"/>
    <w:rsid w:val="0018047A"/>
    <w:rsid w:val="002D06F5"/>
    <w:rsid w:val="003A47C3"/>
    <w:rsid w:val="003C31A9"/>
    <w:rsid w:val="007254FD"/>
    <w:rsid w:val="00743285"/>
    <w:rsid w:val="00907731"/>
    <w:rsid w:val="00AB7DEA"/>
    <w:rsid w:val="00C33161"/>
    <w:rsid w:val="00F14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9791"/>
  <w15:docId w15:val="{09687B2D-2B89-4524-A38E-268E1162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bsrfbt@ii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IITR</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Komal Kushwaha</cp:lastModifiedBy>
  <cp:revision>9</cp:revision>
  <dcterms:created xsi:type="dcterms:W3CDTF">2020-02-17T14:57:00Z</dcterms:created>
  <dcterms:modified xsi:type="dcterms:W3CDTF">2020-02-17T17:28:00Z</dcterms:modified>
</cp:coreProperties>
</file>