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1B3" w:rsidRPr="00D34943" w:rsidRDefault="0004447A">
      <w:pPr>
        <w:rPr>
          <w:b/>
          <w:bCs/>
          <w:lang w:val="en"/>
        </w:rPr>
      </w:pPr>
      <w:r w:rsidRPr="00D34943">
        <w:rPr>
          <w:b/>
          <w:bCs/>
          <w:lang w:val="en"/>
        </w:rPr>
        <w:t xml:space="preserve">Title: </w:t>
      </w:r>
      <w:bookmarkStart w:id="0" w:name="_GoBack"/>
      <w:r w:rsidRPr="00D34943">
        <w:rPr>
          <w:b/>
          <w:bCs/>
          <w:lang w:val="en"/>
        </w:rPr>
        <w:t>Study of antioxidant activity in extracts and alcohol (methanol, ethanol) Saffron petals</w:t>
      </w:r>
    </w:p>
    <w:p w:rsidR="0004447A" w:rsidRDefault="0004447A">
      <w:pPr>
        <w:rPr>
          <w:lang w:val="en"/>
        </w:rPr>
      </w:pPr>
    </w:p>
    <w:bookmarkEnd w:id="0"/>
    <w:p w:rsidR="0004447A" w:rsidRDefault="0004447A">
      <w:pPr>
        <w:rPr>
          <w:lang w:val="en"/>
        </w:rPr>
      </w:pPr>
      <w:r>
        <w:rPr>
          <w:lang w:val="en"/>
        </w:rPr>
        <w:t>Medicinal plants are an important source of antioxidants; natural antioxidants increase plasma antioxidant power and reduce the risk of some diseases such as cancer, Heart disease and stroke.</w:t>
      </w:r>
    </w:p>
    <w:p w:rsidR="0004447A" w:rsidRDefault="0004447A" w:rsidP="000D00CC">
      <w:pPr>
        <w:rPr>
          <w:lang w:val="en"/>
        </w:rPr>
      </w:pPr>
      <w:r>
        <w:rPr>
          <w:lang w:val="en"/>
        </w:rPr>
        <w:t>Due to the toxicity and malnutrition effects of synthetic antioxidants in foods, the need for natural antioxidants from plants, which is less toxic and more effective, is a significant need. Saffron petals plant-rich sources of polyphenols have not been considered yet. The aim of this study was to evaluate the antioxidant and phenolic compounds were saffron petals. In this study, saffron petals extract was extracted separately with the solvents such as ethanol a</w:t>
      </w:r>
      <w:r w:rsidR="000D00CC">
        <w:rPr>
          <w:lang w:val="en"/>
        </w:rPr>
        <w:t xml:space="preserve">nd methanol with 30, 70 and 90% and water. </w:t>
      </w:r>
    </w:p>
    <w:p w:rsidR="000D00CC" w:rsidRDefault="000D00CC" w:rsidP="000D00CC">
      <w:pPr>
        <w:rPr>
          <w:lang w:val="en"/>
        </w:rPr>
      </w:pPr>
      <w:r>
        <w:rPr>
          <w:lang w:val="en"/>
        </w:rPr>
        <w:t xml:space="preserve">The concentration of phenolic compounds evaluated by Folin Ciocalteau and its antioxidant activity by reduction of free radical DPPH. </w:t>
      </w:r>
    </w:p>
    <w:p w:rsidR="000D00CC" w:rsidRDefault="000D00CC" w:rsidP="000D00CC">
      <w:pPr>
        <w:rPr>
          <w:lang w:val="en"/>
        </w:rPr>
      </w:pPr>
      <w:r>
        <w:rPr>
          <w:lang w:val="en"/>
        </w:rPr>
        <w:t>The results showed that the type and amount of solvent have effected on the Phenolic compounds and antioxidant, and a significant relationship between the amount of phenolic compounds, and Inhibitory effect was observed. Also with increasing concentration, Anti-oxidants effect and Polyphenol extract increases.</w:t>
      </w:r>
    </w:p>
    <w:p w:rsidR="0004447A" w:rsidRDefault="0004447A" w:rsidP="0004447A">
      <w:pPr>
        <w:rPr>
          <w:lang w:val="en"/>
        </w:rPr>
      </w:pPr>
    </w:p>
    <w:p w:rsidR="0004447A" w:rsidRDefault="000D00CC">
      <w:r>
        <w:rPr>
          <w:lang w:val="en"/>
        </w:rPr>
        <w:t>Keyword: phenolics, DPPH, Folin Ciocalteau</w:t>
      </w:r>
    </w:p>
    <w:sectPr w:rsidR="000444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47A"/>
    <w:rsid w:val="0004447A"/>
    <w:rsid w:val="000D00CC"/>
    <w:rsid w:val="00517299"/>
    <w:rsid w:val="00CA77D0"/>
    <w:rsid w:val="00D34943"/>
    <w:rsid w:val="00E271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FD89FD-E3E4-4A89-B000-4D4A41F55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1098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nasr</dc:creator>
  <cp:keywords/>
  <dc:description/>
  <cp:lastModifiedBy>zohreh mehravipour</cp:lastModifiedBy>
  <cp:revision>2</cp:revision>
  <dcterms:created xsi:type="dcterms:W3CDTF">2017-07-24T22:30:00Z</dcterms:created>
  <dcterms:modified xsi:type="dcterms:W3CDTF">2017-07-24T22:30:00Z</dcterms:modified>
</cp:coreProperties>
</file>