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414" w:rsidRDefault="00580414" w:rsidP="00580414">
      <w:pPr>
        <w:spacing w:after="0" w:line="276" w:lineRule="auto"/>
        <w:jc w:val="center"/>
        <w:rPr>
          <w:rFonts w:asciiTheme="majorBidi" w:eastAsia="Times New Roman" w:hAnsiTheme="majorBidi" w:cstheme="majorBidi"/>
          <w:b/>
          <w:bCs/>
          <w:sz w:val="28"/>
          <w:szCs w:val="28"/>
          <w:lang w:val="en-US" w:eastAsia="fr-FR"/>
        </w:rPr>
      </w:pPr>
      <w:r w:rsidRPr="00580414">
        <w:rPr>
          <w:rFonts w:asciiTheme="majorBidi" w:eastAsia="Times New Roman" w:hAnsiTheme="majorBidi" w:cstheme="majorBidi"/>
          <w:b/>
          <w:bCs/>
          <w:sz w:val="28"/>
          <w:szCs w:val="28"/>
          <w:lang w:val="en-US" w:eastAsia="fr-FR"/>
        </w:rPr>
        <w:t xml:space="preserve">Manufacture of a </w:t>
      </w:r>
      <w:r>
        <w:rPr>
          <w:rFonts w:asciiTheme="majorBidi" w:eastAsia="Times New Roman" w:hAnsiTheme="majorBidi" w:cstheme="majorBidi"/>
          <w:b/>
          <w:bCs/>
          <w:sz w:val="28"/>
          <w:szCs w:val="28"/>
          <w:lang w:val="en-US" w:eastAsia="fr-FR"/>
        </w:rPr>
        <w:t xml:space="preserve">camel milk </w:t>
      </w:r>
      <w:r w:rsidRPr="00580414">
        <w:rPr>
          <w:rFonts w:asciiTheme="majorBidi" w:eastAsia="Times New Roman" w:hAnsiTheme="majorBidi" w:cstheme="majorBidi"/>
          <w:b/>
          <w:bCs/>
          <w:sz w:val="28"/>
          <w:szCs w:val="28"/>
          <w:lang w:val="en-US" w:eastAsia="fr-FR"/>
        </w:rPr>
        <w:t xml:space="preserve">cheese </w:t>
      </w:r>
      <w:r>
        <w:rPr>
          <w:rFonts w:asciiTheme="majorBidi" w:eastAsia="Times New Roman" w:hAnsiTheme="majorBidi" w:cstheme="majorBidi"/>
          <w:b/>
          <w:bCs/>
          <w:sz w:val="28"/>
          <w:szCs w:val="28"/>
          <w:lang w:val="en-US" w:eastAsia="fr-FR"/>
        </w:rPr>
        <w:t>fortified</w:t>
      </w:r>
    </w:p>
    <w:p w:rsidR="00580414" w:rsidRDefault="00580414" w:rsidP="00580414">
      <w:pPr>
        <w:spacing w:after="0" w:line="276" w:lineRule="auto"/>
        <w:jc w:val="center"/>
        <w:rPr>
          <w:rFonts w:asciiTheme="majorBidi" w:eastAsia="Times New Roman" w:hAnsiTheme="majorBidi" w:cstheme="majorBidi"/>
          <w:b/>
          <w:bCs/>
          <w:sz w:val="28"/>
          <w:szCs w:val="28"/>
          <w:lang w:val="en-US" w:eastAsia="fr-FR"/>
        </w:rPr>
      </w:pPr>
      <w:r>
        <w:rPr>
          <w:rFonts w:asciiTheme="majorBidi" w:eastAsia="Times New Roman" w:hAnsiTheme="majorBidi" w:cstheme="majorBidi"/>
          <w:b/>
          <w:bCs/>
          <w:sz w:val="28"/>
          <w:szCs w:val="28"/>
          <w:lang w:val="en-US" w:eastAsia="fr-FR"/>
        </w:rPr>
        <w:t xml:space="preserve"> </w:t>
      </w:r>
      <w:proofErr w:type="gramStart"/>
      <w:r>
        <w:rPr>
          <w:rFonts w:asciiTheme="majorBidi" w:eastAsia="Times New Roman" w:hAnsiTheme="majorBidi" w:cstheme="majorBidi"/>
          <w:b/>
          <w:bCs/>
          <w:sz w:val="28"/>
          <w:szCs w:val="28"/>
          <w:lang w:val="en-US" w:eastAsia="fr-FR"/>
        </w:rPr>
        <w:t>with</w:t>
      </w:r>
      <w:proofErr w:type="gramEnd"/>
      <w:r>
        <w:rPr>
          <w:rFonts w:asciiTheme="majorBidi" w:eastAsia="Times New Roman" w:hAnsiTheme="majorBidi" w:cstheme="majorBidi"/>
          <w:b/>
          <w:bCs/>
          <w:sz w:val="28"/>
          <w:szCs w:val="28"/>
          <w:lang w:val="en-US" w:eastAsia="fr-FR"/>
        </w:rPr>
        <w:t xml:space="preserve"> </w:t>
      </w:r>
      <w:r w:rsidRPr="00580414">
        <w:rPr>
          <w:rFonts w:asciiTheme="majorBidi" w:eastAsia="Times New Roman" w:hAnsiTheme="majorBidi" w:cstheme="majorBidi"/>
          <w:b/>
          <w:bCs/>
          <w:sz w:val="28"/>
          <w:szCs w:val="28"/>
          <w:lang w:val="en-US" w:eastAsia="fr-FR"/>
        </w:rPr>
        <w:t>goat's milk</w:t>
      </w:r>
      <w:r>
        <w:rPr>
          <w:rFonts w:asciiTheme="majorBidi" w:eastAsia="Times New Roman" w:hAnsiTheme="majorBidi" w:cstheme="majorBidi"/>
          <w:b/>
          <w:bCs/>
          <w:sz w:val="28"/>
          <w:szCs w:val="28"/>
          <w:lang w:val="en-US" w:eastAsia="fr-FR"/>
        </w:rPr>
        <w:t xml:space="preserve"> powder</w:t>
      </w:r>
    </w:p>
    <w:p w:rsidR="00580414" w:rsidRDefault="00580414" w:rsidP="00580414">
      <w:pPr>
        <w:spacing w:after="0" w:line="276" w:lineRule="auto"/>
        <w:jc w:val="center"/>
        <w:rPr>
          <w:rFonts w:asciiTheme="majorBidi" w:eastAsia="Times New Roman" w:hAnsiTheme="majorBidi" w:cstheme="majorBidi"/>
          <w:b/>
          <w:bCs/>
          <w:sz w:val="28"/>
          <w:szCs w:val="28"/>
          <w:lang w:val="en-US" w:eastAsia="fr-FR"/>
        </w:rPr>
      </w:pPr>
    </w:p>
    <w:p w:rsidR="00580414" w:rsidRDefault="00580414" w:rsidP="00FA11BF">
      <w:pPr>
        <w:spacing w:after="0" w:line="360" w:lineRule="auto"/>
        <w:jc w:val="center"/>
        <w:rPr>
          <w:rFonts w:asciiTheme="majorBidi" w:hAnsiTheme="majorBidi" w:cstheme="majorBidi"/>
          <w:sz w:val="24"/>
          <w:szCs w:val="24"/>
          <w:vertAlign w:val="superscript"/>
          <w:lang w:val="en-US"/>
        </w:rPr>
      </w:pPr>
      <w:proofErr w:type="spellStart"/>
      <w:r>
        <w:rPr>
          <w:rFonts w:asciiTheme="majorBidi" w:hAnsiTheme="majorBidi" w:cstheme="majorBidi"/>
          <w:sz w:val="24"/>
          <w:szCs w:val="24"/>
          <w:lang w:val="en-US"/>
        </w:rPr>
        <w:t>Imen</w:t>
      </w:r>
      <w:proofErr w:type="spellEnd"/>
      <w:r>
        <w:rPr>
          <w:rFonts w:asciiTheme="majorBidi" w:hAnsiTheme="majorBidi" w:cstheme="majorBidi"/>
          <w:sz w:val="24"/>
          <w:szCs w:val="24"/>
          <w:lang w:val="en-US"/>
        </w:rPr>
        <w:t xml:space="preserve"> FGUIRI</w:t>
      </w:r>
      <w:r>
        <w:rPr>
          <w:rFonts w:asciiTheme="majorBidi" w:hAnsiTheme="majorBidi" w:cstheme="majorBidi"/>
          <w:sz w:val="24"/>
          <w:szCs w:val="24"/>
          <w:vertAlign w:val="superscript"/>
          <w:lang w:val="en-US"/>
        </w:rPr>
        <w:t>1</w:t>
      </w:r>
      <w:r>
        <w:rPr>
          <w:rFonts w:asciiTheme="majorBidi" w:hAnsiTheme="majorBidi" w:cstheme="majorBidi"/>
          <w:sz w:val="24"/>
          <w:szCs w:val="24"/>
          <w:lang w:val="en-US"/>
        </w:rPr>
        <w:t xml:space="preserve">, </w:t>
      </w:r>
      <w:proofErr w:type="spellStart"/>
      <w:r w:rsidR="00FA11BF">
        <w:rPr>
          <w:rFonts w:asciiTheme="majorBidi" w:hAnsiTheme="majorBidi" w:cstheme="majorBidi"/>
          <w:sz w:val="24"/>
          <w:szCs w:val="24"/>
          <w:lang w:val="en-US"/>
        </w:rPr>
        <w:t>Aymen</w:t>
      </w:r>
      <w:proofErr w:type="spellEnd"/>
      <w:r w:rsidR="00FA11BF">
        <w:rPr>
          <w:rFonts w:asciiTheme="majorBidi" w:hAnsiTheme="majorBidi" w:cstheme="majorBidi"/>
          <w:sz w:val="24"/>
          <w:szCs w:val="24"/>
          <w:lang w:val="en-US"/>
        </w:rPr>
        <w:t xml:space="preserve"> NEB</w:t>
      </w:r>
      <w:r w:rsidR="00FA11BF">
        <w:rPr>
          <w:rFonts w:asciiTheme="majorBidi" w:hAnsiTheme="majorBidi" w:cstheme="majorBidi"/>
          <w:sz w:val="24"/>
          <w:szCs w:val="24"/>
          <w:vertAlign w:val="superscript"/>
          <w:lang w:val="en-US"/>
        </w:rPr>
        <w:t>1</w:t>
      </w:r>
      <w:r>
        <w:rPr>
          <w:rFonts w:asciiTheme="majorBidi" w:hAnsiTheme="majorBidi" w:cstheme="majorBidi"/>
          <w:sz w:val="24"/>
          <w:szCs w:val="24"/>
          <w:lang w:val="en-US"/>
        </w:rPr>
        <w:t>, Mohamed Dbara</w:t>
      </w:r>
      <w:r>
        <w:rPr>
          <w:rFonts w:asciiTheme="majorBidi" w:hAnsiTheme="majorBidi" w:cstheme="majorBidi"/>
          <w:sz w:val="24"/>
          <w:szCs w:val="24"/>
          <w:vertAlign w:val="superscript"/>
          <w:lang w:val="en-US"/>
        </w:rPr>
        <w:t>1</w:t>
      </w:r>
      <w:r>
        <w:rPr>
          <w:rFonts w:asciiTheme="majorBidi" w:hAnsiTheme="majorBidi" w:cstheme="majorBidi"/>
          <w:sz w:val="24"/>
          <w:szCs w:val="24"/>
          <w:lang w:val="en-US"/>
        </w:rPr>
        <w:t>, Samira ARROUM</w:t>
      </w:r>
      <w:r>
        <w:rPr>
          <w:rFonts w:asciiTheme="majorBidi" w:hAnsiTheme="majorBidi" w:cstheme="majorBidi"/>
          <w:sz w:val="24"/>
          <w:szCs w:val="24"/>
          <w:vertAlign w:val="superscript"/>
          <w:lang w:val="en-US"/>
        </w:rPr>
        <w:t>1</w:t>
      </w:r>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Touhami</w:t>
      </w:r>
      <w:proofErr w:type="spellEnd"/>
      <w:r>
        <w:rPr>
          <w:rFonts w:asciiTheme="majorBidi" w:hAnsiTheme="majorBidi" w:cstheme="majorBidi"/>
          <w:sz w:val="24"/>
          <w:szCs w:val="24"/>
          <w:lang w:val="en-US"/>
        </w:rPr>
        <w:t xml:space="preserve"> KHORCHANI</w:t>
      </w:r>
      <w:r>
        <w:rPr>
          <w:rFonts w:asciiTheme="majorBidi" w:hAnsiTheme="majorBidi" w:cstheme="majorBidi"/>
          <w:sz w:val="24"/>
          <w:szCs w:val="24"/>
          <w:vertAlign w:val="superscript"/>
          <w:lang w:val="en-US"/>
        </w:rPr>
        <w:t>1</w:t>
      </w:r>
    </w:p>
    <w:p w:rsidR="00580414" w:rsidRPr="00F77187" w:rsidRDefault="00580414" w:rsidP="00580414">
      <w:pPr>
        <w:spacing w:after="0" w:line="360" w:lineRule="auto"/>
        <w:jc w:val="center"/>
        <w:rPr>
          <w:rFonts w:asciiTheme="majorBidi" w:hAnsiTheme="majorBidi" w:cstheme="majorBidi"/>
          <w:sz w:val="24"/>
          <w:szCs w:val="24"/>
          <w:vertAlign w:val="superscript"/>
          <w:lang w:val="en-US"/>
        </w:rPr>
      </w:pPr>
    </w:p>
    <w:p w:rsidR="00580414" w:rsidRDefault="00580414" w:rsidP="00580414">
      <w:pPr>
        <w:autoSpaceDE w:val="0"/>
        <w:autoSpaceDN w:val="0"/>
        <w:adjustRightInd w:val="0"/>
        <w:spacing w:after="0" w:line="480" w:lineRule="auto"/>
        <w:jc w:val="both"/>
        <w:rPr>
          <w:rFonts w:ascii="Times New Roman" w:hAnsi="Times New Roman" w:cs="Times New Roman"/>
          <w:i/>
          <w:iCs/>
          <w:sz w:val="24"/>
          <w:szCs w:val="24"/>
          <w:lang w:val="en-US"/>
        </w:rPr>
      </w:pPr>
      <w:r w:rsidRPr="00F54DD3">
        <w:rPr>
          <w:rFonts w:ascii="Times New Roman" w:hAnsi="Times New Roman" w:cs="Times New Roman"/>
          <w:i/>
          <w:iCs/>
          <w:sz w:val="24"/>
          <w:szCs w:val="24"/>
          <w:vertAlign w:val="superscript"/>
          <w:lang w:val="en-US"/>
        </w:rPr>
        <w:t>1</w:t>
      </w:r>
      <w:r w:rsidRPr="00F54DD3">
        <w:rPr>
          <w:rFonts w:ascii="Times New Roman" w:hAnsi="Times New Roman" w:cs="Times New Roman"/>
          <w:i/>
          <w:iCs/>
          <w:sz w:val="24"/>
          <w:szCs w:val="24"/>
          <w:lang w:val="en-US"/>
        </w:rPr>
        <w:t xml:space="preserve"> Laboratory of livestock and Wild life Institute of Arid lands (IRA </w:t>
      </w:r>
      <w:proofErr w:type="spellStart"/>
      <w:r w:rsidRPr="00F54DD3">
        <w:rPr>
          <w:rFonts w:ascii="Times New Roman" w:hAnsi="Times New Roman" w:cs="Times New Roman"/>
          <w:i/>
          <w:iCs/>
          <w:sz w:val="24"/>
          <w:szCs w:val="24"/>
          <w:lang w:val="en-US"/>
        </w:rPr>
        <w:t>Medeni</w:t>
      </w:r>
      <w:r w:rsidR="00B553AB">
        <w:rPr>
          <w:rFonts w:ascii="Times New Roman" w:hAnsi="Times New Roman" w:cs="Times New Roman"/>
          <w:i/>
          <w:iCs/>
          <w:sz w:val="24"/>
          <w:szCs w:val="24"/>
          <w:lang w:val="en-US"/>
        </w:rPr>
        <w:t>ne</w:t>
      </w:r>
      <w:proofErr w:type="spellEnd"/>
      <w:r w:rsidR="00B553AB">
        <w:rPr>
          <w:rFonts w:ascii="Times New Roman" w:hAnsi="Times New Roman" w:cs="Times New Roman"/>
          <w:i/>
          <w:iCs/>
          <w:sz w:val="24"/>
          <w:szCs w:val="24"/>
          <w:lang w:val="en-US"/>
        </w:rPr>
        <w:t xml:space="preserve">). 4119. </w:t>
      </w:r>
      <w:proofErr w:type="spellStart"/>
      <w:r w:rsidR="00B553AB">
        <w:rPr>
          <w:rFonts w:ascii="Times New Roman" w:hAnsi="Times New Roman" w:cs="Times New Roman"/>
          <w:i/>
          <w:iCs/>
          <w:sz w:val="24"/>
          <w:szCs w:val="24"/>
          <w:lang w:val="en-US"/>
        </w:rPr>
        <w:t>Médenine</w:t>
      </w:r>
      <w:proofErr w:type="spellEnd"/>
      <w:r w:rsidR="00B553AB">
        <w:rPr>
          <w:rFonts w:ascii="Times New Roman" w:hAnsi="Times New Roman" w:cs="Times New Roman"/>
          <w:i/>
          <w:iCs/>
          <w:sz w:val="24"/>
          <w:szCs w:val="24"/>
          <w:lang w:val="en-US"/>
        </w:rPr>
        <w:t xml:space="preserve">. Tunisia </w:t>
      </w:r>
    </w:p>
    <w:p w:rsidR="00580414" w:rsidRDefault="00580414" w:rsidP="00580414">
      <w:pPr>
        <w:spacing w:line="480" w:lineRule="auto"/>
        <w:jc w:val="both"/>
        <w:rPr>
          <w:rFonts w:ascii="Times New Roman" w:hAnsi="Times New Roman" w:cs="Times New Roman"/>
          <w:i/>
          <w:iCs/>
          <w:sz w:val="24"/>
          <w:szCs w:val="24"/>
          <w:lang w:val="en-US"/>
        </w:rPr>
      </w:pPr>
      <w:r w:rsidRPr="0085072B">
        <w:rPr>
          <w:sz w:val="24"/>
          <w:szCs w:val="24"/>
          <w:lang w:val="en-US"/>
        </w:rPr>
        <w:t>*</w:t>
      </w:r>
      <w:r w:rsidRPr="00F54DD3">
        <w:rPr>
          <w:rFonts w:ascii="Times New Roman" w:hAnsi="Times New Roman" w:cs="Times New Roman"/>
          <w:i/>
          <w:iCs/>
          <w:sz w:val="24"/>
          <w:szCs w:val="24"/>
          <w:lang w:val="en-US"/>
        </w:rPr>
        <w:t>Author for</w:t>
      </w:r>
      <w:r>
        <w:rPr>
          <w:rFonts w:ascii="Times New Roman" w:hAnsi="Times New Roman" w:cs="Times New Roman"/>
          <w:i/>
          <w:iCs/>
          <w:sz w:val="24"/>
          <w:szCs w:val="24"/>
          <w:lang w:val="en-US"/>
        </w:rPr>
        <w:t xml:space="preserve"> correspondence:</w:t>
      </w:r>
      <w:r w:rsidRPr="00F54DD3">
        <w:rPr>
          <w:rFonts w:ascii="Times New Roman" w:hAnsi="Times New Roman" w:cs="Times New Roman"/>
          <w:i/>
          <w:iCs/>
          <w:sz w:val="24"/>
          <w:szCs w:val="24"/>
          <w:lang w:val="en-US"/>
        </w:rPr>
        <w:t xml:space="preserve"> </w:t>
      </w:r>
      <w:proofErr w:type="spellStart"/>
      <w:r>
        <w:rPr>
          <w:rStyle w:val="longtext"/>
          <w:rFonts w:ascii="Times New Roman" w:hAnsi="Times New Roman" w:cs="Times New Roman"/>
          <w:i/>
          <w:iCs/>
          <w:sz w:val="24"/>
          <w:szCs w:val="24"/>
          <w:lang w:val="en-US"/>
        </w:rPr>
        <w:t>Imen</w:t>
      </w:r>
      <w:proofErr w:type="spellEnd"/>
      <w:r w:rsidRPr="0085072B">
        <w:rPr>
          <w:rStyle w:val="longtext"/>
          <w:rFonts w:ascii="Times New Roman" w:hAnsi="Times New Roman" w:cs="Times New Roman"/>
          <w:i/>
          <w:iCs/>
          <w:sz w:val="24"/>
          <w:szCs w:val="24"/>
          <w:lang w:val="en-US"/>
        </w:rPr>
        <w:t xml:space="preserve"> </w:t>
      </w:r>
      <w:proofErr w:type="spellStart"/>
      <w:r w:rsidRPr="0085072B">
        <w:rPr>
          <w:rStyle w:val="longtext"/>
          <w:rFonts w:ascii="Times New Roman" w:hAnsi="Times New Roman" w:cs="Times New Roman"/>
          <w:i/>
          <w:iCs/>
          <w:sz w:val="24"/>
          <w:szCs w:val="24"/>
          <w:lang w:val="en-US"/>
        </w:rPr>
        <w:t>Fguiri</w:t>
      </w:r>
      <w:proofErr w:type="spellEnd"/>
      <w:r w:rsidRPr="0085072B">
        <w:rPr>
          <w:rStyle w:val="longtext"/>
          <w:rFonts w:ascii="Times New Roman" w:hAnsi="Times New Roman" w:cs="Times New Roman"/>
          <w:i/>
          <w:iCs/>
          <w:sz w:val="24"/>
          <w:szCs w:val="24"/>
          <w:lang w:val="en-US"/>
        </w:rPr>
        <w:t xml:space="preserve"> Laboratory of livestock and Wild life Institute of Arid lands (IRA </w:t>
      </w:r>
      <w:proofErr w:type="spellStart"/>
      <w:r w:rsidRPr="0085072B">
        <w:rPr>
          <w:rStyle w:val="longtext"/>
          <w:rFonts w:ascii="Times New Roman" w:hAnsi="Times New Roman" w:cs="Times New Roman"/>
          <w:i/>
          <w:iCs/>
          <w:sz w:val="24"/>
          <w:szCs w:val="24"/>
          <w:lang w:val="en-US"/>
        </w:rPr>
        <w:t>Medenine</w:t>
      </w:r>
      <w:proofErr w:type="spellEnd"/>
      <w:r w:rsidRPr="0085072B">
        <w:rPr>
          <w:rStyle w:val="longtext"/>
          <w:rFonts w:ascii="Times New Roman" w:hAnsi="Times New Roman" w:cs="Times New Roman"/>
          <w:i/>
          <w:iCs/>
          <w:sz w:val="24"/>
          <w:szCs w:val="24"/>
          <w:lang w:val="en-US"/>
        </w:rPr>
        <w:t>).</w:t>
      </w:r>
      <w:r w:rsidRPr="0085072B">
        <w:rPr>
          <w:rFonts w:ascii="Times New Roman" w:hAnsi="Times New Roman" w:cs="Times New Roman"/>
          <w:i/>
          <w:iCs/>
          <w:sz w:val="24"/>
          <w:szCs w:val="24"/>
          <w:lang w:val="en-US"/>
        </w:rPr>
        <w:t xml:space="preserve"> 4119. </w:t>
      </w:r>
      <w:proofErr w:type="spellStart"/>
      <w:r w:rsidRPr="0085072B">
        <w:rPr>
          <w:rFonts w:ascii="Times New Roman" w:hAnsi="Times New Roman" w:cs="Times New Roman"/>
          <w:i/>
          <w:iCs/>
          <w:sz w:val="24"/>
          <w:szCs w:val="24"/>
          <w:lang w:val="en-US"/>
        </w:rPr>
        <w:t>Médenine</w:t>
      </w:r>
      <w:proofErr w:type="spellEnd"/>
      <w:r w:rsidRPr="0085072B">
        <w:rPr>
          <w:rFonts w:ascii="Times New Roman" w:hAnsi="Times New Roman" w:cs="Times New Roman"/>
          <w:i/>
          <w:iCs/>
          <w:sz w:val="24"/>
          <w:szCs w:val="24"/>
          <w:lang w:val="en-US"/>
        </w:rPr>
        <w:t>. Tunisia.</w:t>
      </w:r>
      <w:r>
        <w:rPr>
          <w:rFonts w:ascii="Times New Roman" w:hAnsi="Times New Roman" w:cs="Times New Roman"/>
          <w:i/>
          <w:iCs/>
          <w:sz w:val="24"/>
          <w:szCs w:val="24"/>
          <w:lang w:val="en-US"/>
        </w:rPr>
        <w:t xml:space="preserve"> </w:t>
      </w:r>
      <w:proofErr w:type="gramStart"/>
      <w:r w:rsidRPr="0085072B">
        <w:rPr>
          <w:rFonts w:ascii="Times New Roman" w:hAnsi="Times New Roman" w:cs="Times New Roman"/>
          <w:i/>
          <w:iCs/>
          <w:sz w:val="24"/>
          <w:szCs w:val="24"/>
          <w:lang w:val="en-US"/>
        </w:rPr>
        <w:t>Email :</w:t>
      </w:r>
      <w:proofErr w:type="gramEnd"/>
      <w:r w:rsidRPr="0085072B">
        <w:rPr>
          <w:rFonts w:ascii="Times New Roman" w:hAnsi="Times New Roman" w:cs="Times New Roman"/>
          <w:i/>
          <w:iCs/>
          <w:sz w:val="24"/>
          <w:szCs w:val="24"/>
          <w:lang w:val="en-US"/>
        </w:rPr>
        <w:t xml:space="preserve"> </w:t>
      </w:r>
      <w:hyperlink r:id="rId4" w:history="1">
        <w:r w:rsidRPr="00A564BA">
          <w:rPr>
            <w:rStyle w:val="Lienhypertexte"/>
            <w:rFonts w:ascii="Times New Roman" w:hAnsi="Times New Roman" w:cs="Times New Roman"/>
            <w:i/>
            <w:iCs/>
            <w:sz w:val="24"/>
            <w:szCs w:val="24"/>
            <w:lang w:val="en-US"/>
          </w:rPr>
          <w:t>imen.fguiri@yahoo.com</w:t>
        </w:r>
      </w:hyperlink>
      <w:r>
        <w:rPr>
          <w:rFonts w:ascii="Times New Roman" w:hAnsi="Times New Roman" w:cs="Times New Roman"/>
          <w:i/>
          <w:iCs/>
          <w:sz w:val="24"/>
          <w:szCs w:val="24"/>
          <w:lang w:val="en-US"/>
        </w:rPr>
        <w:t>.</w:t>
      </w:r>
    </w:p>
    <w:p w:rsidR="00580414" w:rsidRPr="00F77187" w:rsidRDefault="00580414" w:rsidP="00580414">
      <w:pPr>
        <w:spacing w:line="480" w:lineRule="auto"/>
        <w:jc w:val="both"/>
        <w:rPr>
          <w:rFonts w:ascii="Times New Roman" w:hAnsi="Times New Roman" w:cs="Times New Roman"/>
          <w:i/>
          <w:iCs/>
          <w:sz w:val="24"/>
          <w:szCs w:val="24"/>
          <w:lang w:val="en-US"/>
        </w:rPr>
      </w:pPr>
      <w:r>
        <w:rPr>
          <w:rFonts w:ascii="Times New Roman" w:hAnsi="Times New Roman" w:cs="Times New Roman"/>
          <w:i/>
          <w:iCs/>
          <w:sz w:val="24"/>
          <w:szCs w:val="24"/>
          <w:lang w:val="en-US"/>
        </w:rPr>
        <w:t>Tel: 21652000128; Fax: 21675633006</w:t>
      </w:r>
    </w:p>
    <w:p w:rsidR="00580414" w:rsidRDefault="00580414" w:rsidP="00580414">
      <w:pPr>
        <w:spacing w:after="0" w:line="276" w:lineRule="auto"/>
        <w:rPr>
          <w:rFonts w:asciiTheme="majorBidi" w:eastAsia="Times New Roman" w:hAnsiTheme="majorBidi" w:cstheme="majorBidi"/>
          <w:b/>
          <w:bCs/>
          <w:sz w:val="28"/>
          <w:szCs w:val="28"/>
          <w:lang w:val="en-US" w:eastAsia="fr-FR"/>
        </w:rPr>
      </w:pPr>
    </w:p>
    <w:p w:rsidR="00580414" w:rsidRDefault="00580414" w:rsidP="00580414">
      <w:pPr>
        <w:spacing w:after="0" w:line="276" w:lineRule="auto"/>
        <w:rPr>
          <w:rFonts w:asciiTheme="majorBidi" w:eastAsia="Times New Roman" w:hAnsiTheme="majorBidi" w:cstheme="majorBidi"/>
          <w:b/>
          <w:bCs/>
          <w:sz w:val="28"/>
          <w:szCs w:val="28"/>
          <w:lang w:val="en-US" w:eastAsia="fr-FR"/>
        </w:rPr>
      </w:pPr>
      <w:r w:rsidRPr="0094769E">
        <w:rPr>
          <w:rFonts w:asciiTheme="majorBidi" w:eastAsia="Times New Roman" w:hAnsiTheme="majorBidi" w:cstheme="majorBidi"/>
          <w:b/>
          <w:bCs/>
          <w:sz w:val="28"/>
          <w:szCs w:val="28"/>
          <w:lang w:val="en-US" w:eastAsia="fr-FR"/>
        </w:rPr>
        <w:t>Abstract</w:t>
      </w:r>
    </w:p>
    <w:p w:rsidR="00580414" w:rsidRPr="0094769E" w:rsidRDefault="00580414" w:rsidP="00580414">
      <w:pPr>
        <w:spacing w:after="0" w:line="276" w:lineRule="auto"/>
        <w:jc w:val="both"/>
        <w:rPr>
          <w:rFonts w:asciiTheme="majorBidi" w:eastAsia="Times New Roman" w:hAnsiTheme="majorBidi" w:cstheme="majorBidi"/>
          <w:b/>
          <w:bCs/>
          <w:sz w:val="28"/>
          <w:szCs w:val="28"/>
          <w:rtl/>
          <w:lang w:val="en-US" w:eastAsia="fr-FR" w:bidi="ar-TN"/>
        </w:rPr>
      </w:pPr>
    </w:p>
    <w:p w:rsidR="00580414" w:rsidRPr="00BB41F4" w:rsidRDefault="00580414" w:rsidP="00097531">
      <w:pPr>
        <w:pStyle w:val="PrformatHTML"/>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bidi="ar-TN"/>
        </w:rPr>
        <w:t xml:space="preserve">The objective of this work was </w:t>
      </w:r>
      <w:r w:rsidRPr="00BB41F4">
        <w:rPr>
          <w:rFonts w:asciiTheme="majorBidi" w:hAnsiTheme="majorBidi" w:cstheme="majorBidi"/>
          <w:sz w:val="24"/>
          <w:szCs w:val="24"/>
          <w:lang w:val="en-US"/>
        </w:rPr>
        <w:t>to improve the chee</w:t>
      </w:r>
      <w:r>
        <w:rPr>
          <w:rFonts w:asciiTheme="majorBidi" w:hAnsiTheme="majorBidi" w:cstheme="majorBidi"/>
          <w:sz w:val="24"/>
          <w:szCs w:val="24"/>
          <w:lang w:val="en-US"/>
        </w:rPr>
        <w:t xml:space="preserve">se-making ability of camel milk. </w:t>
      </w:r>
      <w:r w:rsidR="00097531" w:rsidRPr="00580414">
        <w:rPr>
          <w:rFonts w:asciiTheme="majorBidi" w:hAnsiTheme="majorBidi" w:cstheme="majorBidi"/>
          <w:sz w:val="24"/>
          <w:szCs w:val="24"/>
          <w:lang w:val="en-US"/>
        </w:rPr>
        <w:t>Because</w:t>
      </w:r>
      <w:r w:rsidRPr="00580414">
        <w:rPr>
          <w:rFonts w:asciiTheme="majorBidi" w:hAnsiTheme="majorBidi" w:cstheme="majorBidi"/>
          <w:sz w:val="24"/>
          <w:szCs w:val="24"/>
          <w:lang w:val="en-US"/>
        </w:rPr>
        <w:t xml:space="preserve"> of the difficulty of coagulation of camel milk, it was thought to add a rewarding which is </w:t>
      </w:r>
      <w:r>
        <w:rPr>
          <w:rFonts w:asciiTheme="majorBidi" w:hAnsiTheme="majorBidi" w:cstheme="majorBidi"/>
          <w:sz w:val="24"/>
          <w:szCs w:val="24"/>
          <w:lang w:val="en-US"/>
        </w:rPr>
        <w:t>powder of</w:t>
      </w:r>
      <w:r w:rsidRPr="00580414">
        <w:rPr>
          <w:rFonts w:asciiTheme="majorBidi" w:hAnsiTheme="majorBidi" w:cstheme="majorBidi"/>
          <w:sz w:val="24"/>
          <w:szCs w:val="24"/>
          <w:lang w:val="en-US"/>
        </w:rPr>
        <w:t xml:space="preserve"> goat's milk</w:t>
      </w:r>
      <w:r>
        <w:rPr>
          <w:rFonts w:asciiTheme="majorBidi" w:hAnsiTheme="majorBidi" w:cstheme="majorBidi"/>
          <w:sz w:val="24"/>
          <w:szCs w:val="24"/>
          <w:lang w:val="en-US"/>
        </w:rPr>
        <w:t xml:space="preserve"> (</w:t>
      </w:r>
      <w:r w:rsidRPr="00BB41F4">
        <w:rPr>
          <w:rFonts w:asciiTheme="majorBidi" w:hAnsiTheme="majorBidi" w:cstheme="majorBidi"/>
          <w:sz w:val="24"/>
          <w:szCs w:val="24"/>
          <w:lang w:val="en-US"/>
        </w:rPr>
        <w:t>10%</w:t>
      </w:r>
      <w:r>
        <w:rPr>
          <w:rFonts w:asciiTheme="majorBidi" w:hAnsiTheme="majorBidi" w:cstheme="majorBidi"/>
          <w:sz w:val="24"/>
          <w:szCs w:val="24"/>
          <w:lang w:val="en-US"/>
        </w:rPr>
        <w:t>)</w:t>
      </w:r>
      <w:r w:rsidRPr="00BB41F4">
        <w:rPr>
          <w:rFonts w:asciiTheme="majorBidi" w:hAnsiTheme="majorBidi" w:cstheme="majorBidi"/>
          <w:sz w:val="24"/>
          <w:szCs w:val="24"/>
          <w:lang w:val="en-US"/>
        </w:rPr>
        <w:t xml:space="preserve">. The </w:t>
      </w:r>
      <w:proofErr w:type="spellStart"/>
      <w:r w:rsidRPr="00BB41F4">
        <w:rPr>
          <w:rFonts w:asciiTheme="majorBidi" w:hAnsiTheme="majorBidi" w:cstheme="majorBidi"/>
          <w:sz w:val="24"/>
          <w:szCs w:val="24"/>
          <w:lang w:val="en-US"/>
        </w:rPr>
        <w:t>chymosin</w:t>
      </w:r>
      <w:proofErr w:type="spellEnd"/>
      <w:r w:rsidRPr="00BB41F4">
        <w:rPr>
          <w:rFonts w:asciiTheme="majorBidi" w:hAnsiTheme="majorBidi" w:cstheme="majorBidi"/>
          <w:sz w:val="24"/>
          <w:szCs w:val="24"/>
          <w:lang w:val="en-US"/>
        </w:rPr>
        <w:t xml:space="preserve"> </w:t>
      </w:r>
      <w:r w:rsidR="00097531">
        <w:rPr>
          <w:rFonts w:asciiTheme="majorBidi" w:hAnsiTheme="majorBidi" w:cstheme="majorBidi"/>
          <w:sz w:val="24"/>
          <w:szCs w:val="24"/>
          <w:lang w:val="en-US"/>
        </w:rPr>
        <w:t>was</w:t>
      </w:r>
      <w:r w:rsidRPr="00BB41F4">
        <w:rPr>
          <w:rFonts w:asciiTheme="majorBidi" w:hAnsiTheme="majorBidi" w:cstheme="majorBidi"/>
          <w:sz w:val="24"/>
          <w:szCs w:val="24"/>
          <w:lang w:val="en-US"/>
        </w:rPr>
        <w:t xml:space="preserve"> the coagulant </w:t>
      </w:r>
      <w:r w:rsidR="00097531" w:rsidRPr="00BB41F4">
        <w:rPr>
          <w:rFonts w:asciiTheme="majorBidi" w:hAnsiTheme="majorBidi" w:cstheme="majorBidi"/>
          <w:sz w:val="24"/>
          <w:szCs w:val="24"/>
          <w:lang w:val="en-US"/>
        </w:rPr>
        <w:t>enzyme that g</w:t>
      </w:r>
      <w:r w:rsidR="00097531">
        <w:rPr>
          <w:rFonts w:asciiTheme="majorBidi" w:hAnsiTheme="majorBidi" w:cstheme="majorBidi"/>
          <w:sz w:val="24"/>
          <w:szCs w:val="24"/>
          <w:lang w:val="en-US"/>
        </w:rPr>
        <w:t>i</w:t>
      </w:r>
      <w:r w:rsidR="00097531" w:rsidRPr="00BB41F4">
        <w:rPr>
          <w:rFonts w:asciiTheme="majorBidi" w:hAnsiTheme="majorBidi" w:cstheme="majorBidi"/>
          <w:sz w:val="24"/>
          <w:szCs w:val="24"/>
          <w:lang w:val="en-US"/>
        </w:rPr>
        <w:t>ves</w:t>
      </w:r>
      <w:r w:rsidRPr="00BB41F4">
        <w:rPr>
          <w:rFonts w:asciiTheme="majorBidi" w:hAnsiTheme="majorBidi" w:cstheme="majorBidi"/>
          <w:sz w:val="24"/>
          <w:szCs w:val="24"/>
          <w:lang w:val="en-US"/>
        </w:rPr>
        <w:t xml:space="preserve"> the best curd</w:t>
      </w:r>
      <w:r w:rsidR="00097531">
        <w:rPr>
          <w:rFonts w:asciiTheme="majorBidi" w:hAnsiTheme="majorBidi" w:cstheme="majorBidi"/>
          <w:sz w:val="24"/>
          <w:szCs w:val="24"/>
          <w:lang w:val="en-US"/>
        </w:rPr>
        <w:t xml:space="preserve"> and the high yield</w:t>
      </w:r>
      <w:r w:rsidRPr="00BB41F4">
        <w:rPr>
          <w:rFonts w:asciiTheme="majorBidi" w:hAnsiTheme="majorBidi" w:cstheme="majorBidi"/>
          <w:sz w:val="24"/>
          <w:szCs w:val="24"/>
          <w:lang w:val="en-US"/>
        </w:rPr>
        <w:t xml:space="preserve"> (142.3 g). Mixed cheese showed a high fat content (&gt; 60%), phosphorus (&gt; 0.4%) and fat-soluble vitamins. After evaluation of its </w:t>
      </w:r>
      <w:proofErr w:type="spellStart"/>
      <w:r w:rsidRPr="00BB41F4">
        <w:rPr>
          <w:rFonts w:asciiTheme="majorBidi" w:hAnsiTheme="majorBidi" w:cstheme="majorBidi"/>
          <w:sz w:val="24"/>
          <w:szCs w:val="24"/>
          <w:lang w:val="en-US"/>
        </w:rPr>
        <w:t>organoleptic</w:t>
      </w:r>
      <w:proofErr w:type="spellEnd"/>
      <w:r w:rsidRPr="00BB41F4">
        <w:rPr>
          <w:rFonts w:asciiTheme="majorBidi" w:hAnsiTheme="majorBidi" w:cstheme="majorBidi"/>
          <w:sz w:val="24"/>
          <w:szCs w:val="24"/>
          <w:lang w:val="en-US"/>
        </w:rPr>
        <w:t xml:space="preserve"> quality, this new cheese has proved to be appreciable in terms of its texture, smell, acidity and color, but it is less appreciable in terms of its taste compared to goat and </w:t>
      </w:r>
      <w:r w:rsidR="00097531">
        <w:rPr>
          <w:rFonts w:asciiTheme="majorBidi" w:hAnsiTheme="majorBidi" w:cstheme="majorBidi"/>
          <w:sz w:val="24"/>
          <w:szCs w:val="24"/>
          <w:lang w:val="en-US"/>
        </w:rPr>
        <w:t>cow</w:t>
      </w:r>
      <w:r w:rsidRPr="00BB41F4">
        <w:rPr>
          <w:rFonts w:asciiTheme="majorBidi" w:hAnsiTheme="majorBidi" w:cstheme="majorBidi"/>
          <w:sz w:val="24"/>
          <w:szCs w:val="24"/>
          <w:lang w:val="en-US"/>
        </w:rPr>
        <w:t xml:space="preserve"> cheese. Despite its nutritional importance, the preference test showed that goat cheese is the most appreciated by tasters (55%) against mixed camel cheese (17.5%).</w:t>
      </w:r>
    </w:p>
    <w:p w:rsidR="00A67435" w:rsidRDefault="00A67435" w:rsidP="00097531">
      <w:pPr>
        <w:jc w:val="both"/>
        <w:rPr>
          <w:lang w:val="en-US"/>
        </w:rPr>
      </w:pPr>
    </w:p>
    <w:p w:rsidR="00FA11BF" w:rsidRDefault="00242120" w:rsidP="00FA11BF">
      <w:pPr>
        <w:autoSpaceDE w:val="0"/>
        <w:autoSpaceDN w:val="0"/>
        <w:adjustRightInd w:val="0"/>
        <w:rPr>
          <w:rFonts w:ascii="Calibri" w:eastAsia="Calibri" w:hAnsi="Calibri" w:cs="Arial"/>
          <w:lang w:val="en-NZ"/>
        </w:rPr>
      </w:pPr>
      <w:r>
        <w:rPr>
          <w:rFonts w:ascii="Calibri" w:eastAsia="Calibri" w:hAnsi="Calibri" w:cs="Arial"/>
          <w:b/>
          <w:lang w:val="en-US"/>
        </w:rPr>
        <w:t xml:space="preserve">Keyword: </w:t>
      </w:r>
      <w:r w:rsidRPr="00242120">
        <w:rPr>
          <w:rFonts w:asciiTheme="majorBidi" w:eastAsia="Calibri" w:hAnsiTheme="majorBidi" w:cstheme="majorBidi"/>
          <w:bCs/>
          <w:sz w:val="24"/>
          <w:szCs w:val="24"/>
          <w:lang w:val="en-US"/>
        </w:rPr>
        <w:t xml:space="preserve">camel milk, cheese, </w:t>
      </w:r>
      <w:proofErr w:type="spellStart"/>
      <w:r w:rsidRPr="00242120">
        <w:rPr>
          <w:rFonts w:asciiTheme="majorBidi" w:eastAsia="Calibri" w:hAnsiTheme="majorBidi" w:cstheme="majorBidi"/>
          <w:bCs/>
          <w:sz w:val="24"/>
          <w:szCs w:val="24"/>
          <w:lang w:val="en-US"/>
        </w:rPr>
        <w:t>chymosin</w:t>
      </w:r>
      <w:proofErr w:type="spellEnd"/>
      <w:r w:rsidRPr="00242120">
        <w:rPr>
          <w:rFonts w:asciiTheme="majorBidi" w:eastAsia="Calibri" w:hAnsiTheme="majorBidi" w:cstheme="majorBidi"/>
          <w:bCs/>
          <w:sz w:val="24"/>
          <w:szCs w:val="24"/>
          <w:lang w:val="en-US"/>
        </w:rPr>
        <w:t xml:space="preserve">, goat milk, </w:t>
      </w:r>
      <w:proofErr w:type="spellStart"/>
      <w:r w:rsidRPr="00242120">
        <w:rPr>
          <w:rFonts w:asciiTheme="majorBidi" w:eastAsia="Calibri" w:hAnsiTheme="majorBidi" w:cstheme="majorBidi"/>
          <w:bCs/>
          <w:sz w:val="24"/>
          <w:szCs w:val="24"/>
          <w:lang w:val="en-US"/>
        </w:rPr>
        <w:t>organoleptic</w:t>
      </w:r>
      <w:proofErr w:type="spellEnd"/>
      <w:r w:rsidRPr="00242120">
        <w:rPr>
          <w:rFonts w:asciiTheme="majorBidi" w:eastAsia="Calibri" w:hAnsiTheme="majorBidi" w:cstheme="majorBidi"/>
          <w:bCs/>
          <w:sz w:val="24"/>
          <w:szCs w:val="24"/>
          <w:lang w:val="en-US"/>
        </w:rPr>
        <w:t xml:space="preserve"> quality</w:t>
      </w:r>
    </w:p>
    <w:p w:rsidR="00FA11BF" w:rsidRDefault="00FA11BF" w:rsidP="00FA11BF">
      <w:pPr>
        <w:autoSpaceDE w:val="0"/>
        <w:autoSpaceDN w:val="0"/>
        <w:adjustRightInd w:val="0"/>
        <w:rPr>
          <w:rFonts w:ascii="Calibri" w:eastAsia="Calibri" w:hAnsi="Calibri" w:cs="Arial"/>
          <w:lang w:val="en-NZ"/>
        </w:rPr>
      </w:pPr>
    </w:p>
    <w:p w:rsidR="00FA11BF" w:rsidRDefault="00FA11BF" w:rsidP="00FA11BF">
      <w:pPr>
        <w:autoSpaceDE w:val="0"/>
        <w:autoSpaceDN w:val="0"/>
        <w:adjustRightInd w:val="0"/>
        <w:rPr>
          <w:rFonts w:ascii="Calibri" w:eastAsia="Calibri" w:hAnsi="Calibri" w:cs="Arial"/>
          <w:lang w:val="en-NZ"/>
        </w:rPr>
      </w:pPr>
    </w:p>
    <w:p w:rsidR="00FA11BF" w:rsidRPr="00FA11BF" w:rsidRDefault="00FA11BF" w:rsidP="00097531">
      <w:pPr>
        <w:jc w:val="both"/>
        <w:rPr>
          <w:lang w:val="en-NZ"/>
        </w:rPr>
      </w:pPr>
    </w:p>
    <w:sectPr w:rsidR="00FA11BF" w:rsidRPr="00FA11BF" w:rsidSect="00D41C8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80414"/>
    <w:rsid w:val="00097531"/>
    <w:rsid w:val="00110248"/>
    <w:rsid w:val="00242120"/>
    <w:rsid w:val="003354B7"/>
    <w:rsid w:val="004515DB"/>
    <w:rsid w:val="00580414"/>
    <w:rsid w:val="00A64F42"/>
    <w:rsid w:val="00A67435"/>
    <w:rsid w:val="00B553AB"/>
    <w:rsid w:val="00D41C85"/>
    <w:rsid w:val="00FA11B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414"/>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unhideWhenUsed/>
    <w:rsid w:val="00580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580414"/>
    <w:rPr>
      <w:rFonts w:ascii="Courier New" w:eastAsia="Times New Roman" w:hAnsi="Courier New" w:cs="Courier New"/>
      <w:sz w:val="20"/>
      <w:szCs w:val="20"/>
      <w:lang w:eastAsia="fr-FR"/>
    </w:rPr>
  </w:style>
  <w:style w:type="character" w:customStyle="1" w:styleId="longtext">
    <w:name w:val="long_text"/>
    <w:basedOn w:val="Policepardfaut"/>
    <w:rsid w:val="00580414"/>
  </w:style>
  <w:style w:type="character" w:styleId="Lienhypertexte">
    <w:name w:val="Hyperlink"/>
    <w:basedOn w:val="Policepardfaut"/>
    <w:uiPriority w:val="99"/>
    <w:unhideWhenUsed/>
    <w:rsid w:val="0058041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men.fguiri@yahoo.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210</Words>
  <Characters>1161</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Latrech</dc:creator>
  <cp:lastModifiedBy>Latrech</cp:lastModifiedBy>
  <cp:revision>2</cp:revision>
  <dcterms:created xsi:type="dcterms:W3CDTF">2020-01-02T13:29:00Z</dcterms:created>
  <dcterms:modified xsi:type="dcterms:W3CDTF">2020-01-02T13:29:00Z</dcterms:modified>
</cp:coreProperties>
</file>