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824B7E" w14:textId="3C1DBC4A" w:rsidR="00BF2296" w:rsidRPr="00A22E47" w:rsidRDefault="00A22E47" w:rsidP="006533E8">
      <w:pPr>
        <w:spacing w:after="0"/>
        <w:jc w:val="center"/>
        <w:rPr>
          <w:rFonts w:ascii="Times New Roman" w:hAnsi="Times New Roman" w:cs="Times New Roman"/>
          <w:b/>
          <w:sz w:val="24"/>
          <w:szCs w:val="24"/>
        </w:rPr>
      </w:pPr>
      <w:r w:rsidRPr="00A22E47">
        <w:rPr>
          <w:rFonts w:ascii="Times New Roman" w:eastAsia="MS PGothic" w:hAnsi="Times New Roman" w:cs="Times New Roman"/>
          <w:b/>
          <w:color w:val="000000"/>
          <w:sz w:val="24"/>
          <w:szCs w:val="24"/>
        </w:rPr>
        <w:t>HYDRODYNAMIC CAVITATION</w:t>
      </w:r>
      <w:r w:rsidR="00386C8F">
        <w:rPr>
          <w:rFonts w:ascii="Times New Roman" w:eastAsia="MS PGothic" w:hAnsi="Times New Roman" w:cs="Times New Roman"/>
          <w:b/>
          <w:color w:val="000000"/>
          <w:sz w:val="24"/>
          <w:szCs w:val="24"/>
        </w:rPr>
        <w:t>: AN INNOVATIVE APPROACH</w:t>
      </w:r>
      <w:r w:rsidRPr="00A22E47">
        <w:rPr>
          <w:rFonts w:ascii="Times New Roman" w:eastAsia="MS PGothic" w:hAnsi="Times New Roman" w:cs="Times New Roman"/>
          <w:b/>
          <w:color w:val="000000"/>
          <w:sz w:val="24"/>
          <w:szCs w:val="24"/>
        </w:rPr>
        <w:t xml:space="preserve"> FOR AGRO AND BIO-WASTE </w:t>
      </w:r>
      <w:r w:rsidR="00386C8F">
        <w:rPr>
          <w:rFonts w:ascii="Times New Roman" w:eastAsia="MS PGothic" w:hAnsi="Times New Roman" w:cs="Times New Roman"/>
          <w:b/>
          <w:color w:val="000000"/>
          <w:sz w:val="24"/>
          <w:szCs w:val="24"/>
        </w:rPr>
        <w:t>VALORIZATION</w:t>
      </w:r>
    </w:p>
    <w:p w14:paraId="6315C84E" w14:textId="0C531899" w:rsidR="006533E8" w:rsidRPr="00156428" w:rsidRDefault="006533E8" w:rsidP="006533E8">
      <w:pPr>
        <w:spacing w:after="0"/>
        <w:jc w:val="center"/>
        <w:rPr>
          <w:rFonts w:ascii="Times New Roman" w:hAnsi="Times New Roman" w:cs="Times New Roman"/>
          <w:bCs/>
          <w:sz w:val="24"/>
          <w:szCs w:val="24"/>
        </w:rPr>
      </w:pPr>
      <w:r w:rsidRPr="00386C8F">
        <w:rPr>
          <w:rFonts w:ascii="Times New Roman" w:hAnsi="Times New Roman" w:cs="Times New Roman"/>
          <w:bCs/>
          <w:sz w:val="24"/>
          <w:szCs w:val="24"/>
        </w:rPr>
        <w:t>Umesh C Lohani</w:t>
      </w:r>
      <w:r w:rsidR="00386C8F">
        <w:rPr>
          <w:rFonts w:ascii="Times New Roman" w:hAnsi="Times New Roman" w:cs="Times New Roman"/>
          <w:bCs/>
          <w:sz w:val="24"/>
          <w:szCs w:val="24"/>
        </w:rPr>
        <w:t xml:space="preserve">, </w:t>
      </w:r>
      <w:r w:rsidRPr="00156428">
        <w:rPr>
          <w:rFonts w:ascii="Times New Roman" w:hAnsi="Times New Roman" w:cs="Times New Roman"/>
          <w:bCs/>
          <w:sz w:val="24"/>
          <w:szCs w:val="24"/>
        </w:rPr>
        <w:t>Assistant Professor</w:t>
      </w:r>
    </w:p>
    <w:p w14:paraId="55B2420F" w14:textId="77777777" w:rsidR="006533E8" w:rsidRPr="00156428" w:rsidRDefault="006533E8" w:rsidP="006533E8">
      <w:pPr>
        <w:spacing w:after="0"/>
        <w:jc w:val="center"/>
        <w:rPr>
          <w:rFonts w:ascii="Times New Roman" w:hAnsi="Times New Roman" w:cs="Times New Roman"/>
          <w:bCs/>
          <w:sz w:val="24"/>
          <w:szCs w:val="24"/>
        </w:rPr>
      </w:pPr>
      <w:proofErr w:type="spellStart"/>
      <w:r w:rsidRPr="00156428">
        <w:rPr>
          <w:rFonts w:ascii="Times New Roman" w:hAnsi="Times New Roman" w:cs="Times New Roman"/>
          <w:bCs/>
          <w:sz w:val="24"/>
          <w:szCs w:val="24"/>
        </w:rPr>
        <w:t>Deptt</w:t>
      </w:r>
      <w:proofErr w:type="spellEnd"/>
      <w:r w:rsidRPr="00156428">
        <w:rPr>
          <w:rFonts w:ascii="Times New Roman" w:hAnsi="Times New Roman" w:cs="Times New Roman"/>
          <w:bCs/>
          <w:sz w:val="24"/>
          <w:szCs w:val="24"/>
        </w:rPr>
        <w:t xml:space="preserve"> of </w:t>
      </w:r>
      <w:proofErr w:type="spellStart"/>
      <w:r w:rsidRPr="00156428">
        <w:rPr>
          <w:rFonts w:ascii="Times New Roman" w:hAnsi="Times New Roman" w:cs="Times New Roman"/>
          <w:bCs/>
          <w:sz w:val="24"/>
          <w:szCs w:val="24"/>
        </w:rPr>
        <w:t>Post Harvest</w:t>
      </w:r>
      <w:proofErr w:type="spellEnd"/>
      <w:r w:rsidRPr="00156428">
        <w:rPr>
          <w:rFonts w:ascii="Times New Roman" w:hAnsi="Times New Roman" w:cs="Times New Roman"/>
          <w:bCs/>
          <w:sz w:val="24"/>
          <w:szCs w:val="24"/>
        </w:rPr>
        <w:t xml:space="preserve"> Process &amp; Food Engineering, G B Pant </w:t>
      </w:r>
      <w:proofErr w:type="spellStart"/>
      <w:r w:rsidRPr="00156428">
        <w:rPr>
          <w:rFonts w:ascii="Times New Roman" w:hAnsi="Times New Roman" w:cs="Times New Roman"/>
          <w:bCs/>
          <w:sz w:val="24"/>
          <w:szCs w:val="24"/>
        </w:rPr>
        <w:t>Univ</w:t>
      </w:r>
      <w:proofErr w:type="spellEnd"/>
      <w:r w:rsidRPr="00156428">
        <w:rPr>
          <w:rFonts w:ascii="Times New Roman" w:hAnsi="Times New Roman" w:cs="Times New Roman"/>
          <w:bCs/>
          <w:sz w:val="24"/>
          <w:szCs w:val="24"/>
        </w:rPr>
        <w:t xml:space="preserve"> of </w:t>
      </w:r>
      <w:proofErr w:type="spellStart"/>
      <w:r w:rsidRPr="00156428">
        <w:rPr>
          <w:rFonts w:ascii="Times New Roman" w:hAnsi="Times New Roman" w:cs="Times New Roman"/>
          <w:bCs/>
          <w:sz w:val="24"/>
          <w:szCs w:val="24"/>
        </w:rPr>
        <w:t>Agril</w:t>
      </w:r>
      <w:proofErr w:type="spellEnd"/>
      <w:r w:rsidRPr="00156428">
        <w:rPr>
          <w:rFonts w:ascii="Times New Roman" w:hAnsi="Times New Roman" w:cs="Times New Roman"/>
          <w:bCs/>
          <w:sz w:val="24"/>
          <w:szCs w:val="24"/>
        </w:rPr>
        <w:t xml:space="preserve"> &amp; Tech, </w:t>
      </w:r>
      <w:proofErr w:type="spellStart"/>
      <w:r w:rsidRPr="00156428">
        <w:rPr>
          <w:rFonts w:ascii="Times New Roman" w:hAnsi="Times New Roman" w:cs="Times New Roman"/>
          <w:bCs/>
          <w:sz w:val="24"/>
          <w:szCs w:val="24"/>
        </w:rPr>
        <w:t>Pantnagar</w:t>
      </w:r>
      <w:proofErr w:type="spellEnd"/>
      <w:r w:rsidR="00156428" w:rsidRPr="00156428">
        <w:rPr>
          <w:rFonts w:ascii="Times New Roman" w:hAnsi="Times New Roman" w:cs="Times New Roman"/>
          <w:bCs/>
          <w:sz w:val="24"/>
          <w:szCs w:val="24"/>
        </w:rPr>
        <w:t xml:space="preserve"> (India)</w:t>
      </w:r>
    </w:p>
    <w:p w14:paraId="329D1E9B" w14:textId="77777777" w:rsidR="00156428" w:rsidRPr="00156428" w:rsidRDefault="00156428" w:rsidP="006533E8">
      <w:pPr>
        <w:spacing w:after="0"/>
        <w:jc w:val="center"/>
        <w:rPr>
          <w:rFonts w:ascii="Times New Roman" w:hAnsi="Times New Roman" w:cs="Times New Roman"/>
          <w:bCs/>
          <w:sz w:val="24"/>
          <w:szCs w:val="24"/>
        </w:rPr>
      </w:pPr>
      <w:r w:rsidRPr="00156428">
        <w:rPr>
          <w:rFonts w:ascii="Times New Roman" w:hAnsi="Times New Roman" w:cs="Times New Roman"/>
          <w:bCs/>
          <w:sz w:val="24"/>
          <w:szCs w:val="24"/>
        </w:rPr>
        <w:t xml:space="preserve">Email: </w:t>
      </w:r>
      <w:hyperlink r:id="rId7" w:history="1">
        <w:r w:rsidRPr="00156428">
          <w:rPr>
            <w:rStyle w:val="Hyperlink"/>
            <w:rFonts w:ascii="Times New Roman" w:hAnsi="Times New Roman" w:cs="Times New Roman"/>
            <w:sz w:val="24"/>
            <w:szCs w:val="24"/>
          </w:rPr>
          <w:t>ulohani@gmail.com</w:t>
        </w:r>
      </w:hyperlink>
      <w:r w:rsidRPr="00156428">
        <w:rPr>
          <w:rFonts w:ascii="Times New Roman" w:hAnsi="Times New Roman" w:cs="Times New Roman"/>
          <w:bCs/>
          <w:sz w:val="24"/>
          <w:szCs w:val="24"/>
        </w:rPr>
        <w:t>, Tel: +916411160053</w:t>
      </w:r>
    </w:p>
    <w:p w14:paraId="50ABDC07" w14:textId="77777777" w:rsidR="006A1F36" w:rsidRPr="008430FB" w:rsidRDefault="006A1F36" w:rsidP="00242262">
      <w:pPr>
        <w:spacing w:after="0" w:line="276" w:lineRule="auto"/>
        <w:rPr>
          <w:rFonts w:ascii="Times New Roman" w:hAnsi="Times New Roman" w:cs="Times New Roman"/>
          <w:sz w:val="21"/>
          <w:szCs w:val="21"/>
        </w:rPr>
      </w:pPr>
    </w:p>
    <w:p w14:paraId="6C24C977" w14:textId="0981DE91" w:rsidR="004841B4" w:rsidRPr="00A22E47" w:rsidRDefault="00A22E47" w:rsidP="007A2D1A">
      <w:pPr>
        <w:spacing w:line="360" w:lineRule="auto"/>
        <w:jc w:val="both"/>
        <w:rPr>
          <w:rFonts w:ascii="Times New Roman" w:hAnsi="Times New Roman" w:cs="Times New Roman"/>
          <w:sz w:val="24"/>
          <w:szCs w:val="24"/>
        </w:rPr>
      </w:pPr>
      <w:r w:rsidRPr="00A22E47">
        <w:rPr>
          <w:rStyle w:val="m-6321125051300933665bumpedfont15"/>
          <w:rFonts w:ascii="Times New Roman" w:hAnsi="Times New Roman" w:cs="Times New Roman"/>
          <w:color w:val="222222"/>
          <w:sz w:val="24"/>
          <w:szCs w:val="24"/>
        </w:rPr>
        <w:t>This paper presents reviews about the methods of development of hydrodynamic cavitation</w:t>
      </w:r>
      <w:r w:rsidR="003A3B3D">
        <w:rPr>
          <w:rStyle w:val="m-6321125051300933665bumpedfont15"/>
          <w:rFonts w:ascii="Times New Roman" w:hAnsi="Times New Roman" w:cs="Times New Roman"/>
          <w:color w:val="222222"/>
          <w:sz w:val="24"/>
          <w:szCs w:val="24"/>
        </w:rPr>
        <w:t xml:space="preserve"> (HC)</w:t>
      </w:r>
      <w:r w:rsidRPr="00A22E47">
        <w:rPr>
          <w:rStyle w:val="m-6321125051300933665bumpedfont15"/>
          <w:rFonts w:ascii="Times New Roman" w:hAnsi="Times New Roman" w:cs="Times New Roman"/>
          <w:color w:val="222222"/>
          <w:sz w:val="24"/>
          <w:szCs w:val="24"/>
        </w:rPr>
        <w:t xml:space="preserve"> and its various applications. Higher energy efficiency, cheaper cost, low maintenance and easier scale up are the major advantages of </w:t>
      </w:r>
      <w:r w:rsidR="003A3B3D">
        <w:rPr>
          <w:rStyle w:val="m-6321125051300933665bumpedfont15"/>
          <w:rFonts w:ascii="Times New Roman" w:hAnsi="Times New Roman" w:cs="Times New Roman"/>
          <w:color w:val="222222"/>
          <w:sz w:val="24"/>
          <w:szCs w:val="24"/>
        </w:rPr>
        <w:t>HC</w:t>
      </w:r>
      <w:r w:rsidRPr="00A22E47">
        <w:rPr>
          <w:rStyle w:val="m-6321125051300933665bumpedfont15"/>
          <w:rFonts w:ascii="Times New Roman" w:hAnsi="Times New Roman" w:cs="Times New Roman"/>
          <w:color w:val="222222"/>
          <w:sz w:val="24"/>
          <w:szCs w:val="24"/>
        </w:rPr>
        <w:t xml:space="preserve"> over acoustic cavitation that makes it feasible for laboratory as well as industrial applications. This promising technique has been proven for the pre-treatment of lignocellulosic biomass for higher biomass throughput </w:t>
      </w:r>
      <w:r w:rsidR="00386C8F">
        <w:rPr>
          <w:rStyle w:val="m-6321125051300933665bumpedfont15"/>
          <w:rFonts w:ascii="Times New Roman" w:hAnsi="Times New Roman" w:cs="Times New Roman"/>
          <w:color w:val="222222"/>
          <w:sz w:val="24"/>
          <w:szCs w:val="24"/>
        </w:rPr>
        <w:t>and</w:t>
      </w:r>
      <w:r w:rsidRPr="00A22E47">
        <w:rPr>
          <w:rStyle w:val="m-6321125051300933665bumpedfont15"/>
          <w:rFonts w:ascii="Times New Roman" w:hAnsi="Times New Roman" w:cs="Times New Roman"/>
          <w:color w:val="222222"/>
          <w:sz w:val="24"/>
          <w:szCs w:val="24"/>
        </w:rPr>
        <w:t xml:space="preserve"> glucose yield, and lower energy consumption. </w:t>
      </w:r>
      <w:r w:rsidR="003A3B3D">
        <w:rPr>
          <w:rStyle w:val="m-6321125051300933665bumpedfont15"/>
          <w:rFonts w:ascii="Times New Roman" w:hAnsi="Times New Roman" w:cs="Times New Roman"/>
          <w:color w:val="222222"/>
          <w:sz w:val="24"/>
          <w:szCs w:val="24"/>
        </w:rPr>
        <w:t>HC</w:t>
      </w:r>
      <w:r w:rsidRPr="00A22E47">
        <w:rPr>
          <w:rStyle w:val="m-6321125051300933665bumpedfont15"/>
          <w:rFonts w:ascii="Times New Roman" w:hAnsi="Times New Roman" w:cs="Times New Roman"/>
          <w:color w:val="222222"/>
          <w:sz w:val="24"/>
          <w:szCs w:val="24"/>
        </w:rPr>
        <w:t xml:space="preserve"> pre-treatment exhibited 20 times greater pre-treatment e</w:t>
      </w:r>
      <w:r w:rsidRPr="00A22E47">
        <w:rPr>
          <w:rStyle w:val="m-6321125051300933665bumpedfont15"/>
          <w:rFonts w:ascii="Times New Roman" w:cs="Times New Roman"/>
          <w:color w:val="222222"/>
          <w:sz w:val="24"/>
          <w:szCs w:val="24"/>
        </w:rPr>
        <w:t>ﬃ</w:t>
      </w:r>
      <w:r w:rsidRPr="00A22E47">
        <w:rPr>
          <w:rStyle w:val="m-6321125051300933665bumpedfont15"/>
          <w:rFonts w:ascii="Times New Roman" w:hAnsi="Times New Roman" w:cs="Times New Roman"/>
          <w:color w:val="222222"/>
          <w:sz w:val="24"/>
          <w:szCs w:val="24"/>
        </w:rPr>
        <w:t xml:space="preserve">ciency than ultrasonication pre-treatment. Also, the lignin removal </w:t>
      </w:r>
      <w:r w:rsidR="00386C8F">
        <w:rPr>
          <w:rStyle w:val="m-6321125051300933665bumpedfont15"/>
          <w:rFonts w:ascii="Times New Roman" w:hAnsi="Times New Roman" w:cs="Times New Roman"/>
          <w:color w:val="222222"/>
          <w:sz w:val="24"/>
          <w:szCs w:val="24"/>
        </w:rPr>
        <w:t xml:space="preserve">from </w:t>
      </w:r>
      <w:r w:rsidR="00386C8F" w:rsidRPr="00A22E47">
        <w:rPr>
          <w:rStyle w:val="m-6321125051300933665bumpedfont15"/>
          <w:rFonts w:ascii="Times New Roman" w:hAnsi="Times New Roman" w:cs="Times New Roman"/>
          <w:color w:val="222222"/>
          <w:sz w:val="24"/>
          <w:szCs w:val="24"/>
        </w:rPr>
        <w:t xml:space="preserve">lignocellulosic biomass </w:t>
      </w:r>
      <w:r w:rsidRPr="00A22E47">
        <w:rPr>
          <w:rStyle w:val="m-6321125051300933665bumpedfont15"/>
          <w:rFonts w:ascii="Times New Roman" w:hAnsi="Times New Roman" w:cs="Times New Roman"/>
          <w:color w:val="222222"/>
          <w:sz w:val="24"/>
          <w:szCs w:val="24"/>
        </w:rPr>
        <w:t xml:space="preserve">was found to be 50% greater than ultrasonication system. </w:t>
      </w:r>
      <w:r w:rsidR="00386C8F">
        <w:rPr>
          <w:rStyle w:val="m-6321125051300933665bumpedfont15"/>
          <w:rFonts w:ascii="Times New Roman" w:hAnsi="Times New Roman" w:cs="Times New Roman"/>
          <w:color w:val="222222"/>
          <w:sz w:val="24"/>
          <w:szCs w:val="24"/>
        </w:rPr>
        <w:t>Apple pomace tr</w:t>
      </w:r>
      <w:r w:rsidR="00532D67">
        <w:rPr>
          <w:rStyle w:val="m-6321125051300933665bumpedfont15"/>
          <w:rFonts w:ascii="Times New Roman" w:hAnsi="Times New Roman" w:cs="Times New Roman"/>
          <w:color w:val="222222"/>
          <w:sz w:val="24"/>
          <w:szCs w:val="24"/>
        </w:rPr>
        <w:t>e</w:t>
      </w:r>
      <w:r w:rsidR="00386C8F">
        <w:rPr>
          <w:rStyle w:val="m-6321125051300933665bumpedfont15"/>
          <w:rFonts w:ascii="Times New Roman" w:hAnsi="Times New Roman" w:cs="Times New Roman"/>
          <w:color w:val="222222"/>
          <w:sz w:val="24"/>
          <w:szCs w:val="24"/>
        </w:rPr>
        <w:t xml:space="preserve">ated with </w:t>
      </w:r>
      <w:r w:rsidR="003A3B3D">
        <w:rPr>
          <w:rStyle w:val="m-6321125051300933665bumpedfont15"/>
          <w:rFonts w:ascii="Times New Roman" w:hAnsi="Times New Roman" w:cs="Times New Roman"/>
          <w:color w:val="222222"/>
          <w:sz w:val="24"/>
          <w:szCs w:val="24"/>
        </w:rPr>
        <w:t>HC</w:t>
      </w:r>
      <w:r w:rsidR="00532D67">
        <w:rPr>
          <w:rStyle w:val="m-6321125051300933665bumpedfont15"/>
          <w:rFonts w:ascii="Times New Roman" w:hAnsi="Times New Roman" w:cs="Times New Roman"/>
          <w:color w:val="222222"/>
          <w:sz w:val="24"/>
          <w:szCs w:val="24"/>
        </w:rPr>
        <w:t xml:space="preserve"> exhibited 42% and 97%</w:t>
      </w:r>
      <w:r w:rsidR="00A14023">
        <w:rPr>
          <w:rStyle w:val="m-6321125051300933665bumpedfont15"/>
          <w:rFonts w:ascii="Times New Roman" w:hAnsi="Times New Roman" w:cs="Times New Roman"/>
          <w:color w:val="222222"/>
          <w:sz w:val="24"/>
          <w:szCs w:val="24"/>
        </w:rPr>
        <w:t xml:space="preserve"> increase in </w:t>
      </w:r>
      <w:r w:rsidR="00A14023">
        <w:rPr>
          <w:rFonts w:ascii="Times New Roman" w:hAnsi="Times New Roman" w:cs="Times New Roman"/>
          <w:sz w:val="24"/>
          <w:szCs w:val="24"/>
        </w:rPr>
        <w:t xml:space="preserve">total phenolic content </w:t>
      </w:r>
      <w:r w:rsidR="00A14023" w:rsidRPr="00722E4F">
        <w:rPr>
          <w:rFonts w:ascii="Times New Roman" w:hAnsi="Times New Roman" w:cs="Times New Roman"/>
          <w:sz w:val="24"/>
          <w:szCs w:val="24"/>
        </w:rPr>
        <w:t xml:space="preserve">and </w:t>
      </w:r>
      <w:r w:rsidR="00A14023">
        <w:rPr>
          <w:rFonts w:ascii="Times New Roman" w:hAnsi="Times New Roman" w:cs="Times New Roman"/>
          <w:sz w:val="24"/>
          <w:szCs w:val="24"/>
        </w:rPr>
        <w:t>antioxidant activity</w:t>
      </w:r>
      <w:r w:rsidR="003A3B3D">
        <w:rPr>
          <w:rFonts w:ascii="Times New Roman" w:hAnsi="Times New Roman" w:cs="Times New Roman"/>
          <w:sz w:val="24"/>
          <w:szCs w:val="24"/>
        </w:rPr>
        <w:t>, respectively</w:t>
      </w:r>
      <w:r w:rsidR="00A14023">
        <w:rPr>
          <w:rFonts w:ascii="Times New Roman" w:hAnsi="Times New Roman" w:cs="Times New Roman"/>
          <w:sz w:val="24"/>
          <w:szCs w:val="24"/>
        </w:rPr>
        <w:t>.</w:t>
      </w:r>
      <w:r w:rsidR="00A14023" w:rsidRPr="00A22E47">
        <w:rPr>
          <w:rStyle w:val="m-6321125051300933665bumpedfont15"/>
          <w:rFonts w:ascii="Times New Roman" w:hAnsi="Times New Roman" w:cs="Times New Roman"/>
          <w:color w:val="222222"/>
          <w:sz w:val="24"/>
          <w:szCs w:val="24"/>
        </w:rPr>
        <w:t xml:space="preserve"> </w:t>
      </w:r>
      <w:r w:rsidR="003A3B3D">
        <w:rPr>
          <w:rStyle w:val="m-6321125051300933665bumpedfont15"/>
          <w:rFonts w:ascii="Times New Roman" w:hAnsi="Times New Roman" w:cs="Times New Roman"/>
          <w:color w:val="222222"/>
          <w:sz w:val="24"/>
          <w:szCs w:val="24"/>
        </w:rPr>
        <w:t>In-vitro starch digestibility and total dietary fibre of apple pomace were also reported to be enhanced using HC.</w:t>
      </w:r>
      <w:r w:rsidRPr="00A22E47">
        <w:rPr>
          <w:rStyle w:val="m-6321125051300933665bumpedfont15"/>
          <w:rFonts w:ascii="Times New Roman" w:hAnsi="Times New Roman" w:cs="Times New Roman"/>
          <w:color w:val="222222"/>
          <w:sz w:val="24"/>
          <w:szCs w:val="24"/>
        </w:rPr>
        <w:t> </w:t>
      </w:r>
      <w:r w:rsidR="003A3B3D">
        <w:rPr>
          <w:rStyle w:val="m-6321125051300933665bumpedfont15"/>
          <w:rFonts w:ascii="Times New Roman" w:hAnsi="Times New Roman" w:cs="Times New Roman"/>
          <w:color w:val="222222"/>
          <w:sz w:val="24"/>
          <w:szCs w:val="24"/>
        </w:rPr>
        <w:t>Extrudates developed from HC treated sorghum flour and apple pomace were observed with significantly improved textural (expansion ratio, hardness, brittleness, crispness) and functional (water absorption index, water sol</w:t>
      </w:r>
      <w:bookmarkStart w:id="0" w:name="_GoBack"/>
      <w:bookmarkEnd w:id="0"/>
      <w:r w:rsidR="003A3B3D">
        <w:rPr>
          <w:rStyle w:val="m-6321125051300933665bumpedfont15"/>
          <w:rFonts w:ascii="Times New Roman" w:hAnsi="Times New Roman" w:cs="Times New Roman"/>
          <w:color w:val="222222"/>
          <w:sz w:val="24"/>
          <w:szCs w:val="24"/>
        </w:rPr>
        <w:t xml:space="preserve">ubility index, soluble dietary fibre) properties. </w:t>
      </w:r>
      <w:r w:rsidRPr="00A22E47">
        <w:rPr>
          <w:rStyle w:val="m-6321125051300933665bumpedfont15"/>
          <w:rFonts w:ascii="Times New Roman" w:hAnsi="Times New Roman" w:cs="Times New Roman"/>
          <w:color w:val="222222"/>
          <w:sz w:val="24"/>
          <w:szCs w:val="24"/>
        </w:rPr>
        <w:t>Hydrodynamic cavitation reactors can also be readily applied for food sterilization at lower operating temperatures, and hence foods such as acidic fruit juices, salad dressings and milk can be safely processed at reduced processing temperatures.</w:t>
      </w:r>
    </w:p>
    <w:p w14:paraId="5A51BAA9" w14:textId="490D32F9" w:rsidR="007A2D1A" w:rsidRPr="007A2D1A" w:rsidRDefault="007A2D1A" w:rsidP="00A22E47">
      <w:pPr>
        <w:spacing w:line="276" w:lineRule="auto"/>
        <w:ind w:left="1170" w:hanging="1170"/>
        <w:jc w:val="both"/>
        <w:rPr>
          <w:rFonts w:ascii="Times New Roman" w:hAnsi="Times New Roman" w:cs="Times New Roman"/>
        </w:rPr>
      </w:pPr>
      <w:r w:rsidRPr="006B7D97">
        <w:rPr>
          <w:rFonts w:ascii="Times New Roman" w:hAnsi="Times New Roman" w:cs="Times New Roman"/>
          <w:b/>
          <w:bCs/>
        </w:rPr>
        <w:t>Keywords:</w:t>
      </w:r>
      <w:r w:rsidRPr="007A2D1A">
        <w:rPr>
          <w:rFonts w:ascii="Times New Roman" w:hAnsi="Times New Roman" w:cs="Times New Roman"/>
        </w:rPr>
        <w:t xml:space="preserve"> </w:t>
      </w:r>
      <w:r w:rsidR="00A22E47" w:rsidRPr="00A22E47">
        <w:rPr>
          <w:rStyle w:val="m-6321125051300933665bumpedfont15"/>
          <w:rFonts w:ascii="Times New Roman" w:hAnsi="Times New Roman" w:cs="Times New Roman"/>
          <w:color w:val="222222"/>
          <w:sz w:val="24"/>
          <w:szCs w:val="24"/>
        </w:rPr>
        <w:t>hydrodynamic cavitation</w:t>
      </w:r>
      <w:r w:rsidRPr="007A2D1A">
        <w:rPr>
          <w:rFonts w:ascii="Times New Roman" w:hAnsi="Times New Roman" w:cs="Times New Roman"/>
        </w:rPr>
        <w:t xml:space="preserve">, </w:t>
      </w:r>
      <w:r w:rsidR="00A22E47" w:rsidRPr="00A22E47">
        <w:rPr>
          <w:rStyle w:val="m-6321125051300933665bumpedfont15"/>
          <w:rFonts w:ascii="Times New Roman" w:hAnsi="Times New Roman" w:cs="Times New Roman"/>
          <w:color w:val="222222"/>
          <w:sz w:val="24"/>
          <w:szCs w:val="24"/>
        </w:rPr>
        <w:t>lignocellulosic biomass</w:t>
      </w:r>
      <w:r w:rsidRPr="007A2D1A">
        <w:rPr>
          <w:rFonts w:ascii="Times New Roman" w:hAnsi="Times New Roman" w:cs="Times New Roman"/>
        </w:rPr>
        <w:t xml:space="preserve">, </w:t>
      </w:r>
      <w:r w:rsidR="00386C8F">
        <w:rPr>
          <w:rStyle w:val="m-6321125051300933665bumpedfont15"/>
          <w:rFonts w:ascii="Times New Roman" w:hAnsi="Times New Roman" w:cs="Times New Roman"/>
          <w:color w:val="222222"/>
          <w:sz w:val="24"/>
          <w:szCs w:val="24"/>
        </w:rPr>
        <w:t>bio-waste, functional and textural properties</w:t>
      </w:r>
      <w:r w:rsidRPr="007A2D1A">
        <w:rPr>
          <w:rFonts w:ascii="Times New Roman" w:hAnsi="Times New Roman" w:cs="Times New Roman"/>
        </w:rPr>
        <w:t>,</w:t>
      </w:r>
      <w:r w:rsidR="00386C8F">
        <w:rPr>
          <w:rFonts w:ascii="Times New Roman" w:hAnsi="Times New Roman" w:cs="Times New Roman"/>
        </w:rPr>
        <w:t xml:space="preserve"> extrudates,</w:t>
      </w:r>
      <w:r w:rsidRPr="007A2D1A">
        <w:rPr>
          <w:rFonts w:ascii="Times New Roman" w:hAnsi="Times New Roman" w:cs="Times New Roman"/>
        </w:rPr>
        <w:t xml:space="preserve"> </w:t>
      </w:r>
      <w:r w:rsidR="00A22E47" w:rsidRPr="00A22E47">
        <w:rPr>
          <w:rStyle w:val="m-6321125051300933665bumpedfont15"/>
          <w:rFonts w:ascii="Times New Roman" w:hAnsi="Times New Roman" w:cs="Times New Roman"/>
          <w:color w:val="222222"/>
          <w:sz w:val="24"/>
          <w:szCs w:val="24"/>
        </w:rPr>
        <w:t>food sterilization</w:t>
      </w:r>
    </w:p>
    <w:sectPr w:rsidR="007A2D1A" w:rsidRPr="007A2D1A" w:rsidSect="002D6E11">
      <w:pgSz w:w="11906" w:h="16838"/>
      <w:pgMar w:top="1701" w:right="1134" w:bottom="1134"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300789" w14:textId="77777777" w:rsidR="00DD6CD3" w:rsidRDefault="00DD6CD3" w:rsidP="008430FB">
      <w:pPr>
        <w:spacing w:after="0" w:line="240" w:lineRule="auto"/>
      </w:pPr>
      <w:r>
        <w:separator/>
      </w:r>
    </w:p>
  </w:endnote>
  <w:endnote w:type="continuationSeparator" w:id="0">
    <w:p w14:paraId="7B2E4484" w14:textId="77777777" w:rsidR="00DD6CD3" w:rsidRDefault="00DD6CD3" w:rsidP="00843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8DE32D" w14:textId="77777777" w:rsidR="00DD6CD3" w:rsidRDefault="00DD6CD3" w:rsidP="008430FB">
      <w:pPr>
        <w:spacing w:after="0" w:line="240" w:lineRule="auto"/>
      </w:pPr>
      <w:r>
        <w:separator/>
      </w:r>
    </w:p>
  </w:footnote>
  <w:footnote w:type="continuationSeparator" w:id="0">
    <w:p w14:paraId="39C0761C" w14:textId="77777777" w:rsidR="00DD6CD3" w:rsidRDefault="00DD6CD3" w:rsidP="008430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E33C9C"/>
    <w:multiLevelType w:val="hybridMultilevel"/>
    <w:tmpl w:val="D88E781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296"/>
    <w:rsid w:val="00002141"/>
    <w:rsid w:val="000605E4"/>
    <w:rsid w:val="00065B49"/>
    <w:rsid w:val="000672CA"/>
    <w:rsid w:val="0007510B"/>
    <w:rsid w:val="00085E79"/>
    <w:rsid w:val="000B7A38"/>
    <w:rsid w:val="000D1F98"/>
    <w:rsid w:val="000D35FD"/>
    <w:rsid w:val="000E020A"/>
    <w:rsid w:val="000E20DD"/>
    <w:rsid w:val="000E4583"/>
    <w:rsid w:val="001207F9"/>
    <w:rsid w:val="00156428"/>
    <w:rsid w:val="00167DBE"/>
    <w:rsid w:val="00171B5A"/>
    <w:rsid w:val="001872EB"/>
    <w:rsid w:val="001E6BA1"/>
    <w:rsid w:val="001F36EC"/>
    <w:rsid w:val="00202884"/>
    <w:rsid w:val="00203D77"/>
    <w:rsid w:val="002346F3"/>
    <w:rsid w:val="00236527"/>
    <w:rsid w:val="00236B18"/>
    <w:rsid w:val="00242262"/>
    <w:rsid w:val="0024709E"/>
    <w:rsid w:val="00271E3B"/>
    <w:rsid w:val="0027206F"/>
    <w:rsid w:val="002A4C2D"/>
    <w:rsid w:val="002C1097"/>
    <w:rsid w:val="002C1C05"/>
    <w:rsid w:val="002C688D"/>
    <w:rsid w:val="002D43B1"/>
    <w:rsid w:val="002D6E11"/>
    <w:rsid w:val="00307574"/>
    <w:rsid w:val="00311603"/>
    <w:rsid w:val="00341ECF"/>
    <w:rsid w:val="00367EA4"/>
    <w:rsid w:val="00374550"/>
    <w:rsid w:val="003757C1"/>
    <w:rsid w:val="0038096B"/>
    <w:rsid w:val="00386C8F"/>
    <w:rsid w:val="003A3B3D"/>
    <w:rsid w:val="003B245D"/>
    <w:rsid w:val="003E0F14"/>
    <w:rsid w:val="003E68A5"/>
    <w:rsid w:val="004165C7"/>
    <w:rsid w:val="00424BFA"/>
    <w:rsid w:val="004273BF"/>
    <w:rsid w:val="004354D1"/>
    <w:rsid w:val="00435570"/>
    <w:rsid w:val="00447864"/>
    <w:rsid w:val="0045609C"/>
    <w:rsid w:val="004841B4"/>
    <w:rsid w:val="004F56F5"/>
    <w:rsid w:val="00521D9E"/>
    <w:rsid w:val="00525C24"/>
    <w:rsid w:val="00527586"/>
    <w:rsid w:val="00532D67"/>
    <w:rsid w:val="005331B3"/>
    <w:rsid w:val="005338A1"/>
    <w:rsid w:val="005416F0"/>
    <w:rsid w:val="00553890"/>
    <w:rsid w:val="00556BD1"/>
    <w:rsid w:val="00566369"/>
    <w:rsid w:val="00576F72"/>
    <w:rsid w:val="005808A4"/>
    <w:rsid w:val="00595094"/>
    <w:rsid w:val="00597F87"/>
    <w:rsid w:val="005A6A1D"/>
    <w:rsid w:val="005C106F"/>
    <w:rsid w:val="005C3A80"/>
    <w:rsid w:val="005E3FC2"/>
    <w:rsid w:val="005E60EA"/>
    <w:rsid w:val="006374B2"/>
    <w:rsid w:val="006533E8"/>
    <w:rsid w:val="00657445"/>
    <w:rsid w:val="00682FC3"/>
    <w:rsid w:val="0068522C"/>
    <w:rsid w:val="006A1F36"/>
    <w:rsid w:val="006B54B7"/>
    <w:rsid w:val="006B62C2"/>
    <w:rsid w:val="006B7D97"/>
    <w:rsid w:val="006D01B6"/>
    <w:rsid w:val="006D768A"/>
    <w:rsid w:val="00700270"/>
    <w:rsid w:val="007103F1"/>
    <w:rsid w:val="007242AE"/>
    <w:rsid w:val="00725A1E"/>
    <w:rsid w:val="00731C63"/>
    <w:rsid w:val="007442F5"/>
    <w:rsid w:val="0075702B"/>
    <w:rsid w:val="007710F1"/>
    <w:rsid w:val="00796829"/>
    <w:rsid w:val="007A2D1A"/>
    <w:rsid w:val="0080358C"/>
    <w:rsid w:val="00804525"/>
    <w:rsid w:val="00816BBA"/>
    <w:rsid w:val="00835910"/>
    <w:rsid w:val="00835F4F"/>
    <w:rsid w:val="008406B1"/>
    <w:rsid w:val="008430FB"/>
    <w:rsid w:val="00861BD4"/>
    <w:rsid w:val="008A49F3"/>
    <w:rsid w:val="008C2459"/>
    <w:rsid w:val="008D417A"/>
    <w:rsid w:val="008E77E0"/>
    <w:rsid w:val="008F4091"/>
    <w:rsid w:val="009057F5"/>
    <w:rsid w:val="00917C3C"/>
    <w:rsid w:val="00923A82"/>
    <w:rsid w:val="009321D4"/>
    <w:rsid w:val="009707A0"/>
    <w:rsid w:val="009849B1"/>
    <w:rsid w:val="009972CB"/>
    <w:rsid w:val="009C29A8"/>
    <w:rsid w:val="009C544A"/>
    <w:rsid w:val="00A0682C"/>
    <w:rsid w:val="00A14023"/>
    <w:rsid w:val="00A161F5"/>
    <w:rsid w:val="00A22E47"/>
    <w:rsid w:val="00A46BE2"/>
    <w:rsid w:val="00A51EA6"/>
    <w:rsid w:val="00A576F2"/>
    <w:rsid w:val="00A65D6A"/>
    <w:rsid w:val="00AE35BF"/>
    <w:rsid w:val="00AF0327"/>
    <w:rsid w:val="00AF0C0A"/>
    <w:rsid w:val="00B1227E"/>
    <w:rsid w:val="00B14D75"/>
    <w:rsid w:val="00B35DC8"/>
    <w:rsid w:val="00B7131F"/>
    <w:rsid w:val="00B95B09"/>
    <w:rsid w:val="00BB676A"/>
    <w:rsid w:val="00BC1433"/>
    <w:rsid w:val="00BE0153"/>
    <w:rsid w:val="00BE7FB5"/>
    <w:rsid w:val="00BF2296"/>
    <w:rsid w:val="00BF35C4"/>
    <w:rsid w:val="00BF3AB1"/>
    <w:rsid w:val="00BF5C45"/>
    <w:rsid w:val="00C03E6A"/>
    <w:rsid w:val="00C07D69"/>
    <w:rsid w:val="00C22DE3"/>
    <w:rsid w:val="00C42D59"/>
    <w:rsid w:val="00C44BC5"/>
    <w:rsid w:val="00C475EA"/>
    <w:rsid w:val="00C65046"/>
    <w:rsid w:val="00C66A49"/>
    <w:rsid w:val="00C85B4E"/>
    <w:rsid w:val="00C96233"/>
    <w:rsid w:val="00CD5973"/>
    <w:rsid w:val="00CE0A30"/>
    <w:rsid w:val="00CF5B33"/>
    <w:rsid w:val="00D136CD"/>
    <w:rsid w:val="00D41223"/>
    <w:rsid w:val="00D532C3"/>
    <w:rsid w:val="00D618CB"/>
    <w:rsid w:val="00D74FDD"/>
    <w:rsid w:val="00D82F54"/>
    <w:rsid w:val="00D86DB2"/>
    <w:rsid w:val="00D93E78"/>
    <w:rsid w:val="00DD6CD3"/>
    <w:rsid w:val="00DE588B"/>
    <w:rsid w:val="00DE6958"/>
    <w:rsid w:val="00DF6A38"/>
    <w:rsid w:val="00DF7957"/>
    <w:rsid w:val="00E13F9D"/>
    <w:rsid w:val="00E17990"/>
    <w:rsid w:val="00E23834"/>
    <w:rsid w:val="00E26943"/>
    <w:rsid w:val="00E37E5D"/>
    <w:rsid w:val="00E42008"/>
    <w:rsid w:val="00E76E32"/>
    <w:rsid w:val="00E84F90"/>
    <w:rsid w:val="00E871BB"/>
    <w:rsid w:val="00EC33E3"/>
    <w:rsid w:val="00EC5802"/>
    <w:rsid w:val="00EE5970"/>
    <w:rsid w:val="00EF0528"/>
    <w:rsid w:val="00F968CC"/>
    <w:rsid w:val="00FB14AD"/>
    <w:rsid w:val="00FE0264"/>
    <w:rsid w:val="00FE341C"/>
    <w:rsid w:val="00FE70F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75CE1"/>
  <w15:docId w15:val="{8168BE9F-45B0-435A-A4AD-553F92BAD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Mangal"/>
        <w:lang w:val="en-IN" w:eastAsia="en-IN" w:bidi="hi-IN"/>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D1F98"/>
    <w:pPr>
      <w:spacing w:after="160" w:line="259" w:lineRule="auto"/>
    </w:pPr>
    <w:rPr>
      <w:sz w:val="22"/>
      <w:szCs w:val="22"/>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2296"/>
    <w:pPr>
      <w:ind w:left="720"/>
      <w:contextualSpacing/>
    </w:pPr>
  </w:style>
  <w:style w:type="character" w:styleId="Hyperlink">
    <w:name w:val="Hyperlink"/>
    <w:uiPriority w:val="99"/>
    <w:unhideWhenUsed/>
    <w:rsid w:val="007103F1"/>
    <w:rPr>
      <w:color w:val="0000FF"/>
      <w:u w:val="single"/>
    </w:rPr>
  </w:style>
  <w:style w:type="paragraph" w:styleId="HTMLPreformatted">
    <w:name w:val="HTML Preformatted"/>
    <w:basedOn w:val="Normal"/>
    <w:link w:val="HTMLPreformattedChar"/>
    <w:uiPriority w:val="99"/>
    <w:unhideWhenUsed/>
    <w:rsid w:val="000672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IN"/>
    </w:rPr>
  </w:style>
  <w:style w:type="character" w:customStyle="1" w:styleId="HTMLPreformattedChar">
    <w:name w:val="HTML Preformatted Char"/>
    <w:link w:val="HTMLPreformatted"/>
    <w:uiPriority w:val="99"/>
    <w:rsid w:val="000672CA"/>
    <w:rPr>
      <w:rFonts w:ascii="Courier New" w:eastAsia="Times New Roman" w:hAnsi="Courier New" w:cs="Courier New"/>
      <w:sz w:val="20"/>
      <w:szCs w:val="20"/>
      <w:lang w:eastAsia="en-IN"/>
    </w:rPr>
  </w:style>
  <w:style w:type="character" w:styleId="Emphasis">
    <w:name w:val="Emphasis"/>
    <w:uiPriority w:val="20"/>
    <w:qFormat/>
    <w:rsid w:val="00A161F5"/>
    <w:rPr>
      <w:i/>
      <w:iCs/>
    </w:rPr>
  </w:style>
  <w:style w:type="paragraph" w:styleId="Header">
    <w:name w:val="header"/>
    <w:basedOn w:val="Normal"/>
    <w:link w:val="HeaderChar"/>
    <w:uiPriority w:val="99"/>
    <w:unhideWhenUsed/>
    <w:rsid w:val="008430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30FB"/>
  </w:style>
  <w:style w:type="paragraph" w:styleId="Footer">
    <w:name w:val="footer"/>
    <w:basedOn w:val="Normal"/>
    <w:link w:val="FooterChar"/>
    <w:uiPriority w:val="99"/>
    <w:unhideWhenUsed/>
    <w:rsid w:val="008430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30FB"/>
  </w:style>
  <w:style w:type="character" w:customStyle="1" w:styleId="Mention1">
    <w:name w:val="Mention1"/>
    <w:basedOn w:val="DefaultParagraphFont"/>
    <w:uiPriority w:val="99"/>
    <w:semiHidden/>
    <w:unhideWhenUsed/>
    <w:rsid w:val="00156428"/>
    <w:rPr>
      <w:color w:val="2B579A"/>
      <w:shd w:val="clear" w:color="auto" w:fill="E6E6E6"/>
    </w:rPr>
  </w:style>
  <w:style w:type="character" w:customStyle="1" w:styleId="m-6321125051300933665bumpedfont15">
    <w:name w:val="m_-6321125051300933665bumpedfont15"/>
    <w:rsid w:val="00A22E47"/>
  </w:style>
  <w:style w:type="paragraph" w:customStyle="1" w:styleId="MTDisplayEquation">
    <w:name w:val="MTDisplayEquation"/>
    <w:basedOn w:val="Normal"/>
    <w:next w:val="Normal"/>
    <w:link w:val="MTDisplayEquationChar"/>
    <w:rsid w:val="00A14023"/>
    <w:pPr>
      <w:tabs>
        <w:tab w:val="center" w:pos="4680"/>
        <w:tab w:val="right" w:pos="9360"/>
      </w:tabs>
      <w:spacing w:after="0" w:line="480" w:lineRule="auto"/>
      <w:jc w:val="both"/>
    </w:pPr>
    <w:rPr>
      <w:rFonts w:ascii="Times New Roman" w:eastAsiaTheme="minorEastAsia" w:hAnsi="Times New Roman" w:cs="Times New Roman"/>
      <w:sz w:val="24"/>
      <w:szCs w:val="24"/>
      <w:lang w:val="en-US"/>
    </w:rPr>
  </w:style>
  <w:style w:type="character" w:customStyle="1" w:styleId="MTDisplayEquationChar">
    <w:name w:val="MTDisplayEquation Char"/>
    <w:basedOn w:val="DefaultParagraphFont"/>
    <w:link w:val="MTDisplayEquation"/>
    <w:rsid w:val="00A14023"/>
    <w:rPr>
      <w:rFonts w:ascii="Times New Roman" w:eastAsiaTheme="minorEastAsia" w:hAnsi="Times New Roman" w:cs="Times New Roman"/>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262010">
      <w:bodyDiv w:val="1"/>
      <w:marLeft w:val="0"/>
      <w:marRight w:val="0"/>
      <w:marTop w:val="0"/>
      <w:marBottom w:val="0"/>
      <w:divBdr>
        <w:top w:val="none" w:sz="0" w:space="0" w:color="auto"/>
        <w:left w:val="none" w:sz="0" w:space="0" w:color="auto"/>
        <w:bottom w:val="none" w:sz="0" w:space="0" w:color="auto"/>
        <w:right w:val="none" w:sz="0" w:space="0" w:color="auto"/>
      </w:divBdr>
    </w:div>
    <w:div w:id="148787983">
      <w:bodyDiv w:val="1"/>
      <w:marLeft w:val="0"/>
      <w:marRight w:val="0"/>
      <w:marTop w:val="0"/>
      <w:marBottom w:val="0"/>
      <w:divBdr>
        <w:top w:val="none" w:sz="0" w:space="0" w:color="auto"/>
        <w:left w:val="none" w:sz="0" w:space="0" w:color="auto"/>
        <w:bottom w:val="none" w:sz="0" w:space="0" w:color="auto"/>
        <w:right w:val="none" w:sz="0" w:space="0" w:color="auto"/>
      </w:divBdr>
    </w:div>
    <w:div w:id="183712942">
      <w:bodyDiv w:val="1"/>
      <w:marLeft w:val="0"/>
      <w:marRight w:val="0"/>
      <w:marTop w:val="0"/>
      <w:marBottom w:val="0"/>
      <w:divBdr>
        <w:top w:val="none" w:sz="0" w:space="0" w:color="auto"/>
        <w:left w:val="none" w:sz="0" w:space="0" w:color="auto"/>
        <w:bottom w:val="none" w:sz="0" w:space="0" w:color="auto"/>
        <w:right w:val="none" w:sz="0" w:space="0" w:color="auto"/>
      </w:divBdr>
    </w:div>
    <w:div w:id="248393325">
      <w:bodyDiv w:val="1"/>
      <w:marLeft w:val="0"/>
      <w:marRight w:val="0"/>
      <w:marTop w:val="0"/>
      <w:marBottom w:val="0"/>
      <w:divBdr>
        <w:top w:val="none" w:sz="0" w:space="0" w:color="auto"/>
        <w:left w:val="none" w:sz="0" w:space="0" w:color="auto"/>
        <w:bottom w:val="none" w:sz="0" w:space="0" w:color="auto"/>
        <w:right w:val="none" w:sz="0" w:space="0" w:color="auto"/>
      </w:divBdr>
    </w:div>
    <w:div w:id="296763586">
      <w:bodyDiv w:val="1"/>
      <w:marLeft w:val="0"/>
      <w:marRight w:val="0"/>
      <w:marTop w:val="0"/>
      <w:marBottom w:val="0"/>
      <w:divBdr>
        <w:top w:val="none" w:sz="0" w:space="0" w:color="auto"/>
        <w:left w:val="none" w:sz="0" w:space="0" w:color="auto"/>
        <w:bottom w:val="none" w:sz="0" w:space="0" w:color="auto"/>
        <w:right w:val="none" w:sz="0" w:space="0" w:color="auto"/>
      </w:divBdr>
    </w:div>
    <w:div w:id="469636474">
      <w:bodyDiv w:val="1"/>
      <w:marLeft w:val="0"/>
      <w:marRight w:val="0"/>
      <w:marTop w:val="0"/>
      <w:marBottom w:val="0"/>
      <w:divBdr>
        <w:top w:val="none" w:sz="0" w:space="0" w:color="auto"/>
        <w:left w:val="none" w:sz="0" w:space="0" w:color="auto"/>
        <w:bottom w:val="none" w:sz="0" w:space="0" w:color="auto"/>
        <w:right w:val="none" w:sz="0" w:space="0" w:color="auto"/>
      </w:divBdr>
    </w:div>
    <w:div w:id="503127998">
      <w:bodyDiv w:val="1"/>
      <w:marLeft w:val="0"/>
      <w:marRight w:val="0"/>
      <w:marTop w:val="0"/>
      <w:marBottom w:val="0"/>
      <w:divBdr>
        <w:top w:val="none" w:sz="0" w:space="0" w:color="auto"/>
        <w:left w:val="none" w:sz="0" w:space="0" w:color="auto"/>
        <w:bottom w:val="none" w:sz="0" w:space="0" w:color="auto"/>
        <w:right w:val="none" w:sz="0" w:space="0" w:color="auto"/>
      </w:divBdr>
    </w:div>
    <w:div w:id="985818790">
      <w:bodyDiv w:val="1"/>
      <w:marLeft w:val="0"/>
      <w:marRight w:val="0"/>
      <w:marTop w:val="0"/>
      <w:marBottom w:val="0"/>
      <w:divBdr>
        <w:top w:val="none" w:sz="0" w:space="0" w:color="auto"/>
        <w:left w:val="none" w:sz="0" w:space="0" w:color="auto"/>
        <w:bottom w:val="none" w:sz="0" w:space="0" w:color="auto"/>
        <w:right w:val="none" w:sz="0" w:space="0" w:color="auto"/>
      </w:divBdr>
    </w:div>
    <w:div w:id="1028529458">
      <w:bodyDiv w:val="1"/>
      <w:marLeft w:val="0"/>
      <w:marRight w:val="0"/>
      <w:marTop w:val="0"/>
      <w:marBottom w:val="0"/>
      <w:divBdr>
        <w:top w:val="none" w:sz="0" w:space="0" w:color="auto"/>
        <w:left w:val="none" w:sz="0" w:space="0" w:color="auto"/>
        <w:bottom w:val="none" w:sz="0" w:space="0" w:color="auto"/>
        <w:right w:val="none" w:sz="0" w:space="0" w:color="auto"/>
      </w:divBdr>
    </w:div>
    <w:div w:id="1136871892">
      <w:bodyDiv w:val="1"/>
      <w:marLeft w:val="0"/>
      <w:marRight w:val="0"/>
      <w:marTop w:val="0"/>
      <w:marBottom w:val="0"/>
      <w:divBdr>
        <w:top w:val="none" w:sz="0" w:space="0" w:color="auto"/>
        <w:left w:val="none" w:sz="0" w:space="0" w:color="auto"/>
        <w:bottom w:val="none" w:sz="0" w:space="0" w:color="auto"/>
        <w:right w:val="none" w:sz="0" w:space="0" w:color="auto"/>
      </w:divBdr>
    </w:div>
    <w:div w:id="1361322237">
      <w:bodyDiv w:val="1"/>
      <w:marLeft w:val="0"/>
      <w:marRight w:val="0"/>
      <w:marTop w:val="0"/>
      <w:marBottom w:val="0"/>
      <w:divBdr>
        <w:top w:val="none" w:sz="0" w:space="0" w:color="auto"/>
        <w:left w:val="none" w:sz="0" w:space="0" w:color="auto"/>
        <w:bottom w:val="none" w:sz="0" w:space="0" w:color="auto"/>
        <w:right w:val="none" w:sz="0" w:space="0" w:color="auto"/>
      </w:divBdr>
    </w:div>
    <w:div w:id="1514689229">
      <w:bodyDiv w:val="1"/>
      <w:marLeft w:val="0"/>
      <w:marRight w:val="0"/>
      <w:marTop w:val="0"/>
      <w:marBottom w:val="0"/>
      <w:divBdr>
        <w:top w:val="none" w:sz="0" w:space="0" w:color="auto"/>
        <w:left w:val="none" w:sz="0" w:space="0" w:color="auto"/>
        <w:bottom w:val="none" w:sz="0" w:space="0" w:color="auto"/>
        <w:right w:val="none" w:sz="0" w:space="0" w:color="auto"/>
      </w:divBdr>
    </w:div>
    <w:div w:id="1609463454">
      <w:bodyDiv w:val="1"/>
      <w:marLeft w:val="0"/>
      <w:marRight w:val="0"/>
      <w:marTop w:val="0"/>
      <w:marBottom w:val="0"/>
      <w:divBdr>
        <w:top w:val="none" w:sz="0" w:space="0" w:color="auto"/>
        <w:left w:val="none" w:sz="0" w:space="0" w:color="auto"/>
        <w:bottom w:val="none" w:sz="0" w:space="0" w:color="auto"/>
        <w:right w:val="none" w:sz="0" w:space="0" w:color="auto"/>
      </w:divBdr>
    </w:div>
    <w:div w:id="1697348887">
      <w:bodyDiv w:val="1"/>
      <w:marLeft w:val="0"/>
      <w:marRight w:val="0"/>
      <w:marTop w:val="0"/>
      <w:marBottom w:val="0"/>
      <w:divBdr>
        <w:top w:val="none" w:sz="0" w:space="0" w:color="auto"/>
        <w:left w:val="none" w:sz="0" w:space="0" w:color="auto"/>
        <w:bottom w:val="none" w:sz="0" w:space="0" w:color="auto"/>
        <w:right w:val="none" w:sz="0" w:space="0" w:color="auto"/>
      </w:divBdr>
    </w:div>
    <w:div w:id="1708872277">
      <w:bodyDiv w:val="1"/>
      <w:marLeft w:val="0"/>
      <w:marRight w:val="0"/>
      <w:marTop w:val="0"/>
      <w:marBottom w:val="0"/>
      <w:divBdr>
        <w:top w:val="none" w:sz="0" w:space="0" w:color="auto"/>
        <w:left w:val="none" w:sz="0" w:space="0" w:color="auto"/>
        <w:bottom w:val="none" w:sz="0" w:space="0" w:color="auto"/>
        <w:right w:val="none" w:sz="0" w:space="0" w:color="auto"/>
      </w:divBdr>
    </w:div>
    <w:div w:id="1734620093">
      <w:bodyDiv w:val="1"/>
      <w:marLeft w:val="0"/>
      <w:marRight w:val="0"/>
      <w:marTop w:val="0"/>
      <w:marBottom w:val="0"/>
      <w:divBdr>
        <w:top w:val="none" w:sz="0" w:space="0" w:color="auto"/>
        <w:left w:val="none" w:sz="0" w:space="0" w:color="auto"/>
        <w:bottom w:val="none" w:sz="0" w:space="0" w:color="auto"/>
        <w:right w:val="none" w:sz="0" w:space="0" w:color="auto"/>
      </w:divBdr>
    </w:div>
    <w:div w:id="1824734610">
      <w:bodyDiv w:val="1"/>
      <w:marLeft w:val="0"/>
      <w:marRight w:val="0"/>
      <w:marTop w:val="0"/>
      <w:marBottom w:val="0"/>
      <w:divBdr>
        <w:top w:val="none" w:sz="0" w:space="0" w:color="auto"/>
        <w:left w:val="none" w:sz="0" w:space="0" w:color="auto"/>
        <w:bottom w:val="none" w:sz="0" w:space="0" w:color="auto"/>
        <w:right w:val="none" w:sz="0" w:space="0" w:color="auto"/>
      </w:divBdr>
    </w:div>
    <w:div w:id="1835219294">
      <w:bodyDiv w:val="1"/>
      <w:marLeft w:val="0"/>
      <w:marRight w:val="0"/>
      <w:marTop w:val="0"/>
      <w:marBottom w:val="0"/>
      <w:divBdr>
        <w:top w:val="none" w:sz="0" w:space="0" w:color="auto"/>
        <w:left w:val="none" w:sz="0" w:space="0" w:color="auto"/>
        <w:bottom w:val="none" w:sz="0" w:space="0" w:color="auto"/>
        <w:right w:val="none" w:sz="0" w:space="0" w:color="auto"/>
      </w:divBdr>
    </w:div>
    <w:div w:id="1932742233">
      <w:bodyDiv w:val="1"/>
      <w:marLeft w:val="0"/>
      <w:marRight w:val="0"/>
      <w:marTop w:val="0"/>
      <w:marBottom w:val="0"/>
      <w:divBdr>
        <w:top w:val="none" w:sz="0" w:space="0" w:color="auto"/>
        <w:left w:val="none" w:sz="0" w:space="0" w:color="auto"/>
        <w:bottom w:val="none" w:sz="0" w:space="0" w:color="auto"/>
        <w:right w:val="none" w:sz="0" w:space="0" w:color="auto"/>
      </w:divBdr>
    </w:div>
    <w:div w:id="2050494430">
      <w:bodyDiv w:val="1"/>
      <w:marLeft w:val="0"/>
      <w:marRight w:val="0"/>
      <w:marTop w:val="0"/>
      <w:marBottom w:val="0"/>
      <w:divBdr>
        <w:top w:val="none" w:sz="0" w:space="0" w:color="auto"/>
        <w:left w:val="none" w:sz="0" w:space="0" w:color="auto"/>
        <w:bottom w:val="none" w:sz="0" w:space="0" w:color="auto"/>
        <w:right w:val="none" w:sz="0" w:space="0" w:color="auto"/>
      </w:divBdr>
    </w:div>
    <w:div w:id="2146921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ulohani@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285</Words>
  <Characters>1628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Lohani, Umesh Chandra - SDSU Student</cp:lastModifiedBy>
  <cp:revision>2</cp:revision>
  <cp:lastPrinted>2017-12-03T13:59:00Z</cp:lastPrinted>
  <dcterms:created xsi:type="dcterms:W3CDTF">2019-10-18T09:20:00Z</dcterms:created>
  <dcterms:modified xsi:type="dcterms:W3CDTF">2019-10-18T09:20:00Z</dcterms:modified>
</cp:coreProperties>
</file>