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C0F2B" w:rsidRPr="001B68A3" w:rsidRDefault="002C0F2B" w:rsidP="008245F6">
      <w:pPr>
        <w:contextualSpacing/>
        <w:jc w:val="right"/>
        <w:rPr>
          <w:lang w:val="en-GB"/>
        </w:rPr>
      </w:pPr>
      <w:r w:rsidRPr="001B68A3">
        <w:rPr>
          <w:lang w:val="en-GB"/>
        </w:rPr>
        <w:t xml:space="preserve">                                                                                                                       </w:t>
      </w:r>
      <w:r w:rsidR="008245F6">
        <w:rPr>
          <w:noProof/>
          <w:lang w:val="en-GB"/>
        </w:rPr>
        <w:drawing>
          <wp:inline distT="0" distB="0" distL="0" distR="0">
            <wp:extent cx="1552509" cy="1552509"/>
            <wp:effectExtent l="0" t="0" r="0" b="0"/>
            <wp:docPr id="2" name="Picture 2" descr="A young boy wearing a suit and tie&#10;&#10;Description automatically genera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MS Grad PIc.jp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571097" cy="157109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1B68A3" w:rsidRDefault="001B68A3" w:rsidP="001B68A3">
      <w:pPr>
        <w:pStyle w:val="Heading1"/>
        <w:shd w:val="clear" w:color="auto" w:fill="FCFCFC"/>
        <w:spacing w:after="120"/>
        <w:contextualSpacing/>
        <w:jc w:val="both"/>
        <w:rPr>
          <w:rFonts w:ascii="Times New Roman" w:eastAsia="MS PGothic" w:hAnsi="Times New Roman" w:cs="Times New Roman"/>
          <w:b w:val="0"/>
          <w:color w:val="000000"/>
          <w:sz w:val="28"/>
          <w:szCs w:val="28"/>
        </w:rPr>
      </w:pPr>
    </w:p>
    <w:p w:rsidR="001B68A3" w:rsidRPr="001B68A3" w:rsidRDefault="00AC3BCD" w:rsidP="001B68A3">
      <w:pPr>
        <w:pStyle w:val="Heading1"/>
        <w:shd w:val="clear" w:color="auto" w:fill="FCFCFC"/>
        <w:spacing w:after="120"/>
        <w:contextualSpacing/>
        <w:jc w:val="both"/>
        <w:rPr>
          <w:rFonts w:ascii="Times New Roman" w:hAnsi="Times New Roman" w:cs="Times New Roman"/>
          <w:b w:val="0"/>
          <w:bCs w:val="0"/>
          <w:color w:val="333333"/>
          <w:spacing w:val="2"/>
          <w:sz w:val="28"/>
          <w:szCs w:val="28"/>
          <w:lang w:val="en" w:eastAsia="en-US"/>
        </w:rPr>
      </w:pPr>
      <w:r w:rsidRPr="001B68A3">
        <w:rPr>
          <w:rFonts w:ascii="Times New Roman" w:eastAsia="MS PGothic" w:hAnsi="Times New Roman" w:cs="Times New Roman"/>
          <w:b w:val="0"/>
          <w:color w:val="000000"/>
          <w:sz w:val="28"/>
          <w:szCs w:val="28"/>
        </w:rPr>
        <w:t xml:space="preserve">Title: </w:t>
      </w:r>
      <w:r w:rsidR="00F9315E" w:rsidRPr="001B68A3">
        <w:rPr>
          <w:rFonts w:ascii="Times New Roman" w:hAnsi="Times New Roman" w:cs="Times New Roman"/>
          <w:b w:val="0"/>
          <w:bCs w:val="0"/>
          <w:color w:val="333333"/>
          <w:spacing w:val="2"/>
          <w:sz w:val="28"/>
          <w:szCs w:val="28"/>
          <w:lang w:val="en"/>
        </w:rPr>
        <w:t>Physicochemical and sensory properties of carabeef treated with </w:t>
      </w:r>
      <w:r w:rsidR="00F9315E" w:rsidRPr="001B68A3">
        <w:rPr>
          <w:rStyle w:val="Emphasis"/>
          <w:rFonts w:ascii="Times New Roman" w:hAnsi="Times New Roman" w:cs="Times New Roman"/>
          <w:b w:val="0"/>
          <w:bCs w:val="0"/>
          <w:color w:val="333333"/>
          <w:spacing w:val="2"/>
          <w:sz w:val="28"/>
          <w:szCs w:val="28"/>
          <w:lang w:val="en"/>
        </w:rPr>
        <w:t>Bacillus subtilis</w:t>
      </w:r>
      <w:r w:rsidR="00F9315E" w:rsidRPr="001B68A3">
        <w:rPr>
          <w:rFonts w:ascii="Times New Roman" w:hAnsi="Times New Roman" w:cs="Times New Roman"/>
          <w:b w:val="0"/>
          <w:bCs w:val="0"/>
          <w:color w:val="333333"/>
          <w:spacing w:val="2"/>
          <w:sz w:val="28"/>
          <w:szCs w:val="28"/>
          <w:lang w:val="en"/>
        </w:rPr>
        <w:t> (Ehrenberg) Cohn protease as meat tenderizer</w:t>
      </w:r>
      <w:bookmarkStart w:id="0" w:name="_GoBack"/>
      <w:bookmarkEnd w:id="0"/>
    </w:p>
    <w:p w:rsidR="001B68A3" w:rsidRDefault="001B68A3" w:rsidP="001B68A3">
      <w:pPr>
        <w:pStyle w:val="u-mb-2"/>
        <w:shd w:val="clear" w:color="auto" w:fill="FCFCFC"/>
        <w:spacing w:before="0" w:beforeAutospacing="0"/>
        <w:contextualSpacing/>
        <w:jc w:val="center"/>
        <w:textAlignment w:val="center"/>
        <w:rPr>
          <w:rFonts w:eastAsia="MS PGothic"/>
          <w:color w:val="000000"/>
        </w:rPr>
      </w:pPr>
    </w:p>
    <w:p w:rsidR="00AC3BCD" w:rsidRPr="001B68A3" w:rsidRDefault="00AC3BCD" w:rsidP="001B68A3">
      <w:pPr>
        <w:pStyle w:val="u-mb-2"/>
        <w:shd w:val="clear" w:color="auto" w:fill="FCFCFC"/>
        <w:spacing w:before="0" w:beforeAutospacing="0"/>
        <w:contextualSpacing/>
        <w:jc w:val="center"/>
        <w:textAlignment w:val="center"/>
        <w:rPr>
          <w:color w:val="333333"/>
        </w:rPr>
      </w:pPr>
      <w:r w:rsidRPr="001B68A3">
        <w:rPr>
          <w:rFonts w:eastAsia="MS PGothic"/>
          <w:color w:val="000000"/>
        </w:rPr>
        <w:t xml:space="preserve">Name: </w:t>
      </w:r>
      <w:r w:rsidR="00F9315E" w:rsidRPr="001B68A3">
        <w:rPr>
          <w:rStyle w:val="authorsname"/>
          <w:color w:val="333333"/>
        </w:rPr>
        <w:t>Kenneth Joseph C. Bureros</w:t>
      </w:r>
    </w:p>
    <w:p w:rsidR="00AC3BCD" w:rsidRDefault="00F9315E" w:rsidP="001B68A3">
      <w:pPr>
        <w:contextualSpacing/>
        <w:jc w:val="both"/>
        <w:rPr>
          <w:lang w:val="en-PH" w:eastAsia="en-US"/>
        </w:rPr>
      </w:pPr>
      <w:proofErr w:type="spellStart"/>
      <w:r w:rsidRPr="001B68A3">
        <w:rPr>
          <w:rStyle w:val="affiliationdepartment"/>
          <w:color w:val="333333"/>
          <w:shd w:val="clear" w:color="auto" w:fill="FCFCFC"/>
        </w:rPr>
        <w:t>Department</w:t>
      </w:r>
      <w:proofErr w:type="spellEnd"/>
      <w:r w:rsidRPr="001B68A3">
        <w:rPr>
          <w:rStyle w:val="affiliationdepartment"/>
          <w:color w:val="333333"/>
          <w:shd w:val="clear" w:color="auto" w:fill="FCFCFC"/>
        </w:rPr>
        <w:t xml:space="preserve"> of </w:t>
      </w:r>
      <w:proofErr w:type="spellStart"/>
      <w:r w:rsidRPr="001B68A3">
        <w:rPr>
          <w:rStyle w:val="affiliationdepartment"/>
          <w:color w:val="333333"/>
          <w:shd w:val="clear" w:color="auto" w:fill="FCFCFC"/>
        </w:rPr>
        <w:t>Biology</w:t>
      </w:r>
      <w:proofErr w:type="spellEnd"/>
      <w:r w:rsidRPr="001B68A3">
        <w:rPr>
          <w:rStyle w:val="affiliationdepartment"/>
          <w:color w:val="333333"/>
          <w:shd w:val="clear" w:color="auto" w:fill="FCFCFC"/>
        </w:rPr>
        <w:t xml:space="preserve"> and </w:t>
      </w:r>
      <w:proofErr w:type="spellStart"/>
      <w:r w:rsidRPr="001B68A3">
        <w:rPr>
          <w:rStyle w:val="affiliationdepartment"/>
          <w:color w:val="333333"/>
          <w:shd w:val="clear" w:color="auto" w:fill="FCFCFC"/>
        </w:rPr>
        <w:t>Environmental</w:t>
      </w:r>
      <w:proofErr w:type="spellEnd"/>
      <w:r w:rsidRPr="001B68A3">
        <w:rPr>
          <w:rStyle w:val="affiliationdepartment"/>
          <w:color w:val="333333"/>
          <w:shd w:val="clear" w:color="auto" w:fill="FCFCFC"/>
        </w:rPr>
        <w:t xml:space="preserve"> Science, College of Science</w:t>
      </w:r>
      <w:r w:rsidR="001B68A3">
        <w:rPr>
          <w:rStyle w:val="affiliationdepartment"/>
          <w:color w:val="333333"/>
          <w:shd w:val="clear" w:color="auto" w:fill="FCFCFC"/>
        </w:rPr>
        <w:t xml:space="preserve">, </w:t>
      </w:r>
      <w:proofErr w:type="spellStart"/>
      <w:r w:rsidRPr="001B68A3">
        <w:rPr>
          <w:rStyle w:val="affiliationname"/>
          <w:color w:val="333333"/>
          <w:shd w:val="clear" w:color="auto" w:fill="FCFCFC"/>
        </w:rPr>
        <w:t>University</w:t>
      </w:r>
      <w:proofErr w:type="spellEnd"/>
      <w:r w:rsidRPr="001B68A3">
        <w:rPr>
          <w:rStyle w:val="affiliationname"/>
          <w:color w:val="333333"/>
          <w:shd w:val="clear" w:color="auto" w:fill="FCFCFC"/>
        </w:rPr>
        <w:t xml:space="preserve"> of the Philippines Cebu</w:t>
      </w:r>
      <w:r w:rsidR="001B68A3">
        <w:rPr>
          <w:rStyle w:val="affiliationname"/>
          <w:color w:val="333333"/>
          <w:shd w:val="clear" w:color="auto" w:fill="FCFCFC"/>
        </w:rPr>
        <w:t xml:space="preserve">, </w:t>
      </w:r>
      <w:r w:rsidRPr="001B68A3">
        <w:rPr>
          <w:rStyle w:val="affiliationcity"/>
          <w:color w:val="333333"/>
          <w:shd w:val="clear" w:color="auto" w:fill="FCFCFC"/>
        </w:rPr>
        <w:t>Cebu City</w:t>
      </w:r>
      <w:r w:rsidR="001B68A3">
        <w:rPr>
          <w:rStyle w:val="affiliationcity"/>
          <w:color w:val="333333"/>
          <w:shd w:val="clear" w:color="auto" w:fill="FCFCFC"/>
        </w:rPr>
        <w:t xml:space="preserve">, </w:t>
      </w:r>
      <w:r w:rsidRPr="001B68A3">
        <w:rPr>
          <w:rStyle w:val="affiliationcountry"/>
          <w:color w:val="333333"/>
          <w:shd w:val="clear" w:color="auto" w:fill="FCFCFC"/>
        </w:rPr>
        <w:t>Philippines</w:t>
      </w:r>
      <w:r w:rsidR="001B68A3">
        <w:rPr>
          <w:rStyle w:val="affiliationcountry"/>
          <w:color w:val="333333"/>
          <w:shd w:val="clear" w:color="auto" w:fill="FCFCFC"/>
        </w:rPr>
        <w:t xml:space="preserve"> 6000</w:t>
      </w:r>
    </w:p>
    <w:p w:rsidR="001B68A3" w:rsidRDefault="001B68A3" w:rsidP="001B68A3">
      <w:pPr>
        <w:contextualSpacing/>
        <w:jc w:val="both"/>
        <w:rPr>
          <w:lang w:val="en-PH" w:eastAsia="en-US"/>
        </w:rPr>
      </w:pPr>
    </w:p>
    <w:p w:rsidR="001B68A3" w:rsidRPr="001B68A3" w:rsidRDefault="001B68A3" w:rsidP="001B68A3">
      <w:pPr>
        <w:contextualSpacing/>
        <w:jc w:val="center"/>
        <w:rPr>
          <w:lang w:val="en-PH" w:eastAsia="en-US"/>
        </w:rPr>
      </w:pPr>
      <w:r>
        <w:rPr>
          <w:lang w:val="en-PH" w:eastAsia="en-US"/>
        </w:rPr>
        <w:t>ABSTRACT</w:t>
      </w:r>
    </w:p>
    <w:p w:rsidR="00AC3BCD" w:rsidRPr="001B68A3" w:rsidRDefault="00AC3BCD" w:rsidP="001B68A3">
      <w:pPr>
        <w:contextualSpacing/>
        <w:jc w:val="center"/>
        <w:rPr>
          <w:rFonts w:eastAsia="Batang"/>
          <w:color w:val="0000FF"/>
        </w:rPr>
      </w:pPr>
    </w:p>
    <w:p w:rsidR="00AC3BCD" w:rsidRPr="001B68A3" w:rsidRDefault="00F9315E" w:rsidP="001B68A3">
      <w:pPr>
        <w:contextualSpacing/>
        <w:jc w:val="both"/>
        <w:rPr>
          <w:lang w:val="en-PH" w:eastAsia="en-US"/>
        </w:rPr>
      </w:pPr>
      <w:proofErr w:type="spellStart"/>
      <w:r w:rsidRPr="001B68A3">
        <w:rPr>
          <w:color w:val="333333"/>
          <w:spacing w:val="2"/>
          <w:shd w:val="clear" w:color="auto" w:fill="FCFCFC"/>
        </w:rPr>
        <w:t>This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study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investigated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the use of </w:t>
      </w:r>
      <w:proofErr w:type="spellStart"/>
      <w:r w:rsidRPr="001B68A3">
        <w:rPr>
          <w:rStyle w:val="Emphasis"/>
          <w:color w:val="333333"/>
          <w:spacing w:val="2"/>
          <w:shd w:val="clear" w:color="auto" w:fill="FCFCFC"/>
        </w:rPr>
        <w:t>Bacillus</w:t>
      </w:r>
      <w:proofErr w:type="spellEnd"/>
      <w:r w:rsidRPr="001B68A3">
        <w:rPr>
          <w:rStyle w:val="Emphasis"/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rStyle w:val="Emphasis"/>
          <w:color w:val="333333"/>
          <w:spacing w:val="2"/>
          <w:shd w:val="clear" w:color="auto" w:fill="FCFCFC"/>
        </w:rPr>
        <w:t>subtilis</w:t>
      </w:r>
      <w:proofErr w:type="spellEnd"/>
      <w:r w:rsidRPr="001B68A3">
        <w:rPr>
          <w:color w:val="333333"/>
          <w:spacing w:val="2"/>
          <w:shd w:val="clear" w:color="auto" w:fill="FCFCFC"/>
        </w:rPr>
        <w:t> </w:t>
      </w:r>
      <w:proofErr w:type="spellStart"/>
      <w:r w:rsidRPr="001B68A3">
        <w:rPr>
          <w:color w:val="333333"/>
          <w:spacing w:val="2"/>
          <w:shd w:val="clear" w:color="auto" w:fill="FCFCFC"/>
        </w:rPr>
        <w:t>protease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powder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(CTC E-</w:t>
      </w:r>
      <w:proofErr w:type="spellStart"/>
      <w:r w:rsidRPr="001B68A3">
        <w:rPr>
          <w:color w:val="333333"/>
          <w:spacing w:val="2"/>
          <w:shd w:val="clear" w:color="auto" w:fill="FCFCFC"/>
        </w:rPr>
        <w:t>ssentials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™ MT-70N) </w:t>
      </w:r>
      <w:proofErr w:type="spellStart"/>
      <w:r w:rsidRPr="001B68A3">
        <w:rPr>
          <w:color w:val="333333"/>
          <w:spacing w:val="2"/>
          <w:shd w:val="clear" w:color="auto" w:fill="FCFCFC"/>
        </w:rPr>
        <w:t>as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a </w:t>
      </w:r>
      <w:proofErr w:type="spellStart"/>
      <w:r w:rsidRPr="001B68A3">
        <w:rPr>
          <w:color w:val="333333"/>
          <w:spacing w:val="2"/>
          <w:shd w:val="clear" w:color="auto" w:fill="FCFCFC"/>
        </w:rPr>
        <w:t>carabeef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tenderizer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. The </w:t>
      </w:r>
      <w:proofErr w:type="spellStart"/>
      <w:r w:rsidRPr="001B68A3">
        <w:rPr>
          <w:color w:val="333333"/>
          <w:spacing w:val="2"/>
          <w:shd w:val="clear" w:color="auto" w:fill="FCFCFC"/>
        </w:rPr>
        <w:t>effect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of the </w:t>
      </w:r>
      <w:proofErr w:type="spellStart"/>
      <w:r w:rsidRPr="001B68A3">
        <w:rPr>
          <w:color w:val="333333"/>
          <w:spacing w:val="2"/>
          <w:shd w:val="clear" w:color="auto" w:fill="FCFCFC"/>
        </w:rPr>
        <w:t>bacterial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protease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on the </w:t>
      </w:r>
      <w:proofErr w:type="spellStart"/>
      <w:r w:rsidRPr="001B68A3">
        <w:rPr>
          <w:color w:val="333333"/>
          <w:spacing w:val="2"/>
          <w:shd w:val="clear" w:color="auto" w:fill="FCFCFC"/>
        </w:rPr>
        <w:t>characteristics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of </w:t>
      </w:r>
      <w:proofErr w:type="spellStart"/>
      <w:r w:rsidRPr="001B68A3">
        <w:rPr>
          <w:color w:val="333333"/>
          <w:spacing w:val="2"/>
          <w:shd w:val="clear" w:color="auto" w:fill="FCFCFC"/>
        </w:rPr>
        <w:t>carabeef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was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determined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, and </w:t>
      </w:r>
      <w:proofErr w:type="spellStart"/>
      <w:r w:rsidRPr="001B68A3">
        <w:rPr>
          <w:color w:val="333333"/>
          <w:spacing w:val="2"/>
          <w:shd w:val="clear" w:color="auto" w:fill="FCFCFC"/>
        </w:rPr>
        <w:t>its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effectiveness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was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compared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to a commercial </w:t>
      </w:r>
      <w:proofErr w:type="spellStart"/>
      <w:r w:rsidRPr="001B68A3">
        <w:rPr>
          <w:color w:val="333333"/>
          <w:spacing w:val="2"/>
          <w:shd w:val="clear" w:color="auto" w:fill="FCFCFC"/>
        </w:rPr>
        <w:t>meat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tenderizer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containing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papain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. </w:t>
      </w:r>
      <w:proofErr w:type="spellStart"/>
      <w:r w:rsidRPr="001B68A3">
        <w:rPr>
          <w:color w:val="333333"/>
          <w:spacing w:val="2"/>
          <w:shd w:val="clear" w:color="auto" w:fill="FCFCFC"/>
        </w:rPr>
        <w:t>Only</w:t>
      </w:r>
      <w:proofErr w:type="spellEnd"/>
      <w:r w:rsidRPr="001B68A3">
        <w:rPr>
          <w:color w:val="333333"/>
          <w:spacing w:val="2"/>
          <w:shd w:val="clear" w:color="auto" w:fill="FCFCFC"/>
        </w:rPr>
        <w:t> </w:t>
      </w:r>
      <w:r w:rsidRPr="001B68A3">
        <w:rPr>
          <w:rStyle w:val="Emphasis"/>
          <w:color w:val="333333"/>
          <w:spacing w:val="2"/>
          <w:shd w:val="clear" w:color="auto" w:fill="FCFCFC"/>
        </w:rPr>
        <w:t xml:space="preserve">B. </w:t>
      </w:r>
      <w:proofErr w:type="spellStart"/>
      <w:r w:rsidRPr="001B68A3">
        <w:rPr>
          <w:rStyle w:val="Emphasis"/>
          <w:color w:val="333333"/>
          <w:spacing w:val="2"/>
          <w:shd w:val="clear" w:color="auto" w:fill="FCFCFC"/>
        </w:rPr>
        <w:t>subtilis</w:t>
      </w:r>
      <w:proofErr w:type="spellEnd"/>
      <w:r w:rsidRPr="001B68A3">
        <w:rPr>
          <w:color w:val="333333"/>
          <w:spacing w:val="2"/>
          <w:shd w:val="clear" w:color="auto" w:fill="FCFCFC"/>
        </w:rPr>
        <w:t> </w:t>
      </w:r>
      <w:proofErr w:type="spellStart"/>
      <w:r w:rsidRPr="001B68A3">
        <w:rPr>
          <w:color w:val="333333"/>
          <w:spacing w:val="2"/>
          <w:shd w:val="clear" w:color="auto" w:fill="FCFCFC"/>
        </w:rPr>
        <w:t>protease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showed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significant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enzyme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activity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(80–190 U/g), </w:t>
      </w:r>
      <w:proofErr w:type="spellStart"/>
      <w:r w:rsidRPr="001B68A3">
        <w:rPr>
          <w:color w:val="333333"/>
          <w:spacing w:val="2"/>
          <w:shd w:val="clear" w:color="auto" w:fill="FCFCFC"/>
        </w:rPr>
        <w:t>while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the commercial </w:t>
      </w:r>
      <w:proofErr w:type="spellStart"/>
      <w:r w:rsidRPr="001B68A3">
        <w:rPr>
          <w:color w:val="333333"/>
          <w:spacing w:val="2"/>
          <w:shd w:val="clear" w:color="auto" w:fill="FCFCFC"/>
        </w:rPr>
        <w:t>meat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tenderizer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had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no </w:t>
      </w:r>
      <w:proofErr w:type="spellStart"/>
      <w:r w:rsidRPr="001B68A3">
        <w:rPr>
          <w:color w:val="333333"/>
          <w:spacing w:val="2"/>
          <w:shd w:val="clear" w:color="auto" w:fill="FCFCFC"/>
        </w:rPr>
        <w:t>activity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(0 U/g). </w:t>
      </w:r>
      <w:proofErr w:type="spellStart"/>
      <w:r w:rsidRPr="001B68A3">
        <w:rPr>
          <w:color w:val="333333"/>
          <w:spacing w:val="2"/>
          <w:shd w:val="clear" w:color="auto" w:fill="FCFCFC"/>
        </w:rPr>
        <w:t>Results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from the </w:t>
      </w:r>
      <w:proofErr w:type="spellStart"/>
      <w:r w:rsidRPr="001B68A3">
        <w:rPr>
          <w:color w:val="333333"/>
          <w:spacing w:val="2"/>
          <w:shd w:val="clear" w:color="auto" w:fill="FCFCFC"/>
        </w:rPr>
        <w:t>shear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force </w:t>
      </w:r>
      <w:proofErr w:type="spellStart"/>
      <w:r w:rsidRPr="001B68A3">
        <w:rPr>
          <w:color w:val="333333"/>
          <w:spacing w:val="2"/>
          <w:shd w:val="clear" w:color="auto" w:fill="FCFCFC"/>
        </w:rPr>
        <w:t>device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revealed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that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0.35% </w:t>
      </w:r>
      <w:r w:rsidRPr="001B68A3">
        <w:rPr>
          <w:rStyle w:val="Emphasis"/>
          <w:color w:val="333333"/>
          <w:spacing w:val="2"/>
          <w:shd w:val="clear" w:color="auto" w:fill="FCFCFC"/>
        </w:rPr>
        <w:t xml:space="preserve">B. </w:t>
      </w:r>
      <w:proofErr w:type="spellStart"/>
      <w:r w:rsidRPr="001B68A3">
        <w:rPr>
          <w:rStyle w:val="Emphasis"/>
          <w:color w:val="333333"/>
          <w:spacing w:val="2"/>
          <w:shd w:val="clear" w:color="auto" w:fill="FCFCFC"/>
        </w:rPr>
        <w:t>subtilis</w:t>
      </w:r>
      <w:proofErr w:type="spellEnd"/>
      <w:r w:rsidRPr="001B68A3">
        <w:rPr>
          <w:color w:val="333333"/>
          <w:spacing w:val="2"/>
          <w:shd w:val="clear" w:color="auto" w:fill="FCFCFC"/>
        </w:rPr>
        <w:t> </w:t>
      </w:r>
      <w:proofErr w:type="spellStart"/>
      <w:r w:rsidRPr="001B68A3">
        <w:rPr>
          <w:color w:val="333333"/>
          <w:spacing w:val="2"/>
          <w:shd w:val="clear" w:color="auto" w:fill="FCFCFC"/>
        </w:rPr>
        <w:t>protease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was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the </w:t>
      </w:r>
      <w:proofErr w:type="spellStart"/>
      <w:r w:rsidRPr="001B68A3">
        <w:rPr>
          <w:color w:val="333333"/>
          <w:spacing w:val="2"/>
          <w:shd w:val="clear" w:color="auto" w:fill="FCFCFC"/>
        </w:rPr>
        <w:t>optimal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concentration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required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to induce </w:t>
      </w:r>
      <w:proofErr w:type="spellStart"/>
      <w:r w:rsidRPr="001B68A3">
        <w:rPr>
          <w:color w:val="333333"/>
          <w:spacing w:val="2"/>
          <w:shd w:val="clear" w:color="auto" w:fill="FCFCFC"/>
        </w:rPr>
        <w:t>significant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tenderization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in </w:t>
      </w:r>
      <w:proofErr w:type="spellStart"/>
      <w:r w:rsidRPr="001B68A3">
        <w:rPr>
          <w:color w:val="333333"/>
          <w:spacing w:val="2"/>
          <w:shd w:val="clear" w:color="auto" w:fill="FCFCFC"/>
        </w:rPr>
        <w:t>carabeef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(282 g/cm</w:t>
      </w:r>
      <w:r w:rsidRPr="001B68A3">
        <w:rPr>
          <w:color w:val="333333"/>
          <w:spacing w:val="2"/>
          <w:shd w:val="clear" w:color="auto" w:fill="FCFCFC"/>
          <w:vertAlign w:val="superscript"/>
        </w:rPr>
        <w:t>2</w:t>
      </w:r>
      <w:r w:rsidRPr="001B68A3">
        <w:rPr>
          <w:color w:val="333333"/>
          <w:spacing w:val="2"/>
          <w:shd w:val="clear" w:color="auto" w:fill="FCFCFC"/>
        </w:rPr>
        <w:t xml:space="preserve">) and reduce </w:t>
      </w:r>
      <w:proofErr w:type="spellStart"/>
      <w:r w:rsidRPr="001B68A3">
        <w:rPr>
          <w:color w:val="333333"/>
          <w:spacing w:val="2"/>
          <w:shd w:val="clear" w:color="auto" w:fill="FCFCFC"/>
        </w:rPr>
        <w:t>carabeef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toughness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by 80%. </w:t>
      </w:r>
      <w:proofErr w:type="spellStart"/>
      <w:r w:rsidRPr="001B68A3">
        <w:rPr>
          <w:color w:val="333333"/>
          <w:spacing w:val="2"/>
          <w:shd w:val="clear" w:color="auto" w:fill="FCFCFC"/>
        </w:rPr>
        <w:t>Proximate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analysis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showed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that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carabeef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treated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with </w:t>
      </w:r>
      <w:r w:rsidRPr="001B68A3">
        <w:rPr>
          <w:rStyle w:val="Emphasis"/>
          <w:color w:val="333333"/>
          <w:spacing w:val="2"/>
          <w:shd w:val="clear" w:color="auto" w:fill="FCFCFC"/>
        </w:rPr>
        <w:t xml:space="preserve">B. </w:t>
      </w:r>
      <w:proofErr w:type="spellStart"/>
      <w:r w:rsidRPr="001B68A3">
        <w:rPr>
          <w:rStyle w:val="Emphasis"/>
          <w:color w:val="333333"/>
          <w:spacing w:val="2"/>
          <w:shd w:val="clear" w:color="auto" w:fill="FCFCFC"/>
        </w:rPr>
        <w:t>subtilis</w:t>
      </w:r>
      <w:proofErr w:type="spellEnd"/>
      <w:r w:rsidRPr="001B68A3">
        <w:rPr>
          <w:color w:val="333333"/>
          <w:spacing w:val="2"/>
          <w:shd w:val="clear" w:color="auto" w:fill="FCFCFC"/>
        </w:rPr>
        <w:t> </w:t>
      </w:r>
      <w:proofErr w:type="spellStart"/>
      <w:r w:rsidRPr="001B68A3">
        <w:rPr>
          <w:color w:val="333333"/>
          <w:spacing w:val="2"/>
          <w:shd w:val="clear" w:color="auto" w:fill="FCFCFC"/>
        </w:rPr>
        <w:t>protease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had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significantly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higher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crude </w:t>
      </w:r>
      <w:proofErr w:type="spellStart"/>
      <w:r w:rsidRPr="001B68A3">
        <w:rPr>
          <w:color w:val="333333"/>
          <w:spacing w:val="2"/>
          <w:shd w:val="clear" w:color="auto" w:fill="FCFCFC"/>
        </w:rPr>
        <w:t>protein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(37%) </w:t>
      </w:r>
      <w:proofErr w:type="spellStart"/>
      <w:r w:rsidRPr="001B68A3">
        <w:rPr>
          <w:color w:val="333333"/>
          <w:spacing w:val="2"/>
          <w:shd w:val="clear" w:color="auto" w:fill="FCFCFC"/>
        </w:rPr>
        <w:t>than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the negative control (34%) and </w:t>
      </w:r>
      <w:proofErr w:type="spellStart"/>
      <w:r w:rsidRPr="001B68A3">
        <w:rPr>
          <w:color w:val="333333"/>
          <w:spacing w:val="2"/>
          <w:shd w:val="clear" w:color="auto" w:fill="FCFCFC"/>
        </w:rPr>
        <w:t>carabeef-treated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commercial </w:t>
      </w:r>
      <w:proofErr w:type="spellStart"/>
      <w:r w:rsidRPr="001B68A3">
        <w:rPr>
          <w:color w:val="333333"/>
          <w:spacing w:val="2"/>
          <w:shd w:val="clear" w:color="auto" w:fill="FCFCFC"/>
        </w:rPr>
        <w:t>meat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tenderizer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(31%). </w:t>
      </w:r>
      <w:proofErr w:type="spellStart"/>
      <w:r w:rsidRPr="001B68A3">
        <w:rPr>
          <w:color w:val="333333"/>
          <w:spacing w:val="2"/>
          <w:shd w:val="clear" w:color="auto" w:fill="FCFCFC"/>
        </w:rPr>
        <w:t>Sensory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evaluation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revealed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that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carabeef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treated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with 0.35% </w:t>
      </w:r>
      <w:r w:rsidRPr="001B68A3">
        <w:rPr>
          <w:rStyle w:val="Emphasis"/>
          <w:color w:val="333333"/>
          <w:spacing w:val="2"/>
          <w:shd w:val="clear" w:color="auto" w:fill="FCFCFC"/>
        </w:rPr>
        <w:t xml:space="preserve">B. </w:t>
      </w:r>
      <w:proofErr w:type="spellStart"/>
      <w:r w:rsidRPr="001B68A3">
        <w:rPr>
          <w:rStyle w:val="Emphasis"/>
          <w:color w:val="333333"/>
          <w:spacing w:val="2"/>
          <w:shd w:val="clear" w:color="auto" w:fill="FCFCFC"/>
        </w:rPr>
        <w:t>subtilis</w:t>
      </w:r>
      <w:proofErr w:type="spellEnd"/>
      <w:r w:rsidRPr="001B68A3">
        <w:rPr>
          <w:color w:val="333333"/>
          <w:spacing w:val="2"/>
          <w:shd w:val="clear" w:color="auto" w:fill="FCFCFC"/>
        </w:rPr>
        <w:t> </w:t>
      </w:r>
      <w:proofErr w:type="spellStart"/>
      <w:r w:rsidRPr="001B68A3">
        <w:rPr>
          <w:color w:val="333333"/>
          <w:spacing w:val="2"/>
          <w:shd w:val="clear" w:color="auto" w:fill="FCFCFC"/>
        </w:rPr>
        <w:t>protease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is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more tender </w:t>
      </w:r>
      <w:proofErr w:type="spellStart"/>
      <w:r w:rsidRPr="001B68A3">
        <w:rPr>
          <w:color w:val="333333"/>
          <w:spacing w:val="2"/>
          <w:shd w:val="clear" w:color="auto" w:fill="FCFCFC"/>
        </w:rPr>
        <w:t>than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untreated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carabeef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and </w:t>
      </w:r>
      <w:proofErr w:type="spellStart"/>
      <w:r w:rsidRPr="001B68A3">
        <w:rPr>
          <w:color w:val="333333"/>
          <w:spacing w:val="2"/>
          <w:shd w:val="clear" w:color="auto" w:fill="FCFCFC"/>
        </w:rPr>
        <w:t>those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treated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with the commercial </w:t>
      </w:r>
      <w:proofErr w:type="spellStart"/>
      <w:r w:rsidRPr="001B68A3">
        <w:rPr>
          <w:color w:val="333333"/>
          <w:spacing w:val="2"/>
          <w:shd w:val="clear" w:color="auto" w:fill="FCFCFC"/>
        </w:rPr>
        <w:t>meat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tenderizer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. </w:t>
      </w:r>
      <w:proofErr w:type="spellStart"/>
      <w:r w:rsidRPr="001B68A3">
        <w:rPr>
          <w:color w:val="333333"/>
          <w:spacing w:val="2"/>
          <w:shd w:val="clear" w:color="auto" w:fill="FCFCFC"/>
        </w:rPr>
        <w:t>Moreover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, the </w:t>
      </w:r>
      <w:proofErr w:type="spellStart"/>
      <w:r w:rsidRPr="001B68A3">
        <w:rPr>
          <w:color w:val="333333"/>
          <w:spacing w:val="2"/>
          <w:shd w:val="clear" w:color="auto" w:fill="FCFCFC"/>
        </w:rPr>
        <w:t>carabeef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was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not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over-</w:t>
      </w:r>
      <w:proofErr w:type="spellStart"/>
      <w:r w:rsidRPr="001B68A3">
        <w:rPr>
          <w:color w:val="333333"/>
          <w:spacing w:val="2"/>
          <w:shd w:val="clear" w:color="auto" w:fill="FCFCFC"/>
        </w:rPr>
        <w:t>tenderized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and </w:t>
      </w:r>
      <w:proofErr w:type="spellStart"/>
      <w:r w:rsidRPr="001B68A3">
        <w:rPr>
          <w:color w:val="333333"/>
          <w:spacing w:val="2"/>
          <w:shd w:val="clear" w:color="auto" w:fill="FCFCFC"/>
        </w:rPr>
        <w:t>is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palatably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acceptable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. </w:t>
      </w:r>
      <w:proofErr w:type="spellStart"/>
      <w:r w:rsidRPr="001B68A3">
        <w:rPr>
          <w:color w:val="333333"/>
          <w:spacing w:val="2"/>
          <w:shd w:val="clear" w:color="auto" w:fill="FCFCFC"/>
        </w:rPr>
        <w:t>Hence</w:t>
      </w:r>
      <w:proofErr w:type="spellEnd"/>
      <w:r w:rsidRPr="001B68A3">
        <w:rPr>
          <w:color w:val="333333"/>
          <w:spacing w:val="2"/>
          <w:shd w:val="clear" w:color="auto" w:fill="FCFCFC"/>
        </w:rPr>
        <w:t>, </w:t>
      </w:r>
      <w:r w:rsidRPr="001B68A3">
        <w:rPr>
          <w:rStyle w:val="Emphasis"/>
          <w:color w:val="333333"/>
          <w:spacing w:val="2"/>
          <w:shd w:val="clear" w:color="auto" w:fill="FCFCFC"/>
        </w:rPr>
        <w:t xml:space="preserve">B. </w:t>
      </w:r>
      <w:proofErr w:type="spellStart"/>
      <w:r w:rsidRPr="001B68A3">
        <w:rPr>
          <w:rStyle w:val="Emphasis"/>
          <w:color w:val="333333"/>
          <w:spacing w:val="2"/>
          <w:shd w:val="clear" w:color="auto" w:fill="FCFCFC"/>
        </w:rPr>
        <w:t>subtilis</w:t>
      </w:r>
      <w:proofErr w:type="spellEnd"/>
      <w:r w:rsidRPr="001B68A3">
        <w:rPr>
          <w:color w:val="333333"/>
          <w:spacing w:val="2"/>
          <w:shd w:val="clear" w:color="auto" w:fill="FCFCFC"/>
        </w:rPr>
        <w:t> </w:t>
      </w:r>
      <w:proofErr w:type="spellStart"/>
      <w:r w:rsidRPr="001B68A3">
        <w:rPr>
          <w:color w:val="333333"/>
          <w:spacing w:val="2"/>
          <w:shd w:val="clear" w:color="auto" w:fill="FCFCFC"/>
        </w:rPr>
        <w:t>protease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can be </w:t>
      </w:r>
      <w:proofErr w:type="spellStart"/>
      <w:r w:rsidRPr="001B68A3">
        <w:rPr>
          <w:color w:val="333333"/>
          <w:spacing w:val="2"/>
          <w:shd w:val="clear" w:color="auto" w:fill="FCFCFC"/>
        </w:rPr>
        <w:t>used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as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a </w:t>
      </w:r>
      <w:proofErr w:type="spellStart"/>
      <w:r w:rsidRPr="001B68A3">
        <w:rPr>
          <w:color w:val="333333"/>
          <w:spacing w:val="2"/>
          <w:shd w:val="clear" w:color="auto" w:fill="FCFCFC"/>
        </w:rPr>
        <w:t>meat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tenderizer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in </w:t>
      </w:r>
      <w:proofErr w:type="spellStart"/>
      <w:r w:rsidRPr="001B68A3">
        <w:rPr>
          <w:color w:val="333333"/>
          <w:spacing w:val="2"/>
          <w:shd w:val="clear" w:color="auto" w:fill="FCFCFC"/>
        </w:rPr>
        <w:t>place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of </w:t>
      </w:r>
      <w:proofErr w:type="spellStart"/>
      <w:r w:rsidRPr="001B68A3">
        <w:rPr>
          <w:color w:val="333333"/>
          <w:spacing w:val="2"/>
          <w:shd w:val="clear" w:color="auto" w:fill="FCFCFC"/>
        </w:rPr>
        <w:t>available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commercial </w:t>
      </w:r>
      <w:proofErr w:type="spellStart"/>
      <w:r w:rsidRPr="001B68A3">
        <w:rPr>
          <w:color w:val="333333"/>
          <w:spacing w:val="2"/>
          <w:shd w:val="clear" w:color="auto" w:fill="FCFCFC"/>
        </w:rPr>
        <w:t>tenderizers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containing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plant-derived</w:t>
      </w:r>
      <w:proofErr w:type="spellEnd"/>
      <w:r w:rsidRPr="001B68A3">
        <w:rPr>
          <w:color w:val="333333"/>
          <w:spacing w:val="2"/>
          <w:shd w:val="clear" w:color="auto" w:fill="FCFCFC"/>
        </w:rPr>
        <w:t xml:space="preserve"> </w:t>
      </w:r>
      <w:proofErr w:type="spellStart"/>
      <w:r w:rsidRPr="001B68A3">
        <w:rPr>
          <w:color w:val="333333"/>
          <w:spacing w:val="2"/>
          <w:shd w:val="clear" w:color="auto" w:fill="FCFCFC"/>
        </w:rPr>
        <w:t>proteases</w:t>
      </w:r>
      <w:proofErr w:type="spellEnd"/>
      <w:r w:rsidRPr="001B68A3">
        <w:rPr>
          <w:color w:val="333333"/>
          <w:spacing w:val="2"/>
          <w:shd w:val="clear" w:color="auto" w:fill="FCFCFC"/>
        </w:rPr>
        <w:t>.</w:t>
      </w:r>
    </w:p>
    <w:p w:rsidR="00AC3BCD" w:rsidRPr="001B68A3" w:rsidRDefault="00AC3BCD" w:rsidP="001B68A3">
      <w:pPr>
        <w:contextualSpacing/>
        <w:jc w:val="both"/>
        <w:rPr>
          <w:color w:val="000000"/>
        </w:rPr>
      </w:pPr>
    </w:p>
    <w:p w:rsidR="00AC3BCD" w:rsidRPr="001B68A3" w:rsidRDefault="00AC3BCD" w:rsidP="001B68A3">
      <w:pPr>
        <w:contextualSpacing/>
        <w:jc w:val="both"/>
        <w:rPr>
          <w:b/>
        </w:rPr>
      </w:pPr>
      <w:r w:rsidRPr="001B68A3">
        <w:rPr>
          <w:b/>
        </w:rPr>
        <w:t>Biography</w:t>
      </w:r>
    </w:p>
    <w:p w:rsidR="00AC3BCD" w:rsidRPr="001B68A3" w:rsidRDefault="00AC3BCD" w:rsidP="001B68A3">
      <w:pPr>
        <w:contextualSpacing/>
        <w:jc w:val="both"/>
        <w:rPr>
          <w:b/>
        </w:rPr>
      </w:pPr>
    </w:p>
    <w:p w:rsidR="00E65EE4" w:rsidRDefault="00F9315E" w:rsidP="001B68A3">
      <w:pPr>
        <w:contextualSpacing/>
        <w:jc w:val="both"/>
      </w:pPr>
      <w:r w:rsidRPr="001B68A3">
        <w:t>Mr. Bureros</w:t>
      </w:r>
      <w:r w:rsidR="00AC3BCD" w:rsidRPr="001B68A3">
        <w:t xml:space="preserve"> </w:t>
      </w:r>
      <w:proofErr w:type="spellStart"/>
      <w:r w:rsidR="00AC3BCD" w:rsidRPr="001B68A3">
        <w:t>has</w:t>
      </w:r>
      <w:proofErr w:type="spellEnd"/>
      <w:r w:rsidR="00AC3BCD" w:rsidRPr="001B68A3">
        <w:t xml:space="preserve"> </w:t>
      </w:r>
      <w:proofErr w:type="spellStart"/>
      <w:r w:rsidR="00AC3BCD" w:rsidRPr="001B68A3">
        <w:t>completed</w:t>
      </w:r>
      <w:proofErr w:type="spellEnd"/>
      <w:r w:rsidR="00AC3BCD" w:rsidRPr="001B68A3">
        <w:t xml:space="preserve"> </w:t>
      </w:r>
      <w:proofErr w:type="spellStart"/>
      <w:r w:rsidR="00AC3BCD" w:rsidRPr="001B68A3">
        <w:t>his</w:t>
      </w:r>
      <w:proofErr w:type="spellEnd"/>
      <w:r w:rsidR="00AC3BCD" w:rsidRPr="001B68A3">
        <w:t xml:space="preserve"> </w:t>
      </w:r>
      <w:r w:rsidRPr="001B68A3">
        <w:t xml:space="preserve">Master of Science </w:t>
      </w:r>
      <w:proofErr w:type="spellStart"/>
      <w:r w:rsidRPr="001B68A3">
        <w:t>degree</w:t>
      </w:r>
      <w:proofErr w:type="spellEnd"/>
      <w:r w:rsidRPr="001B68A3">
        <w:t xml:space="preserve"> in </w:t>
      </w:r>
      <w:proofErr w:type="spellStart"/>
      <w:r w:rsidRPr="001B68A3">
        <w:t>Food</w:t>
      </w:r>
      <w:proofErr w:type="spellEnd"/>
      <w:r w:rsidRPr="001B68A3">
        <w:t xml:space="preserve"> Science </w:t>
      </w:r>
      <w:proofErr w:type="spellStart"/>
      <w:r w:rsidR="00AC3BCD" w:rsidRPr="001B68A3">
        <w:t>at</w:t>
      </w:r>
      <w:proofErr w:type="spellEnd"/>
      <w:r w:rsidR="00AC3BCD" w:rsidRPr="001B68A3">
        <w:t xml:space="preserve"> the </w:t>
      </w:r>
      <w:proofErr w:type="spellStart"/>
      <w:r w:rsidR="00AC3BCD" w:rsidRPr="001B68A3">
        <w:t>age</w:t>
      </w:r>
      <w:proofErr w:type="spellEnd"/>
      <w:r w:rsidR="00AC3BCD" w:rsidRPr="001B68A3">
        <w:t xml:space="preserve"> of 2</w:t>
      </w:r>
      <w:r w:rsidRPr="001B68A3">
        <w:t>6</w:t>
      </w:r>
      <w:r w:rsidR="00AC3BCD" w:rsidRPr="001B68A3">
        <w:t xml:space="preserve"> </w:t>
      </w:r>
      <w:proofErr w:type="spellStart"/>
      <w:r w:rsidR="00AC3BCD" w:rsidRPr="001B68A3">
        <w:t>years</w:t>
      </w:r>
      <w:proofErr w:type="spellEnd"/>
      <w:r w:rsidR="00AC3BCD" w:rsidRPr="001B68A3">
        <w:t xml:space="preserve"> from </w:t>
      </w:r>
      <w:proofErr w:type="spellStart"/>
      <w:r w:rsidRPr="001B68A3">
        <w:rPr>
          <w:rStyle w:val="affiliationname"/>
          <w:color w:val="333333"/>
          <w:shd w:val="clear" w:color="auto" w:fill="FCFCFC"/>
        </w:rPr>
        <w:t>University</w:t>
      </w:r>
      <w:proofErr w:type="spellEnd"/>
      <w:r w:rsidRPr="001B68A3">
        <w:rPr>
          <w:rStyle w:val="affiliationname"/>
          <w:color w:val="333333"/>
          <w:shd w:val="clear" w:color="auto" w:fill="FCFCFC"/>
        </w:rPr>
        <w:t xml:space="preserve"> of the Philippines Los </w:t>
      </w:r>
      <w:proofErr w:type="spellStart"/>
      <w:r w:rsidRPr="001B68A3">
        <w:rPr>
          <w:rStyle w:val="affiliationname"/>
          <w:color w:val="333333"/>
          <w:shd w:val="clear" w:color="auto" w:fill="FCFCFC"/>
        </w:rPr>
        <w:t>Baños</w:t>
      </w:r>
      <w:proofErr w:type="spellEnd"/>
      <w:r w:rsidR="00AC3BCD" w:rsidRPr="001B68A3">
        <w:t xml:space="preserve">. He </w:t>
      </w:r>
      <w:proofErr w:type="spellStart"/>
      <w:r w:rsidR="00AC3BCD" w:rsidRPr="001B68A3">
        <w:t>is</w:t>
      </w:r>
      <w:proofErr w:type="spellEnd"/>
      <w:r w:rsidRPr="001B68A3">
        <w:t xml:space="preserve"> </w:t>
      </w:r>
      <w:proofErr w:type="spellStart"/>
      <w:r w:rsidRPr="001B68A3">
        <w:t>currently</w:t>
      </w:r>
      <w:proofErr w:type="spellEnd"/>
      <w:r w:rsidRPr="001B68A3">
        <w:t xml:space="preserve"> an </w:t>
      </w:r>
      <w:proofErr w:type="spellStart"/>
      <w:r w:rsidRPr="001B68A3">
        <w:t>assistant</w:t>
      </w:r>
      <w:proofErr w:type="spellEnd"/>
      <w:r w:rsidRPr="001B68A3">
        <w:t xml:space="preserve"> professor </w:t>
      </w:r>
      <w:proofErr w:type="spellStart"/>
      <w:r w:rsidRPr="001B68A3">
        <w:t>at</w:t>
      </w:r>
      <w:proofErr w:type="spellEnd"/>
      <w:r w:rsidRPr="001B68A3">
        <w:t xml:space="preserve"> </w:t>
      </w:r>
      <w:proofErr w:type="spellStart"/>
      <w:r w:rsidRPr="001B68A3">
        <w:rPr>
          <w:rStyle w:val="affiliationname"/>
          <w:color w:val="333333"/>
          <w:shd w:val="clear" w:color="auto" w:fill="FCFCFC"/>
        </w:rPr>
        <w:t>University</w:t>
      </w:r>
      <w:proofErr w:type="spellEnd"/>
      <w:r w:rsidRPr="001B68A3">
        <w:rPr>
          <w:rStyle w:val="affiliationname"/>
          <w:color w:val="333333"/>
          <w:shd w:val="clear" w:color="auto" w:fill="FCFCFC"/>
        </w:rPr>
        <w:t xml:space="preserve"> of the Philippines</w:t>
      </w:r>
      <w:r w:rsidRPr="001B68A3">
        <w:rPr>
          <w:rStyle w:val="affiliationname"/>
          <w:color w:val="333333"/>
          <w:shd w:val="clear" w:color="auto" w:fill="FCFCFC"/>
        </w:rPr>
        <w:t xml:space="preserve"> Cebu </w:t>
      </w:r>
      <w:proofErr w:type="spellStart"/>
      <w:r w:rsidRPr="001B68A3">
        <w:rPr>
          <w:rStyle w:val="affiliationname"/>
          <w:color w:val="333333"/>
          <w:shd w:val="clear" w:color="auto" w:fill="FCFCFC"/>
        </w:rPr>
        <w:t>where</w:t>
      </w:r>
      <w:proofErr w:type="spellEnd"/>
      <w:r w:rsidRPr="001B68A3">
        <w:rPr>
          <w:rStyle w:val="affiliationname"/>
          <w:color w:val="333333"/>
          <w:shd w:val="clear" w:color="auto" w:fill="FCFCFC"/>
        </w:rPr>
        <w:t xml:space="preserve"> he </w:t>
      </w:r>
      <w:proofErr w:type="spellStart"/>
      <w:r w:rsidRPr="001B68A3">
        <w:rPr>
          <w:rStyle w:val="affiliationname"/>
          <w:color w:val="333333"/>
          <w:shd w:val="clear" w:color="auto" w:fill="FCFCFC"/>
        </w:rPr>
        <w:t>finished</w:t>
      </w:r>
      <w:proofErr w:type="spellEnd"/>
      <w:r w:rsidRPr="001B68A3">
        <w:rPr>
          <w:rStyle w:val="affiliationname"/>
          <w:color w:val="333333"/>
          <w:shd w:val="clear" w:color="auto" w:fill="FCFCFC"/>
        </w:rPr>
        <w:t xml:space="preserve"> </w:t>
      </w:r>
      <w:proofErr w:type="spellStart"/>
      <w:r w:rsidRPr="001B68A3">
        <w:rPr>
          <w:rStyle w:val="affiliationname"/>
          <w:color w:val="333333"/>
          <w:shd w:val="clear" w:color="auto" w:fill="FCFCFC"/>
        </w:rPr>
        <w:t>his</w:t>
      </w:r>
      <w:proofErr w:type="spellEnd"/>
      <w:r w:rsidRPr="001B68A3">
        <w:rPr>
          <w:rStyle w:val="affiliationname"/>
          <w:color w:val="333333"/>
          <w:shd w:val="clear" w:color="auto" w:fill="FCFCFC"/>
        </w:rPr>
        <w:t xml:space="preserve"> </w:t>
      </w:r>
      <w:proofErr w:type="spellStart"/>
      <w:r w:rsidRPr="001B68A3">
        <w:rPr>
          <w:rStyle w:val="affiliationname"/>
          <w:color w:val="333333"/>
          <w:shd w:val="clear" w:color="auto" w:fill="FCFCFC"/>
        </w:rPr>
        <w:t>Bachelor</w:t>
      </w:r>
      <w:proofErr w:type="spellEnd"/>
      <w:r w:rsidRPr="001B68A3">
        <w:rPr>
          <w:rStyle w:val="affiliationname"/>
          <w:color w:val="333333"/>
          <w:shd w:val="clear" w:color="auto" w:fill="FCFCFC"/>
        </w:rPr>
        <w:t xml:space="preserve"> of Science </w:t>
      </w:r>
      <w:proofErr w:type="spellStart"/>
      <w:r w:rsidRPr="001B68A3">
        <w:rPr>
          <w:rStyle w:val="affiliationname"/>
          <w:color w:val="333333"/>
          <w:shd w:val="clear" w:color="auto" w:fill="FCFCFC"/>
        </w:rPr>
        <w:t>degree</w:t>
      </w:r>
      <w:proofErr w:type="spellEnd"/>
      <w:r w:rsidRPr="001B68A3">
        <w:rPr>
          <w:rStyle w:val="affiliationname"/>
          <w:color w:val="333333"/>
          <w:shd w:val="clear" w:color="auto" w:fill="FCFCFC"/>
        </w:rPr>
        <w:t xml:space="preserve"> in </w:t>
      </w:r>
      <w:proofErr w:type="spellStart"/>
      <w:r w:rsidRPr="001B68A3">
        <w:rPr>
          <w:rStyle w:val="affiliationname"/>
          <w:color w:val="333333"/>
          <w:shd w:val="clear" w:color="auto" w:fill="FCFCFC"/>
        </w:rPr>
        <w:t>Biology</w:t>
      </w:r>
      <w:proofErr w:type="spellEnd"/>
      <w:r w:rsidRPr="001B68A3">
        <w:t xml:space="preserve">. </w:t>
      </w:r>
      <w:r w:rsidR="00E65EE4">
        <w:t xml:space="preserve"> </w:t>
      </w:r>
      <w:proofErr w:type="spellStart"/>
      <w:r w:rsidR="00E65EE4">
        <w:t>After</w:t>
      </w:r>
      <w:proofErr w:type="spellEnd"/>
      <w:r w:rsidR="00E65EE4">
        <w:t xml:space="preserve"> </w:t>
      </w:r>
      <w:proofErr w:type="spellStart"/>
      <w:r w:rsidR="00E65EE4">
        <w:t>earning</w:t>
      </w:r>
      <w:proofErr w:type="spellEnd"/>
      <w:r w:rsidR="00E65EE4">
        <w:t xml:space="preserve"> </w:t>
      </w:r>
      <w:proofErr w:type="spellStart"/>
      <w:r w:rsidR="00E65EE4">
        <w:t>his</w:t>
      </w:r>
      <w:proofErr w:type="spellEnd"/>
      <w:r w:rsidR="00E65EE4">
        <w:t xml:space="preserve"> </w:t>
      </w:r>
      <w:proofErr w:type="spellStart"/>
      <w:r w:rsidR="00E65EE4">
        <w:t>master’s</w:t>
      </w:r>
      <w:proofErr w:type="spellEnd"/>
      <w:r w:rsidR="00E65EE4">
        <w:t xml:space="preserve"> </w:t>
      </w:r>
      <w:proofErr w:type="spellStart"/>
      <w:r w:rsidR="00E65EE4">
        <w:t>degree</w:t>
      </w:r>
      <w:proofErr w:type="spellEnd"/>
      <w:r w:rsidR="00E65EE4">
        <w:t xml:space="preserve">, he </w:t>
      </w:r>
      <w:proofErr w:type="spellStart"/>
      <w:r w:rsidR="00E65EE4">
        <w:t>taught</w:t>
      </w:r>
      <w:proofErr w:type="spellEnd"/>
      <w:r w:rsidR="00E65EE4">
        <w:t xml:space="preserve"> for a </w:t>
      </w:r>
      <w:proofErr w:type="spellStart"/>
      <w:r w:rsidR="00E65EE4">
        <w:t>year</w:t>
      </w:r>
      <w:proofErr w:type="spellEnd"/>
      <w:r w:rsidR="00E65EE4">
        <w:t xml:space="preserve"> </w:t>
      </w:r>
      <w:proofErr w:type="spellStart"/>
      <w:r w:rsidR="00E65EE4">
        <w:t>at</w:t>
      </w:r>
      <w:proofErr w:type="spellEnd"/>
      <w:r w:rsidR="00E65EE4">
        <w:t xml:space="preserve"> the Lyceum of the Philippines </w:t>
      </w:r>
      <w:proofErr w:type="spellStart"/>
      <w:r w:rsidR="00E65EE4">
        <w:t>University</w:t>
      </w:r>
      <w:proofErr w:type="spellEnd"/>
      <w:r w:rsidR="00E65EE4">
        <w:t xml:space="preserve"> </w:t>
      </w:r>
      <w:proofErr w:type="spellStart"/>
      <w:r w:rsidR="00E65EE4">
        <w:t>Cavite</w:t>
      </w:r>
      <w:proofErr w:type="spellEnd"/>
      <w:r w:rsidR="00E65EE4">
        <w:t xml:space="preserve"> </w:t>
      </w:r>
      <w:proofErr w:type="spellStart"/>
      <w:r w:rsidR="00E65EE4">
        <w:t>before</w:t>
      </w:r>
      <w:proofErr w:type="spellEnd"/>
      <w:r w:rsidR="00E65EE4">
        <w:t xml:space="preserve"> </w:t>
      </w:r>
      <w:proofErr w:type="spellStart"/>
      <w:r w:rsidR="00E65EE4">
        <w:t>transferring</w:t>
      </w:r>
      <w:proofErr w:type="spellEnd"/>
      <w:r w:rsidR="00E65EE4">
        <w:t xml:space="preserve"> to UP Cebu</w:t>
      </w:r>
      <w:r w:rsidR="008245F6">
        <w:t xml:space="preserve">. He </w:t>
      </w:r>
      <w:proofErr w:type="spellStart"/>
      <w:r w:rsidR="008245F6">
        <w:t>has</w:t>
      </w:r>
      <w:proofErr w:type="spellEnd"/>
      <w:r w:rsidR="008245F6">
        <w:t xml:space="preserve"> </w:t>
      </w:r>
      <w:proofErr w:type="spellStart"/>
      <w:r w:rsidR="008245F6">
        <w:t>taught</w:t>
      </w:r>
      <w:proofErr w:type="spellEnd"/>
      <w:r w:rsidR="008245F6">
        <w:t xml:space="preserve"> </w:t>
      </w:r>
      <w:proofErr w:type="spellStart"/>
      <w:r w:rsidR="008245F6">
        <w:t>Zoology</w:t>
      </w:r>
      <w:proofErr w:type="spellEnd"/>
      <w:r w:rsidR="008245F6">
        <w:t xml:space="preserve">, </w:t>
      </w:r>
      <w:proofErr w:type="spellStart"/>
      <w:r w:rsidR="008245F6">
        <w:t>Botany</w:t>
      </w:r>
      <w:proofErr w:type="spellEnd"/>
      <w:r w:rsidR="008245F6">
        <w:t xml:space="preserve">, </w:t>
      </w:r>
      <w:proofErr w:type="spellStart"/>
      <w:r w:rsidR="008245F6">
        <w:t>Microbiology</w:t>
      </w:r>
      <w:proofErr w:type="spellEnd"/>
      <w:r w:rsidR="008245F6">
        <w:t xml:space="preserve">, </w:t>
      </w:r>
      <w:proofErr w:type="spellStart"/>
      <w:r w:rsidR="008245F6">
        <w:t>Molecular</w:t>
      </w:r>
      <w:proofErr w:type="spellEnd"/>
      <w:r w:rsidR="008245F6">
        <w:t xml:space="preserve"> </w:t>
      </w:r>
      <w:proofErr w:type="spellStart"/>
      <w:r w:rsidR="008245F6">
        <w:t>Biology</w:t>
      </w:r>
      <w:proofErr w:type="spellEnd"/>
      <w:r w:rsidR="008245F6">
        <w:t xml:space="preserve">, and </w:t>
      </w:r>
      <w:proofErr w:type="spellStart"/>
      <w:r w:rsidR="008245F6">
        <w:t>Biochemistry</w:t>
      </w:r>
      <w:proofErr w:type="spellEnd"/>
      <w:r w:rsidR="008245F6">
        <w:t xml:space="preserve"> in </w:t>
      </w:r>
      <w:proofErr w:type="spellStart"/>
      <w:r w:rsidR="008245F6">
        <w:t>these</w:t>
      </w:r>
      <w:proofErr w:type="spellEnd"/>
      <w:r w:rsidR="008245F6">
        <w:t xml:space="preserve"> </w:t>
      </w:r>
      <w:proofErr w:type="spellStart"/>
      <w:r w:rsidR="008245F6">
        <w:t>universities</w:t>
      </w:r>
      <w:proofErr w:type="spellEnd"/>
      <w:r w:rsidR="008245F6">
        <w:t xml:space="preserve">. He </w:t>
      </w:r>
      <w:proofErr w:type="spellStart"/>
      <w:r w:rsidR="008245F6">
        <w:t>is</w:t>
      </w:r>
      <w:proofErr w:type="spellEnd"/>
      <w:r w:rsidR="008245F6">
        <w:t xml:space="preserve"> </w:t>
      </w:r>
      <w:proofErr w:type="spellStart"/>
      <w:r w:rsidR="008245F6">
        <w:t>currently</w:t>
      </w:r>
      <w:proofErr w:type="spellEnd"/>
      <w:r w:rsidR="008245F6">
        <w:t xml:space="preserve"> </w:t>
      </w:r>
      <w:proofErr w:type="spellStart"/>
      <w:r w:rsidR="008245F6">
        <w:t>doing</w:t>
      </w:r>
      <w:proofErr w:type="spellEnd"/>
      <w:r w:rsidR="008245F6">
        <w:t xml:space="preserve"> </w:t>
      </w:r>
      <w:proofErr w:type="spellStart"/>
      <w:r w:rsidR="008245F6">
        <w:t>research</w:t>
      </w:r>
      <w:proofErr w:type="spellEnd"/>
      <w:r w:rsidR="008245F6">
        <w:t xml:space="preserve"> on </w:t>
      </w:r>
      <w:proofErr w:type="spellStart"/>
      <w:r w:rsidR="008245F6">
        <w:t>biodegradation</w:t>
      </w:r>
      <w:proofErr w:type="spellEnd"/>
      <w:r w:rsidR="008245F6">
        <w:t xml:space="preserve">, water </w:t>
      </w:r>
      <w:proofErr w:type="spellStart"/>
      <w:r w:rsidR="008245F6">
        <w:t>quality</w:t>
      </w:r>
      <w:proofErr w:type="spellEnd"/>
      <w:r w:rsidR="008245F6">
        <w:t xml:space="preserve">, and </w:t>
      </w:r>
      <w:proofErr w:type="spellStart"/>
      <w:r w:rsidR="008245F6">
        <w:t>carrying</w:t>
      </w:r>
      <w:proofErr w:type="spellEnd"/>
      <w:r w:rsidR="008245F6">
        <w:t xml:space="preserve"> </w:t>
      </w:r>
      <w:proofErr w:type="spellStart"/>
      <w:r w:rsidR="008245F6">
        <w:t>capacity</w:t>
      </w:r>
      <w:proofErr w:type="spellEnd"/>
      <w:r w:rsidR="008245F6">
        <w:t xml:space="preserve">. He </w:t>
      </w:r>
      <w:proofErr w:type="spellStart"/>
      <w:r w:rsidR="008245F6">
        <w:t>has</w:t>
      </w:r>
      <w:proofErr w:type="spellEnd"/>
      <w:r w:rsidR="008245F6">
        <w:t xml:space="preserve"> </w:t>
      </w:r>
      <w:proofErr w:type="spellStart"/>
      <w:r w:rsidR="008245F6">
        <w:t>also</w:t>
      </w:r>
      <w:proofErr w:type="spellEnd"/>
      <w:r w:rsidR="008245F6">
        <w:t xml:space="preserve"> </w:t>
      </w:r>
      <w:proofErr w:type="spellStart"/>
      <w:r w:rsidR="008245F6">
        <w:t>done</w:t>
      </w:r>
      <w:proofErr w:type="spellEnd"/>
      <w:r w:rsidR="008245F6">
        <w:t xml:space="preserve"> </w:t>
      </w:r>
      <w:proofErr w:type="spellStart"/>
      <w:r w:rsidR="008245F6">
        <w:t>research</w:t>
      </w:r>
      <w:proofErr w:type="spellEnd"/>
      <w:r w:rsidR="008245F6">
        <w:t xml:space="preserve"> on </w:t>
      </w:r>
      <w:proofErr w:type="spellStart"/>
      <w:r w:rsidR="008245F6">
        <w:t>food</w:t>
      </w:r>
      <w:proofErr w:type="spellEnd"/>
      <w:r w:rsidR="008245F6">
        <w:t xml:space="preserve"> </w:t>
      </w:r>
      <w:proofErr w:type="spellStart"/>
      <w:r w:rsidR="008245F6">
        <w:t>chemistry</w:t>
      </w:r>
      <w:proofErr w:type="spellEnd"/>
      <w:r w:rsidR="008245F6">
        <w:t xml:space="preserve">, </w:t>
      </w:r>
      <w:proofErr w:type="spellStart"/>
      <w:r w:rsidR="008245F6">
        <w:t>antibiotics</w:t>
      </w:r>
      <w:proofErr w:type="spellEnd"/>
      <w:r w:rsidR="008245F6">
        <w:t xml:space="preserve">, and </w:t>
      </w:r>
      <w:proofErr w:type="spellStart"/>
      <w:r w:rsidR="008245F6">
        <w:t>chemical</w:t>
      </w:r>
      <w:proofErr w:type="spellEnd"/>
      <w:r w:rsidR="008245F6">
        <w:t xml:space="preserve"> </w:t>
      </w:r>
      <w:proofErr w:type="spellStart"/>
      <w:r w:rsidR="008245F6">
        <w:t>interactions</w:t>
      </w:r>
      <w:proofErr w:type="spellEnd"/>
      <w:r w:rsidR="008245F6">
        <w:t>.</w:t>
      </w:r>
    </w:p>
    <w:p w:rsidR="00AC3BCD" w:rsidRPr="001B68A3" w:rsidRDefault="00AC3BCD" w:rsidP="001B68A3">
      <w:pPr>
        <w:contextualSpacing/>
        <w:jc w:val="both"/>
        <w:rPr>
          <w:rFonts w:eastAsia="MS PGothic"/>
          <w:b/>
          <w:color w:val="000000"/>
        </w:rPr>
      </w:pPr>
    </w:p>
    <w:p w:rsidR="00A41107" w:rsidRPr="001B68A3" w:rsidRDefault="00072E30" w:rsidP="001B68A3">
      <w:pPr>
        <w:contextualSpacing/>
        <w:rPr>
          <w:lang w:val="en-PH" w:eastAsia="en-US"/>
        </w:rPr>
      </w:pPr>
      <w:r w:rsidRPr="001B68A3">
        <w:rPr>
          <w:b/>
          <w:lang w:val="en-NZ"/>
        </w:rPr>
        <w:t>Presenting author</w:t>
      </w:r>
      <w:r w:rsidR="00A41107" w:rsidRPr="001B68A3">
        <w:rPr>
          <w:b/>
          <w:lang w:val="en-NZ"/>
        </w:rPr>
        <w:t xml:space="preserve"> details</w:t>
      </w:r>
      <w:r w:rsidRPr="001B68A3">
        <w:rPr>
          <w:b/>
          <w:lang w:val="en-NZ"/>
        </w:rPr>
        <w:t xml:space="preserve"> </w:t>
      </w:r>
      <w:r w:rsidRPr="001B68A3">
        <w:rPr>
          <w:b/>
          <w:lang w:val="en-NZ"/>
        </w:rPr>
        <w:br/>
      </w:r>
      <w:r w:rsidR="00D367E3" w:rsidRPr="001B68A3">
        <w:rPr>
          <w:lang w:val="en-NZ"/>
        </w:rPr>
        <w:t xml:space="preserve">Full name: </w:t>
      </w:r>
      <w:r w:rsidR="00F9315E" w:rsidRPr="001B68A3">
        <w:rPr>
          <w:rStyle w:val="authorsname"/>
          <w:color w:val="333333"/>
        </w:rPr>
        <w:t>Kenneth Joseph C. Bureros</w:t>
      </w:r>
      <w:r w:rsidRPr="001B68A3">
        <w:rPr>
          <w:lang w:val="en-NZ"/>
        </w:rPr>
        <w:br/>
        <w:t>Contact number:</w:t>
      </w:r>
      <w:r w:rsidR="00F9315E" w:rsidRPr="001B68A3">
        <w:rPr>
          <w:lang w:val="en-NZ"/>
        </w:rPr>
        <w:t xml:space="preserve"> +639338629390</w:t>
      </w:r>
      <w:r w:rsidRPr="001B68A3">
        <w:rPr>
          <w:lang w:val="en-NZ"/>
        </w:rPr>
        <w:br/>
        <w:t>Twitter account:</w:t>
      </w:r>
      <w:r w:rsidR="00F9315E" w:rsidRPr="001B68A3">
        <w:rPr>
          <w:lang w:val="en-NZ"/>
        </w:rPr>
        <w:t xml:space="preserve"> N/A</w:t>
      </w:r>
      <w:r w:rsidRPr="001B68A3">
        <w:rPr>
          <w:lang w:val="en-NZ"/>
        </w:rPr>
        <w:br/>
        <w:t>Linked In account:</w:t>
      </w:r>
      <w:r w:rsidR="00F9315E" w:rsidRPr="001B68A3">
        <w:rPr>
          <w:lang w:val="en-NZ"/>
        </w:rPr>
        <w:t xml:space="preserve"> </w:t>
      </w:r>
      <w:hyperlink r:id="rId9" w:history="1">
        <w:r w:rsidR="001B68A3" w:rsidRPr="001B68A3">
          <w:rPr>
            <w:rStyle w:val="Hyperlink"/>
          </w:rPr>
          <w:t>https://www.linkedin.com/in/kenneth-joseph-bureros-4aa6a3a4/</w:t>
        </w:r>
      </w:hyperlink>
    </w:p>
    <w:p w:rsidR="00AC3BCD" w:rsidRPr="001B68A3" w:rsidRDefault="00AC3BCD" w:rsidP="001B68A3">
      <w:pPr>
        <w:autoSpaceDE w:val="0"/>
        <w:autoSpaceDN w:val="0"/>
        <w:adjustRightInd w:val="0"/>
        <w:contextualSpacing/>
        <w:rPr>
          <w:lang w:val="en-NZ"/>
        </w:rPr>
      </w:pPr>
      <w:r w:rsidRPr="001B68A3">
        <w:rPr>
          <w:lang w:val="en-NZ"/>
        </w:rPr>
        <w:t>Session</w:t>
      </w:r>
      <w:r w:rsidR="00DA581F" w:rsidRPr="001B68A3">
        <w:rPr>
          <w:lang w:val="en-NZ"/>
        </w:rPr>
        <w:t xml:space="preserve"> </w:t>
      </w:r>
      <w:r w:rsidR="00085B88" w:rsidRPr="001B68A3">
        <w:rPr>
          <w:lang w:val="en-NZ"/>
        </w:rPr>
        <w:t>n</w:t>
      </w:r>
      <w:r w:rsidRPr="001B68A3">
        <w:rPr>
          <w:lang w:val="en-NZ"/>
        </w:rPr>
        <w:t>ame</w:t>
      </w:r>
      <w:r w:rsidR="00DA581F" w:rsidRPr="001B68A3">
        <w:rPr>
          <w:lang w:val="en-NZ"/>
        </w:rPr>
        <w:t>/number</w:t>
      </w:r>
      <w:r w:rsidRPr="001B68A3">
        <w:rPr>
          <w:lang w:val="en-NZ"/>
        </w:rPr>
        <w:t>:</w:t>
      </w:r>
      <w:r w:rsidRPr="001B68A3">
        <w:rPr>
          <w:lang w:val="en-NZ"/>
        </w:rPr>
        <w:br/>
        <w:t>Category: Poster</w:t>
      </w:r>
      <w:r w:rsidR="00085B88" w:rsidRPr="001B68A3">
        <w:rPr>
          <w:lang w:val="en-NZ"/>
        </w:rPr>
        <w:t xml:space="preserve"> presentation</w:t>
      </w:r>
    </w:p>
    <w:sectPr w:rsidR="00AC3BCD" w:rsidRPr="001B68A3" w:rsidSect="001F414A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6" w:h="16838"/>
      <w:pgMar w:top="85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963774" w:rsidRDefault="00963774" w:rsidP="00671A59">
      <w:r>
        <w:separator/>
      </w:r>
    </w:p>
  </w:endnote>
  <w:endnote w:type="continuationSeparator" w:id="0">
    <w:p w:rsidR="00963774" w:rsidRDefault="00963774" w:rsidP="00671A5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decorative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Gautami">
    <w:panose1 w:val="020B0502040204020203"/>
    <w:charset w:val="00"/>
    <w:family w:val="swiss"/>
    <w:pitch w:val="variable"/>
    <w:sig w:usb0="002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PGothic">
    <w:panose1 w:val="020B0600070205080204"/>
    <w:charset w:val="80"/>
    <w:family w:val="swiss"/>
    <w:pitch w:val="variable"/>
    <w:sig w:usb0="E00002FF" w:usb1="6AC7FDFB" w:usb2="08000012" w:usb3="00000000" w:csb0="0002009F" w:csb1="00000000"/>
  </w:font>
  <w:font w:name="Batang">
    <w:altName w:val="바탕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1002AFF" w:usb1="C000ACFF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963774" w:rsidRDefault="00963774" w:rsidP="00671A59">
      <w:r>
        <w:separator/>
      </w:r>
    </w:p>
  </w:footnote>
  <w:footnote w:type="continuationSeparator" w:id="0">
    <w:p w:rsidR="00963774" w:rsidRDefault="00963774" w:rsidP="00671A5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7F0333" w:rsidRPr="00671A59" w:rsidRDefault="007F0333">
    <w:pPr>
      <w:pStyle w:val="Header"/>
      <w:rPr>
        <w:lang w:val="en-US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AD6315" w:rsidRDefault="00AD6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1693600"/>
    <w:multiLevelType w:val="multilevel"/>
    <w:tmpl w:val="A998986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ACC2DF0"/>
    <w:multiLevelType w:val="hybridMultilevel"/>
    <w:tmpl w:val="7EFC2A2A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4102345"/>
    <w:multiLevelType w:val="hybridMultilevel"/>
    <w:tmpl w:val="8A7E95E8"/>
    <w:lvl w:ilvl="0" w:tplc="0410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0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0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0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59B77F95"/>
    <w:multiLevelType w:val="multilevel"/>
    <w:tmpl w:val="7EFC2A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61"/>
  <w:removePersonalInformation/>
  <w:removeDateAndTime/>
  <w:embedSystemFonts/>
  <w:hideSpellingErrors/>
  <w:hideGrammaticalError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283"/>
  <w:evenAndOddHeaders/>
  <w:drawingGridHorizontalSpacing w:val="12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F5676"/>
    <w:rsid w:val="00023D76"/>
    <w:rsid w:val="00072E30"/>
    <w:rsid w:val="00085B88"/>
    <w:rsid w:val="00090564"/>
    <w:rsid w:val="00097CA5"/>
    <w:rsid w:val="000A4C72"/>
    <w:rsid w:val="000E7A02"/>
    <w:rsid w:val="00101A04"/>
    <w:rsid w:val="00106952"/>
    <w:rsid w:val="001216E5"/>
    <w:rsid w:val="0013563F"/>
    <w:rsid w:val="00145878"/>
    <w:rsid w:val="001A411C"/>
    <w:rsid w:val="001B1336"/>
    <w:rsid w:val="001B68A3"/>
    <w:rsid w:val="001B6DE6"/>
    <w:rsid w:val="001F414A"/>
    <w:rsid w:val="00205354"/>
    <w:rsid w:val="002659F1"/>
    <w:rsid w:val="00270EC9"/>
    <w:rsid w:val="00292DC0"/>
    <w:rsid w:val="002B18D5"/>
    <w:rsid w:val="002C0F2B"/>
    <w:rsid w:val="003753DD"/>
    <w:rsid w:val="003A4429"/>
    <w:rsid w:val="004775E3"/>
    <w:rsid w:val="0049217F"/>
    <w:rsid w:val="004A262E"/>
    <w:rsid w:val="004A2CA1"/>
    <w:rsid w:val="004B3B30"/>
    <w:rsid w:val="00505DA1"/>
    <w:rsid w:val="005408D9"/>
    <w:rsid w:val="00555DAD"/>
    <w:rsid w:val="005B168A"/>
    <w:rsid w:val="005C2EA1"/>
    <w:rsid w:val="005C3848"/>
    <w:rsid w:val="005D43ED"/>
    <w:rsid w:val="00605142"/>
    <w:rsid w:val="00612C13"/>
    <w:rsid w:val="006511AA"/>
    <w:rsid w:val="00671A59"/>
    <w:rsid w:val="00691F82"/>
    <w:rsid w:val="006B463C"/>
    <w:rsid w:val="006C51B8"/>
    <w:rsid w:val="006F0C5C"/>
    <w:rsid w:val="007258AA"/>
    <w:rsid w:val="00743CCA"/>
    <w:rsid w:val="00746319"/>
    <w:rsid w:val="007875D1"/>
    <w:rsid w:val="00790C29"/>
    <w:rsid w:val="007F0333"/>
    <w:rsid w:val="00800D58"/>
    <w:rsid w:val="008245F6"/>
    <w:rsid w:val="00834D93"/>
    <w:rsid w:val="00862283"/>
    <w:rsid w:val="008A3E9A"/>
    <w:rsid w:val="008A690F"/>
    <w:rsid w:val="00901E5B"/>
    <w:rsid w:val="00914779"/>
    <w:rsid w:val="00963774"/>
    <w:rsid w:val="00970E67"/>
    <w:rsid w:val="009821B4"/>
    <w:rsid w:val="009A6AD9"/>
    <w:rsid w:val="009B0CCF"/>
    <w:rsid w:val="009B7F4F"/>
    <w:rsid w:val="009D3EA4"/>
    <w:rsid w:val="009E6632"/>
    <w:rsid w:val="009E6C61"/>
    <w:rsid w:val="00A31D17"/>
    <w:rsid w:val="00A41107"/>
    <w:rsid w:val="00A50066"/>
    <w:rsid w:val="00A668A1"/>
    <w:rsid w:val="00A76E81"/>
    <w:rsid w:val="00A83688"/>
    <w:rsid w:val="00A83863"/>
    <w:rsid w:val="00AC3BCD"/>
    <w:rsid w:val="00AD6315"/>
    <w:rsid w:val="00AF4356"/>
    <w:rsid w:val="00B26097"/>
    <w:rsid w:val="00B27625"/>
    <w:rsid w:val="00B675D9"/>
    <w:rsid w:val="00BF5676"/>
    <w:rsid w:val="00CE08A2"/>
    <w:rsid w:val="00D367E3"/>
    <w:rsid w:val="00DA2249"/>
    <w:rsid w:val="00DA581F"/>
    <w:rsid w:val="00DC29A1"/>
    <w:rsid w:val="00DC7405"/>
    <w:rsid w:val="00DD3006"/>
    <w:rsid w:val="00DE2102"/>
    <w:rsid w:val="00E119D1"/>
    <w:rsid w:val="00E65EE4"/>
    <w:rsid w:val="00E713DA"/>
    <w:rsid w:val="00E85CF8"/>
    <w:rsid w:val="00EB353E"/>
    <w:rsid w:val="00ED51D7"/>
    <w:rsid w:val="00EE1DF0"/>
    <w:rsid w:val="00F01887"/>
    <w:rsid w:val="00F215A7"/>
    <w:rsid w:val="00F42DCF"/>
    <w:rsid w:val="00F709F5"/>
    <w:rsid w:val="00F90AE2"/>
    <w:rsid w:val="00F9315E"/>
    <w:rsid w:val="00FA5CBE"/>
    <w:rsid w:val="00FB641C"/>
    <w:rsid w:val="00FC1073"/>
    <w:rsid w:val="00FF16A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P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28AAA5FF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en-PH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  <w:lang w:val="it-IT" w:eastAsia="it-IT"/>
    </w:rPr>
  </w:style>
  <w:style w:type="paragraph" w:styleId="Heading1">
    <w:name w:val="heading 1"/>
    <w:aliases w:val="title"/>
    <w:basedOn w:val="Normal"/>
    <w:next w:val="Normal"/>
    <w:link w:val="Heading1Char"/>
    <w:uiPriority w:val="9"/>
    <w:qFormat/>
    <w:rsid w:val="00FC1073"/>
    <w:pPr>
      <w:keepNext/>
      <w:jc w:val="center"/>
      <w:outlineLvl w:val="0"/>
    </w:pPr>
    <w:rPr>
      <w:rFonts w:ascii="Cambria" w:hAnsi="Cambria" w:cs="Gautami"/>
      <w:b/>
      <w:bCs/>
      <w:kern w:val="32"/>
      <w:sz w:val="32"/>
      <w:szCs w:val="32"/>
      <w:lang w:val="x-none" w:eastAsia="x-none" w:bidi="te-IN"/>
    </w:rPr>
  </w:style>
  <w:style w:type="paragraph" w:styleId="Heading3">
    <w:name w:val="heading 3"/>
    <w:aliases w:val="Authors"/>
    <w:basedOn w:val="Normal"/>
    <w:next w:val="Normal"/>
    <w:link w:val="Heading3Char"/>
    <w:uiPriority w:val="9"/>
    <w:qFormat/>
    <w:rsid w:val="00FC1073"/>
    <w:pPr>
      <w:keepNext/>
      <w:spacing w:before="240" w:after="60"/>
      <w:outlineLvl w:val="2"/>
    </w:pPr>
    <w:rPr>
      <w:rFonts w:ascii="Cambria" w:hAnsi="Cambria" w:cs="Gautami"/>
      <w:b/>
      <w:bCs/>
      <w:sz w:val="26"/>
      <w:szCs w:val="26"/>
      <w:lang w:val="x-none" w:eastAsia="x-none" w:bidi="te-IN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aliases w:val="title Char"/>
    <w:link w:val="Heading1"/>
    <w:uiPriority w:val="9"/>
    <w:rPr>
      <w:rFonts w:ascii="Cambria" w:eastAsia="Times New Roman" w:hAnsi="Cambria" w:cs="Times New Roman"/>
      <w:b/>
      <w:bCs/>
      <w:kern w:val="32"/>
      <w:sz w:val="32"/>
      <w:szCs w:val="32"/>
    </w:rPr>
  </w:style>
  <w:style w:type="character" w:customStyle="1" w:styleId="Heading3Char">
    <w:name w:val="Heading 3 Char"/>
    <w:aliases w:val="Authors Char"/>
    <w:link w:val="Heading3"/>
    <w:uiPriority w:val="9"/>
    <w:semiHidden/>
    <w:rPr>
      <w:rFonts w:ascii="Cambria" w:eastAsia="Times New Roman" w:hAnsi="Cambria" w:cs="Times New Roman"/>
      <w:b/>
      <w:bCs/>
      <w:sz w:val="26"/>
      <w:szCs w:val="26"/>
    </w:rPr>
  </w:style>
  <w:style w:type="character" w:styleId="Hyperlink">
    <w:name w:val="Hyperlink"/>
    <w:uiPriority w:val="99"/>
    <w:rsid w:val="007258AA"/>
    <w:rPr>
      <w:rFonts w:cs="Times New Roman"/>
      <w:color w:val="0000FF"/>
      <w:u w:val="single"/>
    </w:rPr>
  </w:style>
  <w:style w:type="paragraph" w:styleId="BodyText">
    <w:name w:val="Body Text"/>
    <w:basedOn w:val="Normal"/>
    <w:link w:val="BodyTextChar"/>
    <w:uiPriority w:val="99"/>
    <w:rsid w:val="007258AA"/>
    <w:pPr>
      <w:suppressAutoHyphens/>
      <w:jc w:val="center"/>
    </w:pPr>
    <w:rPr>
      <w:rFonts w:cs="Gautami"/>
      <w:lang w:val="x-none" w:eastAsia="x-none" w:bidi="te-IN"/>
    </w:rPr>
  </w:style>
  <w:style w:type="character" w:customStyle="1" w:styleId="BodyTextChar">
    <w:name w:val="Body Text Char"/>
    <w:link w:val="BodyText"/>
    <w:uiPriority w:val="99"/>
    <w:semiHidden/>
    <w:rPr>
      <w:sz w:val="24"/>
      <w:szCs w:val="24"/>
    </w:rPr>
  </w:style>
  <w:style w:type="character" w:styleId="CommentReference">
    <w:name w:val="annotation reference"/>
    <w:uiPriority w:val="99"/>
    <w:semiHidden/>
    <w:rsid w:val="00205354"/>
    <w:rPr>
      <w:rFonts w:cs="Times New Roman"/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rsid w:val="00205354"/>
    <w:rPr>
      <w:rFonts w:cs="Gautami"/>
      <w:sz w:val="20"/>
      <w:szCs w:val="20"/>
      <w:lang w:val="x-none" w:eastAsia="x-none" w:bidi="te-IN"/>
    </w:rPr>
  </w:style>
  <w:style w:type="character" w:customStyle="1" w:styleId="CommentTextChar">
    <w:name w:val="Comment Text Char"/>
    <w:link w:val="CommentText"/>
    <w:uiPriority w:val="99"/>
    <w:semiHidden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rsid w:val="00205354"/>
    <w:rPr>
      <w:b/>
      <w:bCs/>
    </w:rPr>
  </w:style>
  <w:style w:type="character" w:customStyle="1" w:styleId="CommentSubjectChar">
    <w:name w:val="Comment Subject Char"/>
    <w:link w:val="CommentSubject"/>
    <w:uiPriority w:val="99"/>
    <w:semiHidden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rsid w:val="00205354"/>
    <w:rPr>
      <w:rFonts w:ascii="Tahoma" w:hAnsi="Tahoma" w:cs="Gautami"/>
      <w:sz w:val="16"/>
      <w:szCs w:val="16"/>
      <w:lang w:val="x-none" w:eastAsia="x-none" w:bidi="te-IN"/>
    </w:rPr>
  </w:style>
  <w:style w:type="character" w:customStyle="1" w:styleId="BalloonTextChar">
    <w:name w:val="Balloon Text Char"/>
    <w:link w:val="BalloonText"/>
    <w:uiPriority w:val="99"/>
    <w:semiHidden/>
    <w:rPr>
      <w:rFonts w:ascii="Tahoma" w:hAnsi="Tahoma" w:cs="Tahoma"/>
      <w:sz w:val="16"/>
      <w:szCs w:val="16"/>
    </w:rPr>
  </w:style>
  <w:style w:type="paragraph" w:styleId="BodyTextIndent">
    <w:name w:val="Body Text Indent"/>
    <w:basedOn w:val="Normal"/>
    <w:link w:val="BodyTextIndentChar"/>
    <w:uiPriority w:val="99"/>
    <w:rsid w:val="00FC1073"/>
    <w:pPr>
      <w:spacing w:after="120"/>
      <w:ind w:left="283"/>
    </w:pPr>
    <w:rPr>
      <w:rFonts w:cs="Gautami"/>
      <w:lang w:val="x-none" w:eastAsia="x-none" w:bidi="te-IN"/>
    </w:rPr>
  </w:style>
  <w:style w:type="character" w:customStyle="1" w:styleId="BodyTextIndentChar">
    <w:name w:val="Body Text Indent Char"/>
    <w:link w:val="BodyTextIndent"/>
    <w:uiPriority w:val="99"/>
    <w:semiHidden/>
    <w:rPr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HeaderChar">
    <w:name w:val="Header Char"/>
    <w:link w:val="Header"/>
    <w:uiPriority w:val="99"/>
    <w:rsid w:val="00671A59"/>
    <w:rPr>
      <w:sz w:val="24"/>
      <w:szCs w:val="24"/>
    </w:rPr>
  </w:style>
  <w:style w:type="paragraph" w:styleId="Footer">
    <w:name w:val="footer"/>
    <w:basedOn w:val="Normal"/>
    <w:link w:val="FooterChar"/>
    <w:uiPriority w:val="99"/>
    <w:semiHidden/>
    <w:unhideWhenUsed/>
    <w:rsid w:val="00671A59"/>
    <w:pPr>
      <w:tabs>
        <w:tab w:val="center" w:pos="4819"/>
        <w:tab w:val="right" w:pos="9638"/>
      </w:tabs>
    </w:pPr>
    <w:rPr>
      <w:rFonts w:cs="Gautami"/>
      <w:lang w:val="x-none" w:eastAsia="x-none" w:bidi="te-IN"/>
    </w:rPr>
  </w:style>
  <w:style w:type="character" w:customStyle="1" w:styleId="FooterChar">
    <w:name w:val="Footer Char"/>
    <w:link w:val="Footer"/>
    <w:uiPriority w:val="99"/>
    <w:semiHidden/>
    <w:rsid w:val="00671A59"/>
    <w:rPr>
      <w:sz w:val="24"/>
      <w:szCs w:val="24"/>
    </w:rPr>
  </w:style>
  <w:style w:type="paragraph" w:customStyle="1" w:styleId="xmsonormal">
    <w:name w:val="x_msonormal"/>
    <w:basedOn w:val="Normal"/>
    <w:rsid w:val="00A76E81"/>
  </w:style>
  <w:style w:type="paragraph" w:styleId="NormalWeb">
    <w:name w:val="Normal (Web)"/>
    <w:basedOn w:val="Normal"/>
    <w:rsid w:val="00A76E81"/>
  </w:style>
  <w:style w:type="paragraph" w:customStyle="1" w:styleId="xmsonormal0">
    <w:name w:val="xmsonormal"/>
    <w:basedOn w:val="Normal"/>
    <w:rsid w:val="00A76E81"/>
  </w:style>
  <w:style w:type="character" w:styleId="Emphasis">
    <w:name w:val="Emphasis"/>
    <w:uiPriority w:val="20"/>
    <w:qFormat/>
    <w:rsid w:val="00F9315E"/>
    <w:rPr>
      <w:i/>
      <w:iCs/>
    </w:rPr>
  </w:style>
  <w:style w:type="paragraph" w:customStyle="1" w:styleId="u-mb-2">
    <w:name w:val="u-mb-2"/>
    <w:basedOn w:val="Normal"/>
    <w:rsid w:val="00F9315E"/>
    <w:pPr>
      <w:spacing w:before="100" w:beforeAutospacing="1" w:after="100" w:afterAutospacing="1"/>
    </w:pPr>
    <w:rPr>
      <w:lang w:val="en-PH" w:eastAsia="en-US"/>
    </w:rPr>
  </w:style>
  <w:style w:type="character" w:customStyle="1" w:styleId="authorsname">
    <w:name w:val="authors__name"/>
    <w:rsid w:val="00F9315E"/>
  </w:style>
  <w:style w:type="character" w:customStyle="1" w:styleId="affiliationdepartment">
    <w:name w:val="affiliation__department"/>
    <w:rsid w:val="00F9315E"/>
  </w:style>
  <w:style w:type="character" w:customStyle="1" w:styleId="affiliationname">
    <w:name w:val="affiliation__name"/>
    <w:rsid w:val="00F9315E"/>
  </w:style>
  <w:style w:type="character" w:customStyle="1" w:styleId="affiliationcity">
    <w:name w:val="affiliation__city"/>
    <w:rsid w:val="00F9315E"/>
  </w:style>
  <w:style w:type="character" w:customStyle="1" w:styleId="affiliationcountry">
    <w:name w:val="affiliation__country"/>
    <w:rsid w:val="00F931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4368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5821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305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26666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0864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46749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450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27838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9823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50529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6897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7091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711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104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8828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numbering" Target="numbering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2.xml"/><Relationship Id="rId5" Type="http://schemas.openxmlformats.org/officeDocument/2006/relationships/webSettings" Target="webSetting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settings" Target="settings.xml"/><Relationship Id="rId9" Type="http://schemas.openxmlformats.org/officeDocument/2006/relationships/hyperlink" Target="https://www.linkedin.com/in/kenneth-joseph-bureros-4aa6a3a4/" TargetMode="External"/><Relationship Id="rId14" Type="http://schemas.openxmlformats.org/officeDocument/2006/relationships/header" Target="head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D4D2EFC-BBEF-5747-BC8B-3293ABEDBF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404</Words>
  <Characters>2306</Characters>
  <Application>Microsoft Office Word</Application>
  <DocSecurity>0</DocSecurity>
  <Lines>19</Lines>
  <Paragraphs>5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> </vt:lpstr>
      <vt:lpstr> </vt:lpstr>
    </vt:vector>
  </TitlesOfParts>
  <LinksUpToDate>false</LinksUpToDate>
  <CharactersWithSpaces>2705</CharactersWithSpaces>
  <SharedDoc>false</SharedDoc>
  <HLinks>
    <vt:vector size="6" baseType="variant">
      <vt:variant>
        <vt:i4>5439488</vt:i4>
      </vt:variant>
      <vt:variant>
        <vt:i4>0</vt:i4>
      </vt:variant>
      <vt:variant>
        <vt:i4>0</vt:i4>
      </vt:variant>
      <vt:variant>
        <vt:i4>5</vt:i4>
      </vt:variant>
      <vt:variant>
        <vt:lpwstr>https://www.linkedin.com/in/kenneth-joseph-bureros-4aa6a3a4/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/>
  <cp:keywords/>
  <cp:lastModifiedBy/>
  <cp:revision>1</cp:revision>
  <dcterms:created xsi:type="dcterms:W3CDTF">2019-12-05T16:53:00Z</dcterms:created>
  <dcterms:modified xsi:type="dcterms:W3CDTF">2019-12-05T16:53:00Z</dcterms:modified>
</cp:coreProperties>
</file>