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both"/>
        <w:rPr>
          <w:rFonts w:ascii="Times New Roman" w:hAnsi="Times New Roman" w:cs="Times New Roman"/>
          <w:b/>
          <w:b/>
          <w:i/>
          <w:i/>
        </w:rPr>
      </w:pPr>
      <w:r>
        <w:rPr/>
      </w:r>
    </w:p>
    <w:p>
      <w:pPr>
        <w:pStyle w:val="NoSpacing"/>
        <w:jc w:val="center"/>
        <w:rPr>
          <w:i w:val="false"/>
          <w:i w:val="false"/>
          <w:iCs w:val="false"/>
        </w:rPr>
      </w:pPr>
      <w:r>
        <w:rPr>
          <w:rFonts w:cs="Times New Roman" w:ascii="Times New Roman" w:hAnsi="Times New Roman"/>
          <w:b/>
          <w:i w:val="false"/>
          <w:iCs w:val="false"/>
        </w:rPr>
        <w:t xml:space="preserve">FOOD CONSUMPTION AMONG THE OCTOGENARIANS RESIDENT IN SOUTH WEST NIGERIA, THE CHEMISTRY AND ITS IMPLICATION </w:t>
      </w:r>
      <w:r>
        <w:rPr>
          <w:rFonts w:cs="Times New Roman" w:ascii="Times New Roman" w:hAnsi="Times New Roman"/>
          <w:b/>
          <w:i w:val="false"/>
          <w:iCs w:val="false"/>
        </w:rPr>
        <w:t>ON MENTAL HEALTH.</w:t>
      </w:r>
    </w:p>
    <w:p>
      <w:pPr>
        <w:pStyle w:val="NoSpacing"/>
        <w:jc w:val="center"/>
        <w:rPr>
          <w:rFonts w:ascii="Times New Roman" w:hAnsi="Times New Roman" w:cs="Times New Roman"/>
          <w:b/>
          <w:b/>
        </w:rPr>
      </w:pPr>
      <w:r>
        <w:rPr>
          <w:i w:val="false"/>
          <w:iCs w:val="false"/>
        </w:rPr>
      </w:r>
    </w:p>
    <w:p>
      <w:pPr>
        <w:pStyle w:val="NoSpacing"/>
        <w:jc w:val="center"/>
        <w:rPr/>
      </w:pPr>
      <w:r>
        <w:rPr>
          <w:rFonts w:cs="Times New Roman" w:ascii="Times New Roman" w:hAnsi="Times New Roman"/>
          <w:b w:val="false"/>
          <w:bCs w:val="false"/>
          <w:i w:val="false"/>
          <w:iCs w:val="false"/>
        </w:rPr>
        <w:t>BY</w:t>
      </w:r>
      <w:r>
        <w:rPr>
          <w:rFonts w:cs="Times New Roman" w:ascii="Times New Roman" w:hAnsi="Times New Roman"/>
          <w:b/>
          <w:i/>
        </w:rPr>
        <w:t>:</w:t>
      </w:r>
    </w:p>
    <w:p>
      <w:pPr>
        <w:pStyle w:val="NoSpacing"/>
        <w:jc w:val="center"/>
        <w:rPr>
          <w:rFonts w:ascii="Times New Roman" w:hAnsi="Times New Roman" w:cs="Times New Roman"/>
          <w:b/>
          <w:b/>
          <w:i/>
          <w:i/>
        </w:rPr>
      </w:pPr>
      <w:r>
        <w:rPr/>
      </w:r>
    </w:p>
    <w:p>
      <w:pPr>
        <w:pStyle w:val="NoSpacing"/>
        <w:jc w:val="both"/>
        <w:rPr/>
      </w:pPr>
      <w:r>
        <w:rPr>
          <w:rFonts w:cs="Times New Roman" w:ascii="Times New Roman" w:hAnsi="Times New Roman"/>
          <w:b/>
          <w:i/>
        </w:rPr>
        <w:tab/>
      </w:r>
      <w:r>
        <w:rPr>
          <w:rFonts w:cs="Times New Roman" w:ascii="Times New Roman" w:hAnsi="Times New Roman"/>
          <w:b w:val="false"/>
          <w:bCs w:val="false"/>
          <w:i w:val="false"/>
          <w:iCs w:val="false"/>
        </w:rPr>
        <w:t>ILELABOYE OYETOUN OYEDELE (PGD)</w:t>
      </w:r>
      <w:r>
        <w:rPr>
          <w:rFonts w:cs="Times New Roman" w:ascii="Times New Roman" w:hAnsi="Times New Roman"/>
          <w:b w:val="false"/>
          <w:bCs w:val="false"/>
          <w:i w:val="false"/>
          <w:iCs w:val="false"/>
          <w:sz w:val="21"/>
          <w:szCs w:val="21"/>
        </w:rPr>
        <w:t xml:space="preserve"> Chief Executive, Toun Event Planners,Covenant University</w:t>
      </w:r>
    </w:p>
    <w:p>
      <w:pPr>
        <w:pStyle w:val="NoSpacing"/>
        <w:jc w:val="both"/>
        <w:rPr>
          <w:rFonts w:ascii="Times New Roman" w:hAnsi="Times New Roman" w:cs="Times New Roman"/>
          <w:b w:val="false"/>
          <w:b w:val="false"/>
          <w:bCs w:val="false"/>
          <w:i w:val="false"/>
          <w:i w:val="false"/>
          <w:iCs w:val="false"/>
          <w:sz w:val="21"/>
          <w:szCs w:val="21"/>
        </w:rPr>
      </w:pPr>
      <w:r>
        <w:rPr/>
      </w:r>
    </w:p>
    <w:p>
      <w:pPr>
        <w:pStyle w:val="NoSpacing"/>
        <w:jc w:val="both"/>
        <w:rPr/>
      </w:pPr>
      <w:r>
        <w:rPr>
          <w:rFonts w:cs="Times New Roman" w:ascii="Times New Roman" w:hAnsi="Times New Roman"/>
          <w:b w:val="false"/>
          <w:bCs w:val="false"/>
          <w:i w:val="false"/>
          <w:iCs w:val="false"/>
          <w:sz w:val="21"/>
          <w:szCs w:val="21"/>
        </w:rPr>
        <w:t xml:space="preserve"> </w:t>
      </w:r>
      <w:r>
        <w:rPr>
          <w:rFonts w:cs="Times New Roman" w:ascii="Times New Roman" w:hAnsi="Times New Roman"/>
          <w:b w:val="false"/>
          <w:bCs w:val="false"/>
          <w:i w:val="false"/>
          <w:iCs w:val="false"/>
          <w:sz w:val="21"/>
          <w:szCs w:val="21"/>
        </w:rPr>
        <w:tab/>
        <w:t>Areas, Lagos Nigeria.</w:t>
      </w:r>
      <w:r>
        <w:rPr>
          <w:rFonts w:cs="Times New Roman" w:ascii="Times New Roman" w:hAnsi="Times New Roman"/>
          <w:b w:val="false"/>
          <w:bCs w:val="false"/>
          <w:i w:val="false"/>
          <w:iCs w:val="false"/>
          <w:sz w:val="21"/>
          <w:szCs w:val="21"/>
        </w:rPr>
        <w:t xml:space="preserve"> E mail: </w:t>
      </w:r>
      <w:hyperlink r:id="rId2">
        <w:r>
          <w:rPr>
            <w:rStyle w:val="InternetLink"/>
            <w:rFonts w:cs="Times New Roman" w:ascii="Times New Roman" w:hAnsi="Times New Roman"/>
            <w:b w:val="false"/>
            <w:bCs w:val="false"/>
            <w:i w:val="false"/>
            <w:iCs w:val="false"/>
            <w:sz w:val="21"/>
            <w:szCs w:val="21"/>
          </w:rPr>
          <w:t>Dr.Prince2014@yahoo.com</w:t>
        </w:r>
      </w:hyperlink>
      <w:r>
        <w:rPr>
          <w:rFonts w:cs="Times New Roman" w:ascii="Times New Roman" w:hAnsi="Times New Roman"/>
          <w:b w:val="false"/>
          <w:bCs w:val="false"/>
          <w:i w:val="false"/>
          <w:iCs w:val="false"/>
          <w:sz w:val="21"/>
          <w:szCs w:val="21"/>
        </w:rPr>
        <w:t xml:space="preserve">; </w:t>
      </w:r>
      <w:hyperlink r:id="rId3">
        <w:r>
          <w:rPr>
            <w:rStyle w:val="InternetLink"/>
            <w:rFonts w:cs="Times New Roman" w:ascii="Times New Roman" w:hAnsi="Times New Roman"/>
            <w:b w:val="false"/>
            <w:bCs w:val="false"/>
            <w:i w:val="false"/>
            <w:iCs w:val="false"/>
            <w:sz w:val="21"/>
            <w:szCs w:val="21"/>
          </w:rPr>
          <w:t>obelomo2015@yahoo.com</w:t>
        </w:r>
      </w:hyperlink>
    </w:p>
    <w:p>
      <w:pPr>
        <w:pStyle w:val="NoSpacing"/>
        <w:jc w:val="both"/>
        <w:rPr>
          <w:rFonts w:ascii="Times New Roman" w:hAnsi="Times New Roman" w:cs="Times New Roman"/>
          <w:b w:val="false"/>
          <w:b w:val="false"/>
          <w:bCs w:val="false"/>
          <w:i w:val="false"/>
          <w:i w:val="false"/>
          <w:iCs w:val="false"/>
          <w:sz w:val="21"/>
          <w:szCs w:val="21"/>
        </w:rPr>
      </w:pPr>
      <w:r>
        <w:rPr/>
      </w:r>
    </w:p>
    <w:p>
      <w:pPr>
        <w:pStyle w:val="NoSpacing"/>
        <w:spacing w:lineRule="auto" w:line="360"/>
        <w:jc w:val="both"/>
        <w:rPr/>
      </w:pPr>
      <w:r>
        <w:rPr>
          <w:rFonts w:cs="Times New Roman" w:ascii="Times New Roman" w:hAnsi="Times New Roman"/>
          <w:b w:val="false"/>
          <w:bCs w:val="false"/>
          <w:i/>
          <w:iCs/>
        </w:rPr>
        <w:t>This study is co</w:t>
      </w:r>
      <w:r>
        <w:rPr>
          <w:rFonts w:cs="Times New Roman" w:ascii="Times New Roman" w:hAnsi="Times New Roman"/>
          <w:b w:val="false"/>
          <w:bCs w:val="false"/>
          <w:i/>
          <w:iCs/>
        </w:rPr>
        <w:t xml:space="preserve">ncerned with exploring the view </w:t>
      </w:r>
      <w:r>
        <w:rPr>
          <w:rFonts w:cs="Times New Roman" w:ascii="Times New Roman" w:hAnsi="Times New Roman"/>
          <w:b w:val="false"/>
          <w:bCs w:val="false"/>
          <w:i/>
          <w:iCs/>
        </w:rPr>
        <w:t>of</w:t>
      </w:r>
      <w:r>
        <w:rPr>
          <w:rFonts w:cs="Times New Roman" w:ascii="Times New Roman" w:hAnsi="Times New Roman"/>
          <w:b w:val="false"/>
          <w:bCs w:val="false"/>
          <w:i/>
          <w:iCs/>
        </w:rPr>
        <w:t xml:space="preserve"> </w:t>
      </w:r>
      <w:r>
        <w:rPr>
          <w:rFonts w:cs="Times New Roman" w:ascii="Times New Roman" w:hAnsi="Times New Roman"/>
          <w:b w:val="false"/>
          <w:bCs w:val="false"/>
          <w:i/>
          <w:iCs/>
        </w:rPr>
        <w:t xml:space="preserve">food experts about the chemical substances involved in some of the common consumable food items in Nigeria as well as finding out the science that deals with the composition, structure and properties of substances of the changes these food types undergo. The study </w:t>
      </w:r>
      <w:r>
        <w:rPr>
          <w:rFonts w:cs="Times New Roman" w:ascii="Times New Roman" w:hAnsi="Times New Roman"/>
          <w:b w:val="false"/>
          <w:bCs w:val="false"/>
          <w:i/>
          <w:iCs/>
        </w:rPr>
        <w:t>focused on</w:t>
      </w:r>
      <w:r>
        <w:rPr>
          <w:rFonts w:cs="Times New Roman" w:ascii="Times New Roman" w:hAnsi="Times New Roman"/>
          <w:b w:val="false"/>
          <w:bCs w:val="false"/>
          <w:i/>
          <w:iCs/>
        </w:rPr>
        <w:t xml:space="preserve"> the entire chemical composition in the food group that is seemingly </w:t>
      </w:r>
      <w:r>
        <w:rPr>
          <w:rFonts w:cs="Times New Roman" w:ascii="Times New Roman" w:hAnsi="Times New Roman"/>
          <w:b w:val="false"/>
          <w:bCs w:val="false"/>
          <w:i/>
          <w:iCs/>
        </w:rPr>
        <w:t>more popular in demand among Nigerians, particularly the</w:t>
      </w:r>
      <w:r>
        <w:rPr>
          <w:rFonts w:cs="Times New Roman" w:ascii="Times New Roman" w:hAnsi="Times New Roman"/>
          <w:b w:val="false"/>
          <w:bCs w:val="false"/>
          <w:i/>
          <w:iCs/>
        </w:rPr>
        <w:t xml:space="preserve"> people at the octogeneric </w:t>
      </w:r>
      <w:r>
        <w:rPr>
          <w:rFonts w:cs="Times New Roman" w:ascii="Times New Roman" w:hAnsi="Times New Roman"/>
          <w:b w:val="false"/>
          <w:bCs w:val="false"/>
          <w:i/>
          <w:iCs/>
        </w:rPr>
        <w:t>age bracket</w:t>
      </w:r>
      <w:r>
        <w:rPr>
          <w:rFonts w:cs="Times New Roman" w:ascii="Times New Roman" w:hAnsi="Times New Roman"/>
          <w:b w:val="false"/>
          <w:bCs w:val="false"/>
          <w:i/>
          <w:iCs/>
        </w:rPr>
        <w:t xml:space="preserve">. Food Scientists, Medical personnels and experts in the areas of Mental Health and Brain Development </w:t>
      </w:r>
      <w:r>
        <w:rPr>
          <w:rFonts w:cs="Times New Roman" w:ascii="Times New Roman" w:hAnsi="Times New Roman"/>
          <w:b w:val="false"/>
          <w:bCs w:val="false"/>
          <w:i/>
          <w:iCs/>
        </w:rPr>
        <w:t xml:space="preserve">resident </w:t>
      </w:r>
      <w:r>
        <w:rPr>
          <w:rFonts w:cs="Times New Roman" w:ascii="Times New Roman" w:hAnsi="Times New Roman"/>
          <w:b w:val="false"/>
          <w:bCs w:val="false"/>
          <w:i/>
          <w:iCs/>
        </w:rPr>
        <w:t xml:space="preserve">in Lagos State were used as the sample for this research study. </w:t>
      </w:r>
      <w:r>
        <w:rPr>
          <w:rFonts w:cs="Times New Roman" w:ascii="Times New Roman" w:hAnsi="Times New Roman"/>
          <w:b w:val="false"/>
          <w:bCs w:val="false"/>
          <w:i/>
          <w:iCs/>
        </w:rPr>
        <w:t>1,60</w:t>
      </w:r>
      <w:r>
        <w:rPr>
          <w:rFonts w:cs="Times New Roman" w:ascii="Times New Roman" w:hAnsi="Times New Roman"/>
          <w:b w:val="false"/>
          <w:bCs w:val="false"/>
          <w:i/>
          <w:iCs/>
        </w:rPr>
        <w:t>0</w:t>
      </w:r>
      <w:r>
        <w:rPr>
          <w:rFonts w:cs="Times New Roman" w:ascii="Times New Roman" w:hAnsi="Times New Roman"/>
          <w:b w:val="false"/>
          <w:bCs w:val="false"/>
          <w:i/>
          <w:iCs/>
        </w:rPr>
        <w:t xml:space="preserve"> </w:t>
      </w:r>
      <w:r>
        <w:rPr>
          <w:rFonts w:cs="Times New Roman" w:ascii="Times New Roman" w:hAnsi="Times New Roman"/>
          <w:b w:val="false"/>
          <w:bCs w:val="false"/>
          <w:i/>
          <w:iCs/>
        </w:rPr>
        <w:t xml:space="preserve">respondents </w:t>
      </w:r>
      <w:r>
        <w:rPr>
          <w:rFonts w:cs="Times New Roman" w:ascii="Times New Roman" w:hAnsi="Times New Roman"/>
          <w:b w:val="false"/>
          <w:bCs w:val="false"/>
          <w:i/>
          <w:iCs/>
        </w:rPr>
        <w:t xml:space="preserve">selected using Simple Random Sampling Technique </w:t>
      </w:r>
      <w:r>
        <w:rPr>
          <w:rFonts w:cs="Times New Roman" w:ascii="Times New Roman" w:hAnsi="Times New Roman"/>
          <w:b w:val="false"/>
          <w:bCs w:val="false"/>
          <w:i/>
          <w:iCs/>
        </w:rPr>
        <w:t>constituted the sample size</w:t>
      </w:r>
      <w:r>
        <w:rPr>
          <w:rFonts w:cs="Times New Roman" w:ascii="Times New Roman" w:hAnsi="Times New Roman"/>
          <w:b w:val="false"/>
          <w:bCs w:val="false"/>
          <w:i/>
          <w:iCs/>
        </w:rPr>
        <w:t xml:space="preserve">. </w:t>
      </w:r>
      <w:r>
        <w:rPr>
          <w:rFonts w:cs="Times New Roman" w:ascii="Times New Roman" w:hAnsi="Times New Roman"/>
          <w:b w:val="false"/>
          <w:bCs w:val="false"/>
          <w:i/>
          <w:iCs/>
        </w:rPr>
        <w:t xml:space="preserve">The entire Octogenarians of about 2 million resident in Nigeria constituted the population of the study. </w:t>
      </w:r>
      <w:r>
        <w:rPr>
          <w:rFonts w:cs="Times New Roman" w:ascii="Times New Roman" w:hAnsi="Times New Roman"/>
          <w:b w:val="false"/>
          <w:bCs w:val="false"/>
          <w:i/>
          <w:iCs/>
        </w:rPr>
        <w:t xml:space="preserve">A self designed instrument titled </w:t>
      </w:r>
      <w:r>
        <w:rPr>
          <w:rFonts w:cs="Times New Roman" w:ascii="Times New Roman" w:hAnsi="Times New Roman"/>
          <w:b w:val="false"/>
          <w:bCs w:val="false"/>
          <w:i/>
          <w:iCs/>
        </w:rPr>
        <w:t>'Food and Mental Health (FMH)</w:t>
      </w:r>
      <w:r>
        <w:rPr>
          <w:rFonts w:cs="Times New Roman" w:ascii="Times New Roman" w:hAnsi="Times New Roman"/>
          <w:b w:val="false"/>
          <w:bCs w:val="false"/>
          <w:i/>
          <w:iCs/>
        </w:rPr>
        <w:t>’ was used in gathering data for the study. The face and content validit</w:t>
      </w:r>
      <w:r>
        <w:rPr>
          <w:rFonts w:cs="Times New Roman" w:ascii="Times New Roman" w:hAnsi="Times New Roman"/>
          <w:b w:val="false"/>
          <w:bCs w:val="false"/>
          <w:i/>
          <w:iCs/>
        </w:rPr>
        <w:t>ies</w:t>
      </w:r>
      <w:r>
        <w:rPr>
          <w:rFonts w:cs="Times New Roman" w:ascii="Times New Roman" w:hAnsi="Times New Roman"/>
          <w:b w:val="false"/>
          <w:bCs w:val="false"/>
          <w:i/>
          <w:iCs/>
        </w:rPr>
        <w:t xml:space="preserve"> of the instrument were ascertained by giving it to a test expert for re visiting in Obafemi</w:t>
      </w:r>
      <w:r>
        <w:rPr>
          <w:rFonts w:cs="Times New Roman" w:ascii="Times New Roman" w:hAnsi="Times New Roman"/>
          <w:b w:val="false"/>
          <w:bCs w:val="false"/>
          <w:i/>
          <w:iCs/>
        </w:rPr>
        <w:t xml:space="preserve"> Awolowo University, Ile Ife.</w:t>
      </w:r>
      <w:r>
        <w:rPr>
          <w:rFonts w:cs="Times New Roman" w:ascii="Times New Roman" w:hAnsi="Times New Roman"/>
          <w:b w:val="false"/>
          <w:bCs w:val="false"/>
          <w:i/>
          <w:iCs/>
        </w:rPr>
        <w:t xml:space="preserve"> Few of the items were reconstructed. The Reliability of the instrument was ensured at r = 0.92 using Cronbach’s Alpha Formula. Two research questions were raised and answered in the study. The two hypotheses stated and tested in the study were accepted in their null form. Descriptive and inferential statistics were adopted in analyzing the data collected. Findings from the study revealed that the </w:t>
      </w:r>
      <w:r>
        <w:rPr>
          <w:rFonts w:cs="Times New Roman" w:ascii="Times New Roman" w:hAnsi="Times New Roman"/>
          <w:b w:val="false"/>
          <w:bCs w:val="false"/>
          <w:i/>
          <w:iCs/>
        </w:rPr>
        <w:t xml:space="preserve">Food and Health experts </w:t>
      </w:r>
      <w:r>
        <w:rPr>
          <w:rFonts w:cs="Times New Roman" w:ascii="Times New Roman" w:hAnsi="Times New Roman"/>
          <w:b w:val="false"/>
          <w:bCs w:val="false"/>
          <w:i/>
          <w:iCs/>
        </w:rPr>
        <w:t>had a</w:t>
      </w:r>
      <w:r>
        <w:rPr>
          <w:rFonts w:cs="Times New Roman" w:ascii="Times New Roman" w:hAnsi="Times New Roman"/>
          <w:b w:val="false"/>
          <w:bCs w:val="false"/>
          <w:i/>
          <w:iCs/>
        </w:rPr>
        <w:t xml:space="preserve"> </w:t>
      </w:r>
      <w:r>
        <w:rPr>
          <w:rFonts w:cs="Times New Roman" w:ascii="Times New Roman" w:hAnsi="Times New Roman"/>
          <w:b w:val="false"/>
          <w:bCs w:val="false"/>
          <w:i/>
          <w:iCs/>
        </w:rPr>
        <w:t xml:space="preserve">positive </w:t>
      </w:r>
      <w:r>
        <w:rPr>
          <w:rFonts w:cs="Times New Roman" w:ascii="Times New Roman" w:hAnsi="Times New Roman"/>
          <w:b w:val="false"/>
          <w:bCs w:val="false"/>
          <w:i/>
          <w:iCs/>
        </w:rPr>
        <w:t xml:space="preserve">perception towards </w:t>
      </w:r>
      <w:r>
        <w:rPr>
          <w:rFonts w:cs="Times New Roman" w:ascii="Times New Roman" w:hAnsi="Times New Roman"/>
          <w:b w:val="false"/>
          <w:bCs w:val="false"/>
          <w:i/>
          <w:iCs/>
        </w:rPr>
        <w:t>the popular food type and its components among the Nigerian Octogenarians.</w:t>
      </w:r>
      <w:r>
        <w:rPr>
          <w:rFonts w:cs="Times New Roman" w:ascii="Times New Roman" w:hAnsi="Times New Roman"/>
          <w:b w:val="false"/>
          <w:bCs w:val="false"/>
          <w:i/>
          <w:iCs/>
        </w:rPr>
        <w:t xml:space="preserve"> The test of Hypotheses revealed that demographic factors like gender and level of </w:t>
      </w:r>
      <w:r>
        <w:rPr>
          <w:rFonts w:cs="Times New Roman" w:ascii="Times New Roman" w:hAnsi="Times New Roman"/>
          <w:b w:val="false"/>
          <w:bCs w:val="false"/>
          <w:i/>
          <w:iCs/>
        </w:rPr>
        <w:t>education</w:t>
      </w:r>
      <w:r>
        <w:rPr>
          <w:rFonts w:cs="Times New Roman" w:ascii="Times New Roman" w:hAnsi="Times New Roman"/>
          <w:b w:val="false"/>
          <w:bCs w:val="false"/>
          <w:i/>
          <w:iCs/>
        </w:rPr>
        <w:t xml:space="preserve"> did not have any significant influence on the perception of the respondents towards the relationship between </w:t>
      </w:r>
      <w:r>
        <w:rPr>
          <w:rFonts w:cs="Times New Roman" w:ascii="Times New Roman" w:hAnsi="Times New Roman"/>
          <w:b w:val="false"/>
          <w:bCs w:val="false"/>
          <w:i/>
          <w:iCs/>
        </w:rPr>
        <w:t>the Octogenarians' food consumption and the efficiency of their mental health</w:t>
      </w:r>
      <w:r>
        <w:rPr>
          <w:rFonts w:cs="Times New Roman" w:ascii="Times New Roman" w:hAnsi="Times New Roman"/>
          <w:b w:val="false"/>
          <w:bCs w:val="false"/>
          <w:i/>
          <w:iCs/>
        </w:rPr>
        <w:t>.  Recommendations were made accordingly.</w:t>
      </w:r>
    </w:p>
    <w:p>
      <w:pPr>
        <w:pStyle w:val="NoSpacing"/>
        <w:spacing w:lineRule="auto" w:line="360"/>
        <w:jc w:val="both"/>
        <w:rPr>
          <w:rFonts w:ascii="Times New Roman" w:hAnsi="Times New Roman" w:cs="Times New Roman"/>
          <w:b w:val="false"/>
          <w:b w:val="false"/>
          <w:bCs w:val="false"/>
          <w:i/>
          <w:i/>
          <w:iCs/>
        </w:rPr>
      </w:pPr>
      <w:r>
        <w:rPr/>
      </w:r>
    </w:p>
    <w:p>
      <w:pPr>
        <w:pStyle w:val="NoSpacing"/>
        <w:spacing w:lineRule="auto" w:line="360"/>
        <w:jc w:val="both"/>
        <w:rPr/>
      </w:pPr>
      <w:r>
        <w:rPr>
          <w:rFonts w:cs="Times New Roman" w:ascii="Times New Roman" w:hAnsi="Times New Roman"/>
          <w:b/>
          <w:i/>
        </w:rPr>
        <w:t xml:space="preserve">Keywords:  </w:t>
      </w:r>
      <w:r>
        <w:rPr>
          <w:rFonts w:cs="Times New Roman" w:ascii="Times New Roman" w:hAnsi="Times New Roman"/>
          <w:b/>
          <w:i/>
        </w:rPr>
        <w:t>Octogenarians;Mental Health;Chemistry;Food .</w:t>
      </w:r>
    </w:p>
    <w:p>
      <w:pPr>
        <w:pStyle w:val="NoSpacing"/>
        <w:jc w:val="both"/>
        <w:rPr/>
      </w:pPr>
      <w:r>
        <w:rPr/>
      </w:r>
    </w:p>
    <w:sectPr>
      <w:type w:val="nextPage"/>
      <w:pgSz w:w="12240" w:h="15840"/>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Calibri">
    <w:charset w:val="00"/>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en-CA" w:eastAsia="zh-CN" w:bidi="hi-IN"/>
      </w:rPr>
    </w:rPrDefault>
    <w:pPrDefault>
      <w:pPr/>
    </w:pPrDefault>
  </w:docDefaults>
  <w:style w:type="paragraph" w:styleId="Normal">
    <w:name w:val="Normal"/>
    <w:qFormat/>
    <w:pPr>
      <w:widowControl w:val="false"/>
      <w:bidi w:val="0"/>
      <w:jc w:val="left"/>
    </w:pPr>
    <w:rPr>
      <w:rFonts w:ascii="Liberation Serif" w:hAnsi="Liberation Serif" w:eastAsia="SimSun" w:cs="Mangal"/>
      <w:color w:val="00000A"/>
      <w:sz w:val="24"/>
      <w:szCs w:val="24"/>
      <w:lang w:val="en-CA" w:eastAsia="zh-CN" w:bidi="hi-IN"/>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spacing w:before="240" w:after="120"/>
    </w:pPr>
    <w:rPr>
      <w:rFonts w:ascii="Liberation Sans" w:hAnsi="Liberation Sans" w:eastAsia="Microsoft YaHei" w:cs="Mangal"/>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NoSpacing">
    <w:name w:val="No Spacing"/>
    <w:qFormat/>
    <w:pPr>
      <w:widowControl/>
      <w:suppressAutoHyphens w:val="true"/>
      <w:overflowPunct w:val="false"/>
      <w:bidi w:val="0"/>
      <w:jc w:val="left"/>
    </w:pPr>
    <w:rPr>
      <w:rFonts w:ascii="Calibri" w:hAnsi="Calibri" w:eastAsia="Calibri" w:cs="Calibri"/>
      <w:color w:val="00000A"/>
      <w:sz w:val="22"/>
      <w:szCs w:val="22"/>
      <w:lang w:val="en-US"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r.Prince2014@yahoo.com" TargetMode="External"/><Relationship Id="rId3" Type="http://schemas.openxmlformats.org/officeDocument/2006/relationships/hyperlink" Target="mailto:obelomo2015@yahoo.com" TargetMode="Externa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1539</TotalTime>
  <Application>LibreOffice/5.0.3.2$Windows_x86 LibreOffice_project/e5f16313668ac592c1bfb310f4390624e3dbfb75</Application>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2016-03-21T11:54:31Z</dcterms:created>
  <dc:language>en-CA</dc:language>
  <dcterms:modified xsi:type="dcterms:W3CDTF">2016-10-13T04:47:51Z</dcterms:modified>
  <cp:revision>3</cp:revision>
</cp:coreProperties>
</file>