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7D7F" w:rsidRPr="00C34F0D" w:rsidRDefault="00C34F0D" w:rsidP="00C34F0D">
      <w:pPr>
        <w:jc w:val="center"/>
        <w:rPr>
          <w:b/>
          <w:sz w:val="32"/>
          <w:szCs w:val="32"/>
        </w:rPr>
      </w:pPr>
      <w:r w:rsidRPr="00C34F0D">
        <w:rPr>
          <w:b/>
          <w:sz w:val="32"/>
          <w:szCs w:val="32"/>
        </w:rPr>
        <w:t xml:space="preserve">Effect of moving stretching sheet on natural convection in partially heated square cavity filled with </w:t>
      </w:r>
      <w:proofErr w:type="spellStart"/>
      <w:r w:rsidRPr="00C34F0D">
        <w:rPr>
          <w:b/>
          <w:sz w:val="32"/>
          <w:szCs w:val="32"/>
        </w:rPr>
        <w:t>nanofluid</w:t>
      </w:r>
      <w:proofErr w:type="spellEnd"/>
    </w:p>
    <w:p w:rsidR="00C34F0D" w:rsidRDefault="00C34F0D" w:rsidP="00C34F0D">
      <w:pPr>
        <w:spacing w:after="0" w:line="240" w:lineRule="auto"/>
        <w:jc w:val="center"/>
        <w:rPr>
          <w:b/>
          <w:sz w:val="28"/>
          <w:szCs w:val="28"/>
        </w:rPr>
      </w:pPr>
      <w:proofErr w:type="spellStart"/>
      <w:r>
        <w:rPr>
          <w:b/>
          <w:sz w:val="28"/>
          <w:szCs w:val="28"/>
        </w:rPr>
        <w:t>Pentyala</w:t>
      </w:r>
      <w:proofErr w:type="spellEnd"/>
      <w:r>
        <w:rPr>
          <w:b/>
          <w:sz w:val="28"/>
          <w:szCs w:val="28"/>
        </w:rPr>
        <w:t xml:space="preserve"> </w:t>
      </w:r>
      <w:proofErr w:type="spellStart"/>
      <w:r>
        <w:rPr>
          <w:b/>
          <w:sz w:val="28"/>
          <w:szCs w:val="28"/>
        </w:rPr>
        <w:t>Srinivasa</w:t>
      </w:r>
      <w:proofErr w:type="spellEnd"/>
      <w:r>
        <w:rPr>
          <w:b/>
          <w:sz w:val="28"/>
          <w:szCs w:val="28"/>
        </w:rPr>
        <w:t xml:space="preserve"> </w:t>
      </w:r>
      <w:proofErr w:type="spellStart"/>
      <w:r>
        <w:rPr>
          <w:b/>
          <w:sz w:val="28"/>
          <w:szCs w:val="28"/>
        </w:rPr>
        <w:t>Rao</w:t>
      </w:r>
      <w:proofErr w:type="spellEnd"/>
      <w:r>
        <w:rPr>
          <w:b/>
          <w:sz w:val="28"/>
          <w:szCs w:val="28"/>
        </w:rPr>
        <w:t xml:space="preserve"> &amp; Anil Kumar</w:t>
      </w:r>
    </w:p>
    <w:p w:rsidR="00C34F0D" w:rsidRDefault="00C34F0D" w:rsidP="00C34F0D">
      <w:pPr>
        <w:spacing w:after="0" w:line="240" w:lineRule="auto"/>
        <w:jc w:val="center"/>
        <w:rPr>
          <w:b/>
          <w:sz w:val="28"/>
          <w:szCs w:val="28"/>
        </w:rPr>
      </w:pPr>
      <w:r>
        <w:rPr>
          <w:b/>
          <w:sz w:val="28"/>
          <w:szCs w:val="28"/>
        </w:rPr>
        <w:t>Department of Applied Mathematics</w:t>
      </w:r>
    </w:p>
    <w:p w:rsidR="00C34F0D" w:rsidRDefault="00C34F0D" w:rsidP="00C34F0D">
      <w:pPr>
        <w:spacing w:after="0" w:line="240" w:lineRule="auto"/>
        <w:jc w:val="center"/>
        <w:rPr>
          <w:b/>
          <w:sz w:val="28"/>
          <w:szCs w:val="28"/>
        </w:rPr>
      </w:pPr>
      <w:r>
        <w:rPr>
          <w:b/>
          <w:sz w:val="28"/>
          <w:szCs w:val="28"/>
        </w:rPr>
        <w:t xml:space="preserve">Indian Institute of </w:t>
      </w:r>
      <w:proofErr w:type="spellStart"/>
      <w:proofErr w:type="gramStart"/>
      <w:r>
        <w:rPr>
          <w:b/>
          <w:sz w:val="28"/>
          <w:szCs w:val="28"/>
        </w:rPr>
        <w:t>Technolog</w:t>
      </w:r>
      <w:proofErr w:type="spellEnd"/>
      <w:r>
        <w:rPr>
          <w:b/>
          <w:sz w:val="28"/>
          <w:szCs w:val="28"/>
        </w:rPr>
        <w:t xml:space="preserve">  (</w:t>
      </w:r>
      <w:proofErr w:type="gramEnd"/>
      <w:r>
        <w:rPr>
          <w:b/>
          <w:sz w:val="28"/>
          <w:szCs w:val="28"/>
        </w:rPr>
        <w:t xml:space="preserve">ISM) </w:t>
      </w:r>
      <w:proofErr w:type="spellStart"/>
      <w:r>
        <w:rPr>
          <w:b/>
          <w:sz w:val="28"/>
          <w:szCs w:val="28"/>
        </w:rPr>
        <w:t>Dhanbad</w:t>
      </w:r>
      <w:proofErr w:type="spellEnd"/>
    </w:p>
    <w:p w:rsidR="00C34F0D" w:rsidRDefault="00C34F0D" w:rsidP="00C34F0D">
      <w:pPr>
        <w:spacing w:after="0" w:line="240" w:lineRule="auto"/>
        <w:jc w:val="center"/>
        <w:rPr>
          <w:b/>
          <w:sz w:val="28"/>
          <w:szCs w:val="28"/>
        </w:rPr>
      </w:pPr>
      <w:r>
        <w:rPr>
          <w:b/>
          <w:sz w:val="28"/>
          <w:szCs w:val="28"/>
        </w:rPr>
        <w:t xml:space="preserve">Email: </w:t>
      </w:r>
      <w:hyperlink r:id="rId4" w:history="1">
        <w:r w:rsidRPr="00C915B3">
          <w:rPr>
            <w:rStyle w:val="Hyperlink"/>
            <w:b/>
            <w:sz w:val="28"/>
            <w:szCs w:val="28"/>
          </w:rPr>
          <w:t>psrao@iitism.ac.in</w:t>
        </w:r>
      </w:hyperlink>
    </w:p>
    <w:p w:rsidR="00C34F0D" w:rsidRDefault="00C34F0D" w:rsidP="00C34F0D">
      <w:pPr>
        <w:spacing w:after="0" w:line="240" w:lineRule="auto"/>
        <w:rPr>
          <w:b/>
          <w:sz w:val="28"/>
          <w:szCs w:val="28"/>
        </w:rPr>
      </w:pPr>
    </w:p>
    <w:p w:rsidR="005A13E2" w:rsidRDefault="00C34F0D" w:rsidP="005A13E2">
      <w:pPr>
        <w:spacing w:after="0" w:line="240" w:lineRule="auto"/>
        <w:jc w:val="both"/>
        <w:rPr>
          <w:b/>
          <w:sz w:val="28"/>
          <w:szCs w:val="28"/>
        </w:rPr>
      </w:pPr>
      <w:r>
        <w:rPr>
          <w:b/>
          <w:sz w:val="28"/>
          <w:szCs w:val="28"/>
        </w:rPr>
        <w:t xml:space="preserve">Abstract: </w:t>
      </w:r>
    </w:p>
    <w:p w:rsidR="006B0806" w:rsidRDefault="006B0806" w:rsidP="005A13E2">
      <w:pPr>
        <w:spacing w:after="0" w:line="240" w:lineRule="auto"/>
        <w:jc w:val="both"/>
        <w:rPr>
          <w:b/>
          <w:sz w:val="28"/>
          <w:szCs w:val="28"/>
        </w:rPr>
      </w:pPr>
    </w:p>
    <w:p w:rsidR="00C34F0D" w:rsidRPr="00B03290" w:rsidRDefault="00C34F0D" w:rsidP="006B0806">
      <w:pPr>
        <w:spacing w:after="0" w:line="360" w:lineRule="auto"/>
        <w:jc w:val="both"/>
        <w:rPr>
          <w:sz w:val="24"/>
          <w:szCs w:val="24"/>
        </w:rPr>
      </w:pPr>
      <w:r w:rsidRPr="00B03290">
        <w:rPr>
          <w:sz w:val="24"/>
          <w:szCs w:val="24"/>
        </w:rPr>
        <w:t xml:space="preserve">Analysis </w:t>
      </w:r>
      <w:r w:rsidR="005A13E2" w:rsidRPr="00B03290">
        <w:rPr>
          <w:sz w:val="24"/>
          <w:szCs w:val="24"/>
        </w:rPr>
        <w:t>of heat</w:t>
      </w:r>
      <w:r w:rsidRPr="00B03290">
        <w:rPr>
          <w:sz w:val="24"/>
          <w:szCs w:val="24"/>
        </w:rPr>
        <w:t xml:space="preserve"> transfer enhancement due to buoyancy force in a partially heated square enclosure filled with </w:t>
      </w:r>
      <w:proofErr w:type="spellStart"/>
      <w:r w:rsidRPr="00B03290">
        <w:rPr>
          <w:sz w:val="24"/>
          <w:szCs w:val="24"/>
        </w:rPr>
        <w:t>nanofluid</w:t>
      </w:r>
      <w:proofErr w:type="spellEnd"/>
      <w:r w:rsidRPr="00B03290">
        <w:rPr>
          <w:sz w:val="24"/>
          <w:szCs w:val="24"/>
        </w:rPr>
        <w:t xml:space="preserve"> is studied. The model is developed to </w:t>
      </w:r>
      <w:r w:rsidR="005A13E2" w:rsidRPr="00B03290">
        <w:rPr>
          <w:sz w:val="24"/>
          <w:szCs w:val="24"/>
        </w:rPr>
        <w:t>analyse the</w:t>
      </w:r>
      <w:r w:rsidRPr="00B03290">
        <w:rPr>
          <w:sz w:val="24"/>
          <w:szCs w:val="24"/>
        </w:rPr>
        <w:t xml:space="preserve"> behaviour of nanofluids taking into account of volume fraction and stretching parameter, when square horizontal walls are moving in opposite direction to each other. Finite difference method has been deployed to solve the governing equations of </w:t>
      </w:r>
      <w:proofErr w:type="spellStart"/>
      <w:r w:rsidRPr="00B03290">
        <w:rPr>
          <w:sz w:val="24"/>
          <w:szCs w:val="24"/>
        </w:rPr>
        <w:t>vorticity</w:t>
      </w:r>
      <w:proofErr w:type="spellEnd"/>
      <w:r w:rsidRPr="00B03290">
        <w:rPr>
          <w:sz w:val="24"/>
          <w:szCs w:val="24"/>
        </w:rPr>
        <w:t xml:space="preserve">, energy and </w:t>
      </w:r>
      <w:r w:rsidR="00B03290" w:rsidRPr="00B03290">
        <w:rPr>
          <w:sz w:val="24"/>
          <w:szCs w:val="24"/>
        </w:rPr>
        <w:t xml:space="preserve">kinematics. </w:t>
      </w:r>
      <w:proofErr w:type="gramStart"/>
      <w:r w:rsidR="00B03290" w:rsidRPr="00B03290">
        <w:rPr>
          <w:sz w:val="24"/>
          <w:szCs w:val="24"/>
        </w:rPr>
        <w:t>Graphically</w:t>
      </w:r>
      <w:r w:rsidR="006B0806" w:rsidRPr="00B03290">
        <w:rPr>
          <w:sz w:val="24"/>
          <w:szCs w:val="24"/>
        </w:rPr>
        <w:t xml:space="preserve"> investigated the effect of physical parameters on the dimensionless velocity, streamline, isothermal and </w:t>
      </w:r>
      <w:proofErr w:type="spellStart"/>
      <w:r w:rsidR="006B0806" w:rsidRPr="00B03290">
        <w:rPr>
          <w:sz w:val="24"/>
          <w:szCs w:val="24"/>
        </w:rPr>
        <w:t>Nusselt</w:t>
      </w:r>
      <w:proofErr w:type="spellEnd"/>
      <w:r w:rsidR="006B0806" w:rsidRPr="00B03290">
        <w:rPr>
          <w:sz w:val="24"/>
          <w:szCs w:val="24"/>
        </w:rPr>
        <w:t xml:space="preserve"> number.</w:t>
      </w:r>
      <w:proofErr w:type="gramEnd"/>
      <w:r w:rsidR="006B0806" w:rsidRPr="00B03290">
        <w:rPr>
          <w:sz w:val="24"/>
          <w:szCs w:val="24"/>
        </w:rPr>
        <w:t xml:space="preserve"> The obtained numerical solution achieves the best configuration for Rayleigh number of </w:t>
      </w:r>
      <w:proofErr w:type="gramStart"/>
      <w:r w:rsidR="006B0806" w:rsidRPr="00B03290">
        <w:rPr>
          <w:sz w:val="24"/>
          <w:szCs w:val="24"/>
        </w:rPr>
        <w:t>10</w:t>
      </w:r>
      <w:r w:rsidR="006B0806" w:rsidRPr="00B03290">
        <w:rPr>
          <w:sz w:val="24"/>
          <w:szCs w:val="24"/>
          <w:vertAlign w:val="superscript"/>
        </w:rPr>
        <w:t xml:space="preserve">3 </w:t>
      </w:r>
      <w:r w:rsidR="006B0806" w:rsidRPr="00B03290">
        <w:rPr>
          <w:sz w:val="24"/>
          <w:szCs w:val="24"/>
        </w:rPr>
        <w:t xml:space="preserve"> to</w:t>
      </w:r>
      <w:proofErr w:type="gramEnd"/>
      <w:r w:rsidR="006B0806" w:rsidRPr="00B03290">
        <w:rPr>
          <w:sz w:val="24"/>
          <w:szCs w:val="24"/>
        </w:rPr>
        <w:t xml:space="preserve"> 10</w:t>
      </w:r>
      <w:r w:rsidR="006B0806" w:rsidRPr="00B03290">
        <w:rPr>
          <w:sz w:val="24"/>
          <w:szCs w:val="24"/>
          <w:vertAlign w:val="superscript"/>
        </w:rPr>
        <w:t xml:space="preserve">5 . </w:t>
      </w:r>
    </w:p>
    <w:p w:rsidR="006B0806" w:rsidRPr="00B03290" w:rsidRDefault="006B0806" w:rsidP="006B0806">
      <w:pPr>
        <w:spacing w:after="0" w:line="360" w:lineRule="auto"/>
        <w:jc w:val="both"/>
        <w:rPr>
          <w:sz w:val="24"/>
          <w:szCs w:val="24"/>
        </w:rPr>
      </w:pPr>
      <w:r w:rsidRPr="00B03290">
        <w:rPr>
          <w:sz w:val="24"/>
          <w:szCs w:val="24"/>
        </w:rPr>
        <w:t xml:space="preserve">It is found that the stretching parameter and direction of moving walls affect the fluid flow, fluid </w:t>
      </w:r>
      <w:proofErr w:type="spellStart"/>
      <w:r w:rsidRPr="00B03290">
        <w:rPr>
          <w:sz w:val="24"/>
          <w:szCs w:val="24"/>
        </w:rPr>
        <w:t>flwo</w:t>
      </w:r>
      <w:proofErr w:type="spellEnd"/>
      <w:r w:rsidRPr="00B03290">
        <w:rPr>
          <w:sz w:val="24"/>
          <w:szCs w:val="24"/>
        </w:rPr>
        <w:t xml:space="preserve"> strength and heat transfer in the cavity.</w:t>
      </w:r>
    </w:p>
    <w:p w:rsidR="006B0806" w:rsidRPr="00B03290" w:rsidRDefault="006B0806" w:rsidP="005A13E2">
      <w:pPr>
        <w:spacing w:after="0" w:line="240" w:lineRule="auto"/>
        <w:jc w:val="both"/>
        <w:rPr>
          <w:sz w:val="24"/>
          <w:szCs w:val="24"/>
        </w:rPr>
      </w:pPr>
    </w:p>
    <w:sectPr w:rsidR="006B0806" w:rsidRPr="00B03290" w:rsidSect="00A57D7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20"/>
  <w:characterSpacingControl w:val="doNotCompress"/>
  <w:compat/>
  <w:rsids>
    <w:rsidRoot w:val="00C34F0D"/>
    <w:rsid w:val="005A13E2"/>
    <w:rsid w:val="006B0806"/>
    <w:rsid w:val="00A57D7F"/>
    <w:rsid w:val="00B03290"/>
    <w:rsid w:val="00C34F0D"/>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D7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4F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srao@iitism.a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170</Words>
  <Characters>972</Characters>
  <Application>Microsoft Office Word</Application>
  <DocSecurity>0</DocSecurity>
  <Lines>8</Lines>
  <Paragraphs>2</Paragraphs>
  <ScaleCrop>false</ScaleCrop>
  <Company>Hewlett-Packard Company</Company>
  <LinksUpToDate>false</LinksUpToDate>
  <CharactersWithSpaces>1140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psrao</dc:creator>
  <cp:lastModifiedBy>psrao</cp:lastModifiedBy>
  <cp:revision>4</cp:revision>
  <dcterms:created xsi:type="dcterms:W3CDTF">2018-07-14T13:51:00Z</dcterms:created>
  <dcterms:modified xsi:type="dcterms:W3CDTF">2018-07-14T14:01:00Z</dcterms:modified>
</cp:coreProperties>
</file>