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83F77" w14:textId="77777777" w:rsidR="00517B9F" w:rsidRDefault="00517B9F" w:rsidP="00494130">
      <w:pPr>
        <w:pStyle w:val="1"/>
        <w:spacing w:before="170"/>
        <w:ind w:left="0"/>
        <w:rPr>
          <w:color w:val="337AB7"/>
        </w:rPr>
      </w:pPr>
    </w:p>
    <w:p w14:paraId="339794EB" w14:textId="0912A9A6" w:rsidR="00517B9F" w:rsidRPr="00EA40FD" w:rsidRDefault="00D95CDF" w:rsidP="00D95CDF">
      <w:pPr>
        <w:jc w:val="right"/>
        <w:rPr>
          <w:b/>
        </w:rPr>
      </w:pPr>
      <w:r>
        <w:rPr>
          <w:b/>
          <w:noProof/>
          <w:lang w:val="ru-RU" w:eastAsia="ru-RU"/>
        </w:rPr>
        <w:drawing>
          <wp:inline distT="0" distB="0" distL="0" distR="0" wp14:anchorId="7ED78D24" wp14:editId="60D04E82">
            <wp:extent cx="822192" cy="109562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91.JPG"/>
                    <pic:cNvPicPr/>
                  </pic:nvPicPr>
                  <pic:blipFill>
                    <a:blip r:embed="rId8" cstate="print">
                      <a:extLst>
                        <a:ext uri="{BEBA8EAE-BF5A-486C-A8C5-ECC9F3942E4B}">
                          <a14:imgProps xmlns:a14="http://schemas.microsoft.com/office/drawing/2010/main">
                            <a14:imgLayer r:embed="rId9">
                              <a14:imgEffect>
                                <a14:colorTemperature colorTemp="7200"/>
                              </a14:imgEffect>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826490" cy="1101355"/>
                    </a:xfrm>
                    <a:prstGeom prst="rect">
                      <a:avLst/>
                    </a:prstGeom>
                  </pic:spPr>
                </pic:pic>
              </a:graphicData>
            </a:graphic>
          </wp:inline>
        </w:drawing>
      </w:r>
      <w:r w:rsidR="00517B9F">
        <w:rPr>
          <w:b/>
        </w:rPr>
        <w:t xml:space="preserve"> </w:t>
      </w:r>
      <w:r w:rsidR="003C695E">
        <w:rPr>
          <w:b/>
          <w:color w:val="FF0000"/>
          <w:u w:val="single"/>
        </w:rPr>
        <w:tab/>
      </w:r>
      <w:r w:rsidR="003C695E">
        <w:rPr>
          <w:b/>
          <w:color w:val="FF0000"/>
          <w:u w:val="single"/>
        </w:rPr>
        <w:tab/>
      </w:r>
      <w:r w:rsidR="00517B9F" w:rsidRPr="00EA40FD">
        <w:rPr>
          <w:b/>
        </w:rPr>
        <w:tab/>
      </w:r>
      <w:r w:rsidR="00517B9F" w:rsidRPr="00EA40FD">
        <w:rPr>
          <w:b/>
        </w:rPr>
        <w:tab/>
        <w:t xml:space="preserve">                           </w:t>
      </w:r>
      <w:r w:rsidR="00517B9F">
        <w:rPr>
          <w:b/>
        </w:rPr>
        <w:t xml:space="preserve">                                              </w:t>
      </w:r>
      <w:r w:rsidR="003C695E">
        <w:rPr>
          <w:b/>
          <w:noProof/>
          <w:lang w:val="ru-RU" w:eastAsia="ru-RU"/>
        </w:rPr>
        <w:drawing>
          <wp:inline distT="0" distB="0" distL="0" distR="0" wp14:anchorId="38777763" wp14:editId="4BF5AF08">
            <wp:extent cx="1023730" cy="870984"/>
            <wp:effectExtent l="0" t="0" r="508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6545" cy="873379"/>
                    </a:xfrm>
                    <a:prstGeom prst="rect">
                      <a:avLst/>
                    </a:prstGeom>
                  </pic:spPr>
                </pic:pic>
              </a:graphicData>
            </a:graphic>
          </wp:inline>
        </w:drawing>
      </w:r>
      <w:r w:rsidR="00517B9F">
        <w:rPr>
          <w:b/>
        </w:rPr>
        <w:t xml:space="preserve">                 </w:t>
      </w:r>
      <w:r w:rsidR="003C695E">
        <w:rPr>
          <w:b/>
          <w:color w:val="FF0000"/>
          <w:u w:val="single"/>
        </w:rPr>
        <w:t xml:space="preserve"> </w:t>
      </w:r>
    </w:p>
    <w:p w14:paraId="5938C94C" w14:textId="1DDD2969" w:rsidR="00AE3E37" w:rsidRPr="00813E5C" w:rsidRDefault="00813E5C" w:rsidP="00813E5C">
      <w:pPr>
        <w:pStyle w:val="1"/>
        <w:spacing w:before="170"/>
        <w:rPr>
          <w:color w:val="337AB7"/>
          <w:sz w:val="32"/>
        </w:rPr>
      </w:pPr>
      <w:r w:rsidRPr="00813E5C">
        <w:rPr>
          <w:color w:val="337AB7"/>
          <w:sz w:val="32"/>
        </w:rPr>
        <w:t xml:space="preserve">Effect of </w:t>
      </w:r>
      <w:r>
        <w:rPr>
          <w:color w:val="337AB7"/>
          <w:sz w:val="32"/>
        </w:rPr>
        <w:t xml:space="preserve">the </w:t>
      </w:r>
      <w:r w:rsidRPr="00813E5C">
        <w:rPr>
          <w:color w:val="337AB7"/>
          <w:sz w:val="32"/>
        </w:rPr>
        <w:t xml:space="preserve">height of </w:t>
      </w:r>
      <w:r>
        <w:rPr>
          <w:color w:val="337AB7"/>
          <w:sz w:val="32"/>
        </w:rPr>
        <w:t>the</w:t>
      </w:r>
      <w:r w:rsidRPr="00813E5C">
        <w:rPr>
          <w:color w:val="337AB7"/>
          <w:sz w:val="32"/>
        </w:rPr>
        <w:t xml:space="preserve"> horizontal layer of a liquid </w:t>
      </w:r>
      <w:r w:rsidR="00133522" w:rsidRPr="00813E5C">
        <w:rPr>
          <w:color w:val="337AB7"/>
          <w:sz w:val="32"/>
        </w:rPr>
        <w:t>and</w:t>
      </w:r>
      <w:r w:rsidR="00133522">
        <w:rPr>
          <w:color w:val="337AB7"/>
          <w:sz w:val="32"/>
        </w:rPr>
        <w:t xml:space="preserve"> </w:t>
      </w:r>
      <w:r w:rsidR="00133522" w:rsidRPr="00813E5C">
        <w:rPr>
          <w:color w:val="337AB7"/>
          <w:sz w:val="32"/>
        </w:rPr>
        <w:t xml:space="preserve">pressure </w:t>
      </w:r>
      <w:r w:rsidRPr="00813E5C">
        <w:rPr>
          <w:color w:val="337AB7"/>
          <w:sz w:val="32"/>
        </w:rPr>
        <w:t>on hydrodynamic</w:t>
      </w:r>
      <w:r w:rsidR="00A56A43">
        <w:rPr>
          <w:color w:val="337AB7"/>
          <w:sz w:val="32"/>
        </w:rPr>
        <w:t xml:space="preserve"> </w:t>
      </w:r>
      <w:r w:rsidR="00A56A43" w:rsidRPr="00063E95">
        <w:rPr>
          <w:color w:val="337AB7"/>
          <w:sz w:val="32"/>
        </w:rPr>
        <w:t>regimes</w:t>
      </w:r>
      <w:r w:rsidR="00A56A43">
        <w:rPr>
          <w:color w:val="337AB7"/>
          <w:sz w:val="32"/>
        </w:rPr>
        <w:t xml:space="preserve"> </w:t>
      </w:r>
      <w:r w:rsidRPr="00813E5C">
        <w:rPr>
          <w:color w:val="337AB7"/>
          <w:sz w:val="32"/>
        </w:rPr>
        <w:t>of evaporation/boiling and critical heat flux</w:t>
      </w:r>
    </w:p>
    <w:p w14:paraId="728F3ED9" w14:textId="25E626D0" w:rsidR="005973B9" w:rsidRDefault="005D5174" w:rsidP="005973B9">
      <w:pPr>
        <w:pStyle w:val="a3"/>
        <w:spacing w:before="73" w:line="198" w:lineRule="exact"/>
        <w:ind w:left="100" w:right="5987"/>
        <w:rPr>
          <w:rFonts w:ascii="Arial"/>
        </w:rPr>
      </w:pPr>
      <w:r>
        <w:rPr>
          <w:rFonts w:ascii="Arial"/>
        </w:rPr>
        <w:t>Vladimir Zhukov</w:t>
      </w:r>
      <w:r w:rsidR="005973B9">
        <w:rPr>
          <w:rFonts w:ascii="Arial"/>
        </w:rPr>
        <w:t>,</w:t>
      </w:r>
      <w:r w:rsidR="008D0C46">
        <w:rPr>
          <w:rFonts w:ascii="Arial"/>
        </w:rPr>
        <w:t xml:space="preserve"> Associate prof</w:t>
      </w:r>
      <w:r w:rsidR="005973B9">
        <w:rPr>
          <w:rFonts w:ascii="Arial"/>
        </w:rPr>
        <w:t xml:space="preserve"> PhD, </w:t>
      </w:r>
      <w:r>
        <w:rPr>
          <w:rFonts w:ascii="Arial"/>
        </w:rPr>
        <w:t>NSTU</w:t>
      </w:r>
      <w:r w:rsidR="005973B9">
        <w:rPr>
          <w:rFonts w:ascii="Arial"/>
        </w:rPr>
        <w:t xml:space="preserve">, </w:t>
      </w:r>
      <w:r>
        <w:rPr>
          <w:rFonts w:ascii="Arial"/>
        </w:rPr>
        <w:t xml:space="preserve">Russia </w:t>
      </w:r>
      <w:proofErr w:type="spellStart"/>
      <w:r>
        <w:rPr>
          <w:rFonts w:ascii="Arial"/>
        </w:rPr>
        <w:t>Aleksandr</w:t>
      </w:r>
      <w:proofErr w:type="spellEnd"/>
      <w:r>
        <w:rPr>
          <w:rFonts w:ascii="Arial"/>
        </w:rPr>
        <w:t xml:space="preserve"> </w:t>
      </w:r>
      <w:proofErr w:type="spellStart"/>
      <w:r>
        <w:rPr>
          <w:rFonts w:ascii="Arial"/>
        </w:rPr>
        <w:t>Pavlenko</w:t>
      </w:r>
      <w:proofErr w:type="spellEnd"/>
      <w:r w:rsidR="0087290A">
        <w:rPr>
          <w:rFonts w:ascii="Arial"/>
        </w:rPr>
        <w:t xml:space="preserve">, Prof DSc, </w:t>
      </w:r>
      <w:r w:rsidR="0087290A" w:rsidRPr="0087290A">
        <w:rPr>
          <w:rFonts w:ascii="Arial"/>
        </w:rPr>
        <w:t>IT SB RAS</w:t>
      </w:r>
      <w:r w:rsidR="005973B9">
        <w:rPr>
          <w:rFonts w:ascii="Arial"/>
        </w:rPr>
        <w:t xml:space="preserve">, </w:t>
      </w:r>
      <w:r>
        <w:rPr>
          <w:rFonts w:ascii="Arial"/>
        </w:rPr>
        <w:t>Russia</w:t>
      </w:r>
    </w:p>
    <w:p w14:paraId="7C6B0DA7" w14:textId="77777777" w:rsidR="00AE3E37" w:rsidRDefault="00AE3E37">
      <w:pPr>
        <w:pStyle w:val="a3"/>
        <w:rPr>
          <w:rFonts w:ascii="Arial"/>
          <w:sz w:val="20"/>
        </w:rPr>
      </w:pPr>
    </w:p>
    <w:p w14:paraId="31F7C591" w14:textId="77777777" w:rsidR="00AE3E37" w:rsidRDefault="00AE3E37">
      <w:pPr>
        <w:pStyle w:val="a3"/>
        <w:spacing w:before="3"/>
        <w:rPr>
          <w:rFonts w:ascii="Arial"/>
          <w:sz w:val="21"/>
        </w:rPr>
      </w:pPr>
    </w:p>
    <w:p w14:paraId="096315EF" w14:textId="77777777" w:rsidR="00AE3E37" w:rsidRDefault="00AE3E37">
      <w:pPr>
        <w:rPr>
          <w:rFonts w:ascii="Arial"/>
          <w:sz w:val="21"/>
        </w:rPr>
        <w:sectPr w:rsidR="00AE3E37" w:rsidSect="00375C34">
          <w:footerReference w:type="default" r:id="rId11"/>
          <w:type w:val="continuous"/>
          <w:pgSz w:w="11910" w:h="16840"/>
          <w:pgMar w:top="0" w:right="600" w:bottom="0" w:left="620" w:header="541" w:footer="642" w:gutter="0"/>
          <w:cols w:space="720"/>
        </w:sectPr>
      </w:pPr>
    </w:p>
    <w:p w14:paraId="394D2587" w14:textId="057FCBC3" w:rsidR="00AE3E37" w:rsidRDefault="00A9710C">
      <w:pPr>
        <w:pStyle w:val="3"/>
        <w:spacing w:before="147"/>
        <w:jc w:val="both"/>
      </w:pPr>
      <w:r>
        <w:rPr>
          <w:color w:val="BF5A14"/>
        </w:rPr>
        <w:lastRenderedPageBreak/>
        <w:t>Abstract</w:t>
      </w:r>
      <w:r w:rsidR="00404E5B">
        <w:rPr>
          <w:color w:val="BF5A14"/>
        </w:rPr>
        <w:t xml:space="preserve"> </w:t>
      </w:r>
    </w:p>
    <w:p w14:paraId="5834ADF0" w14:textId="49D0F2D6" w:rsidR="006829EC" w:rsidRPr="006829EC" w:rsidRDefault="006829EC" w:rsidP="006829EC">
      <w:pPr>
        <w:pStyle w:val="a3"/>
        <w:spacing w:before="90" w:line="280" w:lineRule="auto"/>
        <w:ind w:left="100"/>
        <w:jc w:val="both"/>
      </w:pPr>
      <w:r w:rsidRPr="006829EC">
        <w:t xml:space="preserve">Evaporation regimes at low reduced pressures were characterized by formation of dry spots and structures with the shape of ‘‘funnels” (depressions with a hemispherical bottom on the layer surface) and ‘‘craters” in the layers. In contrast to dry spots, the surface of ‘‘craters” is covered with a residual layer of liquid. The structures with the shape of “funnels” and “craters” were formed on the layer surface under the action of vapor recoil force. This study presents regime maps indicating the regions of dry spots, ‘‘funnels”, ‘‘craters”, and nucleate boiling observed for each layer height depending on the reduced pressure and heat flux density. </w:t>
      </w:r>
      <w:r w:rsidRPr="006829EC">
        <w:rPr>
          <w:bCs/>
          <w:lang w:val="en-GB"/>
        </w:rPr>
        <w:t xml:space="preserve">Dry spots occurred in the layer with the height less than </w:t>
      </w:r>
      <w:r w:rsidRPr="006829EC">
        <w:rPr>
          <w:lang w:val="en-GB"/>
        </w:rPr>
        <w:t xml:space="preserve">Laplace constant under reduced </w:t>
      </w:r>
      <w:proofErr w:type="gramStart"/>
      <w:r w:rsidRPr="006829EC">
        <w:rPr>
          <w:lang w:val="en-GB"/>
        </w:rPr>
        <w:t>pressure, that</w:t>
      </w:r>
      <w:proofErr w:type="gramEnd"/>
      <w:r w:rsidRPr="006829EC">
        <w:rPr>
          <w:lang w:val="en-GB"/>
        </w:rPr>
        <w:t xml:space="preserve"> was caused by the action of thermo-capillary forces. When </w:t>
      </w:r>
      <w:r w:rsidRPr="006829EC">
        <w:rPr>
          <w:bCs/>
          <w:lang w:val="en-GB"/>
        </w:rPr>
        <w:t xml:space="preserve">the layer height was approximately equal to </w:t>
      </w:r>
      <w:r w:rsidRPr="006829EC">
        <w:rPr>
          <w:lang w:val="en-GB"/>
        </w:rPr>
        <w:t xml:space="preserve">Laplace constant at low reduced pressures, instability arose, and that led to the formation of “funnels” and “craters”. </w:t>
      </w:r>
      <w:r w:rsidRPr="006829EC">
        <w:t>The “funnels” will be certain to form because of the intensive evaporation of the overheated fluid if th</w:t>
      </w:r>
      <w:r w:rsidR="00070EF1">
        <w:t xml:space="preserve">e thermal plume rises to the </w:t>
      </w:r>
      <w:r w:rsidR="00070EF1" w:rsidRPr="00063E95">
        <w:t>free</w:t>
      </w:r>
      <w:r w:rsidR="00C21F7F">
        <w:t xml:space="preserve"> surface of the horizontal</w:t>
      </w:r>
      <w:r w:rsidRPr="006829EC">
        <w:t xml:space="preserve"> layer. </w:t>
      </w:r>
      <w:r w:rsidRPr="006829EC">
        <w:rPr>
          <w:lang w:val="en-GB"/>
        </w:rPr>
        <w:t>The minimum layer height will be approximately equal to Laplace constant in case it is the reason of instability causing thermal plumes formation at the outer edge of the boundary film layer. We observed three types of boiling crises</w:t>
      </w:r>
      <w:r w:rsidR="00070EF1" w:rsidRPr="00070EF1">
        <w:rPr>
          <w:rFonts w:asciiTheme="minorHAnsi" w:hAnsiTheme="minorHAnsi"/>
        </w:rPr>
        <w:t>:</w:t>
      </w:r>
      <w:r w:rsidRPr="006829EC">
        <w:rPr>
          <w:lang w:val="en-GB"/>
        </w:rPr>
        <w:t xml:space="preserve"> </w:t>
      </w:r>
      <w:r w:rsidRPr="00063E95">
        <w:rPr>
          <w:lang w:val="en-GB"/>
        </w:rPr>
        <w:t>a</w:t>
      </w:r>
      <w:r w:rsidRPr="006829EC">
        <w:rPr>
          <w:lang w:val="en-GB"/>
        </w:rPr>
        <w:t xml:space="preserve"> nucleate boiling cris</w:t>
      </w:r>
      <w:r w:rsidR="00C1610D">
        <w:rPr>
          <w:lang w:val="en-GB"/>
        </w:rPr>
        <w:t xml:space="preserve">is, </w:t>
      </w:r>
      <w:r w:rsidR="00070EF1" w:rsidRPr="00063E95">
        <w:rPr>
          <w:lang w:val="en-GB"/>
        </w:rPr>
        <w:t>a</w:t>
      </w:r>
      <w:r w:rsidR="00C1610D" w:rsidRPr="00063E95">
        <w:rPr>
          <w:lang w:val="en-GB"/>
        </w:rPr>
        <w:t xml:space="preserve"> c</w:t>
      </w:r>
      <w:r w:rsidR="00C1610D">
        <w:rPr>
          <w:lang w:val="en-GB"/>
        </w:rPr>
        <w:t xml:space="preserve">risis of surface </w:t>
      </w:r>
      <w:proofErr w:type="spellStart"/>
      <w:r w:rsidR="00C1610D">
        <w:rPr>
          <w:lang w:val="en-GB"/>
        </w:rPr>
        <w:t>dryout</w:t>
      </w:r>
      <w:proofErr w:type="spellEnd"/>
      <w:r w:rsidR="00070EF1">
        <w:rPr>
          <w:lang w:val="en-GB"/>
        </w:rPr>
        <w:t xml:space="preserve">, and </w:t>
      </w:r>
      <w:r w:rsidR="00070EF1" w:rsidRPr="00063E95">
        <w:rPr>
          <w:lang w:val="en-GB"/>
        </w:rPr>
        <w:t>a</w:t>
      </w:r>
      <w:r w:rsidRPr="006829EC">
        <w:rPr>
          <w:lang w:val="en-GB"/>
        </w:rPr>
        <w:t xml:space="preserve"> crisis due to the </w:t>
      </w:r>
      <w:proofErr w:type="spellStart"/>
      <w:r w:rsidRPr="006829EC">
        <w:rPr>
          <w:lang w:val="en-GB"/>
        </w:rPr>
        <w:t>Leidenfrost</w:t>
      </w:r>
      <w:proofErr w:type="spellEnd"/>
      <w:r w:rsidRPr="006829EC">
        <w:rPr>
          <w:lang w:val="en-GB"/>
        </w:rPr>
        <w:t xml:space="preserve"> phenomenon.</w:t>
      </w:r>
    </w:p>
    <w:p w14:paraId="6836ED00" w14:textId="77777777" w:rsidR="00BD40D4" w:rsidRDefault="00BD40D4" w:rsidP="00DF76E0">
      <w:pPr>
        <w:pStyle w:val="3"/>
        <w:spacing w:before="74"/>
        <w:ind w:left="0"/>
        <w:rPr>
          <w:b w:val="0"/>
        </w:rPr>
      </w:pPr>
    </w:p>
    <w:p w14:paraId="1E2F0EB7" w14:textId="31B52827" w:rsidR="00BD40D4" w:rsidRPr="009D3C30" w:rsidRDefault="00BD40D4" w:rsidP="00BD40D4">
      <w:pPr>
        <w:rPr>
          <w:b/>
          <w:color w:val="000000"/>
        </w:rPr>
      </w:pPr>
      <w:r w:rsidRPr="00D332F7">
        <w:rPr>
          <w:b/>
          <w:color w:val="000000"/>
        </w:rPr>
        <w:t>Key words:</w:t>
      </w:r>
      <w:r>
        <w:rPr>
          <w:b/>
          <w:color w:val="000000"/>
        </w:rPr>
        <w:t xml:space="preserve"> </w:t>
      </w:r>
      <w:r w:rsidR="009D3C30">
        <w:rPr>
          <w:i/>
          <w:iCs/>
          <w:color w:val="000000"/>
        </w:rPr>
        <w:t xml:space="preserve">horizontal </w:t>
      </w:r>
      <w:r w:rsidR="007A14C7" w:rsidRPr="007A14C7">
        <w:rPr>
          <w:i/>
          <w:iCs/>
          <w:color w:val="000000"/>
        </w:rPr>
        <w:t>liquid</w:t>
      </w:r>
      <w:r w:rsidR="009D3C30">
        <w:rPr>
          <w:i/>
          <w:iCs/>
          <w:color w:val="000000"/>
        </w:rPr>
        <w:t xml:space="preserve"> layer</w:t>
      </w:r>
      <w:r w:rsidR="007A14C7" w:rsidRPr="007A14C7">
        <w:rPr>
          <w:i/>
          <w:iCs/>
          <w:color w:val="000000"/>
        </w:rPr>
        <w:t>, vapor</w:t>
      </w:r>
      <w:r w:rsidR="007A14C7">
        <w:rPr>
          <w:i/>
          <w:iCs/>
          <w:color w:val="000000"/>
        </w:rPr>
        <w:t xml:space="preserve"> recoil force, critical heat fl</w:t>
      </w:r>
      <w:r w:rsidR="007A14C7" w:rsidRPr="007A14C7">
        <w:rPr>
          <w:i/>
          <w:iCs/>
          <w:color w:val="000000"/>
        </w:rPr>
        <w:t>ux, dry spots</w:t>
      </w:r>
      <w:r w:rsidR="009D3C30">
        <w:rPr>
          <w:i/>
          <w:iCs/>
          <w:color w:val="000000"/>
        </w:rPr>
        <w:t>,</w:t>
      </w:r>
      <w:r w:rsidR="009D3C30" w:rsidRPr="009D3C30">
        <w:rPr>
          <w:rFonts w:ascii="mtr10" w:eastAsiaTheme="minorHAnsi" w:hAnsi="mtr10" w:cs="mtr10"/>
          <w:sz w:val="21"/>
          <w:szCs w:val="21"/>
        </w:rPr>
        <w:t xml:space="preserve"> </w:t>
      </w:r>
      <w:r w:rsidR="009D3C30" w:rsidRPr="009D3C30">
        <w:rPr>
          <w:i/>
          <w:iCs/>
          <w:color w:val="000000"/>
        </w:rPr>
        <w:t>thermal plumes</w:t>
      </w:r>
      <w:r w:rsidR="00AC61AE">
        <w:rPr>
          <w:i/>
          <w:iCs/>
          <w:color w:val="000000"/>
        </w:rPr>
        <w:t>.</w:t>
      </w:r>
      <w:r w:rsidR="007A14C7" w:rsidRPr="007A14C7">
        <w:rPr>
          <w:color w:val="000000"/>
        </w:rPr>
        <w:t xml:space="preserve"> </w:t>
      </w:r>
    </w:p>
    <w:p w14:paraId="0E5443AC" w14:textId="77777777" w:rsidR="00AE3E37" w:rsidRDefault="00A9710C">
      <w:pPr>
        <w:pStyle w:val="3"/>
        <w:spacing w:before="74"/>
        <w:rPr>
          <w:color w:val="BF5A14"/>
        </w:rPr>
      </w:pPr>
      <w:r>
        <w:rPr>
          <w:b w:val="0"/>
        </w:rPr>
        <w:br w:type="column"/>
      </w:r>
      <w:r>
        <w:rPr>
          <w:color w:val="BF5A14"/>
        </w:rPr>
        <w:lastRenderedPageBreak/>
        <w:t>Image</w:t>
      </w:r>
    </w:p>
    <w:p w14:paraId="06309A24" w14:textId="77777777" w:rsidR="000F1250" w:rsidRPr="00AC61AE" w:rsidRDefault="000F1250">
      <w:pPr>
        <w:pStyle w:val="3"/>
        <w:spacing w:before="74"/>
        <w:rPr>
          <w:sz w:val="12"/>
          <w:szCs w:val="12"/>
        </w:rPr>
      </w:pPr>
    </w:p>
    <w:p w14:paraId="51B4D202" w14:textId="612C93D7" w:rsidR="00AE3E37" w:rsidRDefault="000F1250" w:rsidP="004C3296">
      <w:pPr>
        <w:pStyle w:val="a3"/>
        <w:spacing w:before="2"/>
        <w:jc w:val="right"/>
        <w:rPr>
          <w:rFonts w:ascii="Arial"/>
          <w:b/>
          <w:sz w:val="16"/>
        </w:rPr>
      </w:pPr>
      <w:r>
        <w:rPr>
          <w:noProof/>
          <w:lang w:val="ru-RU" w:eastAsia="ru-RU"/>
        </w:rPr>
        <w:drawing>
          <wp:inline distT="0" distB="0" distL="0" distR="0" wp14:anchorId="32266706" wp14:editId="431E7EF9">
            <wp:extent cx="3143937" cy="2181600"/>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937" cy="2181600"/>
                    </a:xfrm>
                    <a:prstGeom prst="rect">
                      <a:avLst/>
                    </a:prstGeom>
                    <a:noFill/>
                    <a:ln>
                      <a:noFill/>
                    </a:ln>
                  </pic:spPr>
                </pic:pic>
              </a:graphicData>
            </a:graphic>
          </wp:inline>
        </w:drawing>
      </w:r>
    </w:p>
    <w:p w14:paraId="20E97D3B" w14:textId="27F052D5" w:rsidR="005973B9" w:rsidRDefault="005973B9" w:rsidP="005973B9">
      <w:pPr>
        <w:spacing w:line="204" w:lineRule="exact"/>
        <w:rPr>
          <w:rFonts w:ascii="Arial"/>
          <w:b/>
          <w:sz w:val="20"/>
        </w:rPr>
      </w:pPr>
      <w:r>
        <w:rPr>
          <w:rFonts w:ascii="Arial"/>
          <w:b/>
          <w:color w:val="BF5A14"/>
          <w:sz w:val="20"/>
        </w:rPr>
        <w:br/>
      </w:r>
      <w:r w:rsidR="004C3296">
        <w:rPr>
          <w:rFonts w:ascii="Arial"/>
          <w:b/>
          <w:color w:val="BF5A14"/>
          <w:sz w:val="20"/>
        </w:rPr>
        <w:t xml:space="preserve">Recent Publications </w:t>
      </w:r>
    </w:p>
    <w:p w14:paraId="3876067E" w14:textId="45045C2B" w:rsidR="005973B9" w:rsidRDefault="002F7AB4" w:rsidP="005973B9">
      <w:pPr>
        <w:pStyle w:val="a5"/>
        <w:numPr>
          <w:ilvl w:val="0"/>
          <w:numId w:val="3"/>
        </w:numPr>
        <w:tabs>
          <w:tab w:val="left" w:pos="384"/>
        </w:tabs>
        <w:spacing w:before="103" w:line="216" w:lineRule="exact"/>
        <w:ind w:right="138" w:hanging="283"/>
        <w:rPr>
          <w:sz w:val="18"/>
        </w:rPr>
      </w:pPr>
      <w:r w:rsidRPr="002F7AB4">
        <w:rPr>
          <w:sz w:val="18"/>
        </w:rPr>
        <w:t>Zhukov</w:t>
      </w:r>
      <w:r w:rsidR="002C53CF">
        <w:rPr>
          <w:sz w:val="18"/>
        </w:rPr>
        <w:t xml:space="preserve"> </w:t>
      </w:r>
      <w:r w:rsidRPr="002F7AB4">
        <w:rPr>
          <w:sz w:val="18"/>
        </w:rPr>
        <w:t xml:space="preserve">VI, </w:t>
      </w:r>
      <w:proofErr w:type="spellStart"/>
      <w:r w:rsidRPr="002F7AB4">
        <w:rPr>
          <w:sz w:val="18"/>
        </w:rPr>
        <w:t>Pavlenko</w:t>
      </w:r>
      <w:proofErr w:type="spellEnd"/>
      <w:r w:rsidR="002C53CF">
        <w:rPr>
          <w:sz w:val="18"/>
        </w:rPr>
        <w:t xml:space="preserve"> </w:t>
      </w:r>
      <w:r w:rsidRPr="002F7AB4">
        <w:rPr>
          <w:sz w:val="18"/>
        </w:rPr>
        <w:t>AN (2018)</w:t>
      </w:r>
      <w:r w:rsidR="002C53CF">
        <w:rPr>
          <w:sz w:val="18"/>
        </w:rPr>
        <w:t xml:space="preserve"> </w:t>
      </w:r>
      <w:r w:rsidRPr="002C53CF">
        <w:rPr>
          <w:sz w:val="18"/>
        </w:rPr>
        <w:t>Int. J. Heat and Mass Transfer</w:t>
      </w:r>
      <w:r w:rsidR="002D7895">
        <w:rPr>
          <w:sz w:val="18"/>
        </w:rPr>
        <w:t>.</w:t>
      </w:r>
      <w:r w:rsidRPr="002C53CF">
        <w:rPr>
          <w:sz w:val="18"/>
        </w:rPr>
        <w:t xml:space="preserve"> 117</w:t>
      </w:r>
      <w:r w:rsidR="002C53CF">
        <w:rPr>
          <w:sz w:val="18"/>
        </w:rPr>
        <w:t>:</w:t>
      </w:r>
      <w:r w:rsidRPr="002F7AB4">
        <w:rPr>
          <w:sz w:val="18"/>
        </w:rPr>
        <w:t>978–990</w:t>
      </w:r>
      <w:r w:rsidR="005973B9" w:rsidRPr="005973B9">
        <w:rPr>
          <w:sz w:val="18"/>
        </w:rPr>
        <w:t>.</w:t>
      </w:r>
    </w:p>
    <w:p w14:paraId="22E3E33F" w14:textId="5350C95E" w:rsidR="005973B9" w:rsidRDefault="002D7895" w:rsidP="005973B9">
      <w:pPr>
        <w:pStyle w:val="a5"/>
        <w:numPr>
          <w:ilvl w:val="0"/>
          <w:numId w:val="3"/>
        </w:numPr>
        <w:tabs>
          <w:tab w:val="left" w:pos="384"/>
        </w:tabs>
        <w:spacing w:line="216" w:lineRule="exact"/>
        <w:ind w:right="137" w:hanging="283"/>
        <w:rPr>
          <w:sz w:val="18"/>
        </w:rPr>
      </w:pPr>
      <w:proofErr w:type="spellStart"/>
      <w:r w:rsidRPr="002D7895">
        <w:rPr>
          <w:sz w:val="18"/>
        </w:rPr>
        <w:t>Yagov</w:t>
      </w:r>
      <w:proofErr w:type="spellEnd"/>
      <w:r w:rsidRPr="002D7895">
        <w:rPr>
          <w:sz w:val="18"/>
        </w:rPr>
        <w:t xml:space="preserve"> VV (2014) Int. J. Heat and Mass Transfer</w:t>
      </w:r>
      <w:r>
        <w:rPr>
          <w:sz w:val="18"/>
        </w:rPr>
        <w:t>.</w:t>
      </w:r>
      <w:r w:rsidRPr="002D7895">
        <w:rPr>
          <w:sz w:val="18"/>
        </w:rPr>
        <w:t xml:space="preserve"> 73</w:t>
      </w:r>
      <w:r>
        <w:rPr>
          <w:sz w:val="18"/>
        </w:rPr>
        <w:t>:</w:t>
      </w:r>
      <w:r w:rsidRPr="002D7895">
        <w:rPr>
          <w:sz w:val="18"/>
        </w:rPr>
        <w:t>265-273.</w:t>
      </w:r>
    </w:p>
    <w:p w14:paraId="1B91A8B4" w14:textId="5D49FCA1" w:rsidR="005973B9" w:rsidRDefault="002D7895" w:rsidP="005973B9">
      <w:pPr>
        <w:pStyle w:val="a5"/>
        <w:numPr>
          <w:ilvl w:val="0"/>
          <w:numId w:val="3"/>
        </w:numPr>
        <w:tabs>
          <w:tab w:val="left" w:pos="384"/>
        </w:tabs>
        <w:spacing w:line="216" w:lineRule="exact"/>
        <w:ind w:right="138" w:hanging="283"/>
        <w:rPr>
          <w:sz w:val="18"/>
        </w:rPr>
      </w:pPr>
      <w:r w:rsidRPr="002D7895">
        <w:rPr>
          <w:sz w:val="18"/>
        </w:rPr>
        <w:t xml:space="preserve">Zhukov VI, </w:t>
      </w:r>
      <w:proofErr w:type="spellStart"/>
      <w:r w:rsidRPr="002D7895">
        <w:rPr>
          <w:sz w:val="18"/>
        </w:rPr>
        <w:t>Pavlenko</w:t>
      </w:r>
      <w:proofErr w:type="spellEnd"/>
      <w:r>
        <w:rPr>
          <w:sz w:val="18"/>
        </w:rPr>
        <w:t xml:space="preserve"> A</w:t>
      </w:r>
      <w:r w:rsidRPr="002D7895">
        <w:rPr>
          <w:sz w:val="18"/>
        </w:rPr>
        <w:t xml:space="preserve">N (2013) J. Eng. </w:t>
      </w:r>
      <w:proofErr w:type="spellStart"/>
      <w:r w:rsidRPr="002D7895">
        <w:rPr>
          <w:sz w:val="18"/>
        </w:rPr>
        <w:t>Thermophys</w:t>
      </w:r>
      <w:proofErr w:type="spellEnd"/>
      <w:r w:rsidRPr="002D7895">
        <w:rPr>
          <w:sz w:val="18"/>
        </w:rPr>
        <w:t>. 22(4)</w:t>
      </w:r>
      <w:r>
        <w:rPr>
          <w:sz w:val="18"/>
        </w:rPr>
        <w:t>:</w:t>
      </w:r>
      <w:r w:rsidRPr="002D7895">
        <w:rPr>
          <w:sz w:val="18"/>
        </w:rPr>
        <w:t>257-287.</w:t>
      </w:r>
    </w:p>
    <w:p w14:paraId="6A14AA2B" w14:textId="32A58E21" w:rsidR="000D3FF6" w:rsidRDefault="000D3FF6" w:rsidP="005973B9">
      <w:pPr>
        <w:pStyle w:val="a5"/>
        <w:numPr>
          <w:ilvl w:val="0"/>
          <w:numId w:val="3"/>
        </w:numPr>
        <w:tabs>
          <w:tab w:val="left" w:pos="384"/>
        </w:tabs>
        <w:spacing w:line="216" w:lineRule="exact"/>
        <w:ind w:right="138" w:hanging="283"/>
        <w:rPr>
          <w:sz w:val="18"/>
        </w:rPr>
      </w:pPr>
      <w:proofErr w:type="spellStart"/>
      <w:r w:rsidRPr="000D3FF6">
        <w:rPr>
          <w:sz w:val="18"/>
        </w:rPr>
        <w:t>Shishkina</w:t>
      </w:r>
      <w:proofErr w:type="spellEnd"/>
      <w:r w:rsidRPr="000D3FF6">
        <w:rPr>
          <w:sz w:val="18"/>
        </w:rPr>
        <w:t xml:space="preserve"> O</w:t>
      </w:r>
      <w:r>
        <w:rPr>
          <w:sz w:val="18"/>
        </w:rPr>
        <w:t>,</w:t>
      </w:r>
      <w:r w:rsidRPr="000D3FF6">
        <w:rPr>
          <w:sz w:val="18"/>
        </w:rPr>
        <w:t xml:space="preserve"> Wagner C </w:t>
      </w:r>
      <w:r>
        <w:rPr>
          <w:sz w:val="18"/>
        </w:rPr>
        <w:t>(</w:t>
      </w:r>
      <w:r w:rsidRPr="000D3FF6">
        <w:rPr>
          <w:sz w:val="18"/>
        </w:rPr>
        <w:t>2008</w:t>
      </w:r>
      <w:r>
        <w:rPr>
          <w:sz w:val="18"/>
        </w:rPr>
        <w:t>)</w:t>
      </w:r>
      <w:r w:rsidR="009376A5" w:rsidRPr="009376A5">
        <w:rPr>
          <w:rFonts w:ascii="Times New Roman" w:eastAsia="Times New Roman" w:hAnsi="Times New Roman" w:cs="Times New Roman"/>
          <w:sz w:val="24"/>
          <w:szCs w:val="24"/>
          <w:lang w:eastAsia="ru-RU"/>
        </w:rPr>
        <w:t xml:space="preserve"> </w:t>
      </w:r>
      <w:r w:rsidR="009376A5">
        <w:rPr>
          <w:sz w:val="18"/>
        </w:rPr>
        <w:t>J. Fluid Mech</w:t>
      </w:r>
      <w:r w:rsidR="00AB1DD3">
        <w:rPr>
          <w:sz w:val="18"/>
        </w:rPr>
        <w:t>.</w:t>
      </w:r>
      <w:r w:rsidRPr="000D3FF6">
        <w:rPr>
          <w:sz w:val="18"/>
        </w:rPr>
        <w:t xml:space="preserve"> 599</w:t>
      </w:r>
      <w:r w:rsidR="009376A5">
        <w:rPr>
          <w:sz w:val="18"/>
        </w:rPr>
        <w:t>:</w:t>
      </w:r>
      <w:r w:rsidRPr="000D3FF6">
        <w:rPr>
          <w:sz w:val="18"/>
        </w:rPr>
        <w:t>383</w:t>
      </w:r>
      <w:r w:rsidR="009376A5">
        <w:rPr>
          <w:sz w:val="18"/>
        </w:rPr>
        <w:t>-404</w:t>
      </w:r>
    </w:p>
    <w:p w14:paraId="0675F326" w14:textId="1B309A8B" w:rsidR="007E0A67" w:rsidRPr="007E0A67" w:rsidRDefault="007E0A67" w:rsidP="007E0A67">
      <w:pPr>
        <w:pStyle w:val="a5"/>
        <w:numPr>
          <w:ilvl w:val="0"/>
          <w:numId w:val="3"/>
        </w:numPr>
        <w:tabs>
          <w:tab w:val="left" w:pos="384"/>
        </w:tabs>
        <w:spacing w:line="216" w:lineRule="exact"/>
        <w:ind w:right="138"/>
        <w:rPr>
          <w:sz w:val="18"/>
        </w:rPr>
      </w:pPr>
      <w:r w:rsidRPr="007E0A67">
        <w:rPr>
          <w:sz w:val="18"/>
        </w:rPr>
        <w:t xml:space="preserve">Zhukov VI, </w:t>
      </w:r>
      <w:proofErr w:type="spellStart"/>
      <w:r w:rsidRPr="007E0A67">
        <w:rPr>
          <w:sz w:val="18"/>
        </w:rPr>
        <w:t>Pavlenko</w:t>
      </w:r>
      <w:proofErr w:type="spellEnd"/>
      <w:r w:rsidRPr="007E0A67">
        <w:rPr>
          <w:sz w:val="18"/>
        </w:rPr>
        <w:t xml:space="preserve"> AN, </w:t>
      </w:r>
      <w:proofErr w:type="spellStart"/>
      <w:r w:rsidRPr="007E0A67">
        <w:rPr>
          <w:sz w:val="18"/>
        </w:rPr>
        <w:t>Nagaitseva</w:t>
      </w:r>
      <w:proofErr w:type="spellEnd"/>
      <w:r w:rsidRPr="007E0A67">
        <w:rPr>
          <w:sz w:val="18"/>
        </w:rPr>
        <w:t xml:space="preserve"> YV, Weiss D (2015) High Temperature</w:t>
      </w:r>
      <w:r w:rsidR="00AB1DD3">
        <w:rPr>
          <w:sz w:val="18"/>
        </w:rPr>
        <w:t>.</w:t>
      </w:r>
      <w:r w:rsidRPr="007E0A67">
        <w:rPr>
          <w:sz w:val="18"/>
        </w:rPr>
        <w:t xml:space="preserve"> 53:690-696.</w:t>
      </w:r>
    </w:p>
    <w:p w14:paraId="6333D26E"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61CB082" w14:textId="77777777" w:rsidR="00AE3E37" w:rsidRDefault="00AE3E37">
      <w:pPr>
        <w:pStyle w:val="a3"/>
        <w:rPr>
          <w:rFonts w:ascii="Calibri"/>
          <w:sz w:val="20"/>
        </w:rPr>
      </w:pPr>
    </w:p>
    <w:p w14:paraId="25AC504F" w14:textId="77777777"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27352432" wp14:editId="3CBA53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70A36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919B72" w14:textId="77777777"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14:paraId="13055FD3" w14:textId="49A68494" w:rsidR="00AE3E37" w:rsidRDefault="003C695E" w:rsidP="00785BC3">
      <w:pPr>
        <w:spacing w:before="41" w:line="154" w:lineRule="exact"/>
        <w:ind w:left="213" w:right="231"/>
        <w:jc w:val="both"/>
        <w:rPr>
          <w:rFonts w:ascii="Arial"/>
          <w:sz w:val="14"/>
        </w:rPr>
      </w:pPr>
      <w:r w:rsidRPr="003C695E">
        <w:rPr>
          <w:rFonts w:ascii="Arial"/>
          <w:sz w:val="14"/>
        </w:rPr>
        <w:t xml:space="preserve">Dr. Vladimir Zhukov is an Associate Professor at Novosibirsk State Technical University (since 1998). He graduated from the Department of Physics of Novosibirsk State University with a </w:t>
      </w:r>
      <w:proofErr w:type="spellStart"/>
      <w:r w:rsidRPr="003C695E">
        <w:rPr>
          <w:rFonts w:ascii="Arial"/>
          <w:sz w:val="14"/>
        </w:rPr>
        <w:t>Speciality</w:t>
      </w:r>
      <w:proofErr w:type="spellEnd"/>
      <w:r w:rsidRPr="003C695E">
        <w:rPr>
          <w:rFonts w:ascii="Arial"/>
          <w:sz w:val="14"/>
        </w:rPr>
        <w:t xml:space="preserve"> in Physics in 1982. He worked as </w:t>
      </w:r>
      <w:proofErr w:type="gramStart"/>
      <w:r w:rsidRPr="003C695E">
        <w:rPr>
          <w:rFonts w:ascii="Arial"/>
          <w:sz w:val="14"/>
        </w:rPr>
        <w:t>an</w:t>
      </w:r>
      <w:proofErr w:type="gramEnd"/>
      <w:r w:rsidRPr="003C695E">
        <w:rPr>
          <w:rFonts w:ascii="Arial"/>
          <w:sz w:val="14"/>
        </w:rPr>
        <w:t xml:space="preserve"> </w:t>
      </w:r>
      <w:r w:rsidRPr="003C695E">
        <w:rPr>
          <w:rFonts w:ascii="Arial" w:hAnsi="Arial" w:cs="Arial"/>
          <w:sz w:val="14"/>
          <w:lang w:val="ru-RU"/>
        </w:rPr>
        <w:t>Е</w:t>
      </w:r>
      <w:proofErr w:type="spellStart"/>
      <w:r w:rsidRPr="003C695E">
        <w:rPr>
          <w:rFonts w:ascii="Arial"/>
          <w:sz w:val="14"/>
        </w:rPr>
        <w:t>ngineer</w:t>
      </w:r>
      <w:proofErr w:type="spellEnd"/>
      <w:r w:rsidRPr="003C695E">
        <w:rPr>
          <w:rFonts w:ascii="Arial"/>
          <w:sz w:val="14"/>
        </w:rPr>
        <w:t xml:space="preserve"> at Novosibirsk Branch of the Chemical, Engineering Design Institute (1982-1993). He received his Ph.D. in Engineering Sciences (</w:t>
      </w:r>
      <w:proofErr w:type="spellStart"/>
      <w:r w:rsidRPr="003C695E">
        <w:rPr>
          <w:rFonts w:ascii="Arial"/>
          <w:sz w:val="14"/>
        </w:rPr>
        <w:t>Kutateladze</w:t>
      </w:r>
      <w:proofErr w:type="spellEnd"/>
      <w:r w:rsidRPr="003C695E">
        <w:rPr>
          <w:rFonts w:ascii="Arial"/>
          <w:sz w:val="14"/>
        </w:rPr>
        <w:t xml:space="preserve"> Institute of </w:t>
      </w:r>
      <w:proofErr w:type="spellStart"/>
      <w:r w:rsidRPr="003C695E">
        <w:rPr>
          <w:rFonts w:ascii="Arial"/>
          <w:sz w:val="14"/>
        </w:rPr>
        <w:t>Thermophysics</w:t>
      </w:r>
      <w:proofErr w:type="spellEnd"/>
      <w:r w:rsidRPr="003C695E">
        <w:rPr>
          <w:rFonts w:ascii="Arial"/>
          <w:sz w:val="14"/>
        </w:rPr>
        <w:t xml:space="preserve"> SB RAS) in 1991. To date, he has published 26 papers in journals in the field of science and technology. The scope of his scientific interests includes experimental study of heat and mass transfer processes in vacuum diffusion pumps, swirling flows, heat transfer and crisis phenomena at boiling and evaporation the film of liquids.</w:t>
      </w:r>
      <w:r w:rsidR="00785BC3" w:rsidRPr="00785BC3">
        <w:rPr>
          <w:rFonts w:ascii="Arial"/>
          <w:sz w:val="14"/>
        </w:rPr>
        <w:tab/>
      </w:r>
    </w:p>
    <w:p w14:paraId="5039DB59" w14:textId="77777777" w:rsidR="00785BC3" w:rsidRPr="00785BC3" w:rsidRDefault="00785BC3" w:rsidP="00785BC3">
      <w:pPr>
        <w:spacing w:before="41" w:line="154" w:lineRule="exact"/>
        <w:ind w:left="213" w:right="231"/>
        <w:jc w:val="both"/>
        <w:rPr>
          <w:rFonts w:ascii="Arial"/>
          <w:sz w:val="14"/>
        </w:rPr>
      </w:pPr>
    </w:p>
    <w:p w14:paraId="56A0B9ED" w14:textId="5D0A301B" w:rsidR="00785BC3" w:rsidRPr="00D332F7" w:rsidRDefault="00785BC3" w:rsidP="00785BC3">
      <w:pPr>
        <w:rPr>
          <w:color w:val="FF0000"/>
          <w:sz w:val="24"/>
          <w:szCs w:val="24"/>
        </w:rPr>
      </w:pPr>
      <w:r w:rsidRPr="00785BC3">
        <w:rPr>
          <w:b/>
          <w:lang w:val="en-NZ"/>
        </w:rPr>
        <w:t>Presenting author details</w:t>
      </w:r>
      <w:r w:rsidRPr="00785BC3">
        <w:rPr>
          <w:b/>
          <w:lang w:val="en-NZ"/>
        </w:rPr>
        <w:br/>
      </w:r>
      <w:r w:rsidRPr="00785BC3">
        <w:rPr>
          <w:lang w:val="en-NZ"/>
        </w:rPr>
        <w:br/>
      </w:r>
      <w:r w:rsidRPr="00D332F7">
        <w:rPr>
          <w:color w:val="FF0000"/>
          <w:sz w:val="24"/>
          <w:szCs w:val="24"/>
        </w:rPr>
        <w:t>Full name:</w:t>
      </w:r>
      <w:r w:rsidR="009508D4">
        <w:rPr>
          <w:color w:val="FF0000"/>
          <w:sz w:val="24"/>
          <w:szCs w:val="24"/>
        </w:rPr>
        <w:t xml:space="preserve"> Vladimir Zhukov</w:t>
      </w:r>
    </w:p>
    <w:p w14:paraId="6F0995B5" w14:textId="473E7680" w:rsidR="00785BC3" w:rsidRPr="00D332F7" w:rsidRDefault="00785BC3" w:rsidP="00785BC3">
      <w:pPr>
        <w:rPr>
          <w:color w:val="FF0000"/>
          <w:sz w:val="24"/>
          <w:szCs w:val="24"/>
        </w:rPr>
      </w:pPr>
      <w:r w:rsidRPr="00D332F7">
        <w:rPr>
          <w:color w:val="FF0000"/>
          <w:sz w:val="24"/>
          <w:szCs w:val="24"/>
        </w:rPr>
        <w:t>University:</w:t>
      </w:r>
      <w:r w:rsidR="009508D4">
        <w:rPr>
          <w:color w:val="FF0000"/>
          <w:sz w:val="24"/>
          <w:szCs w:val="24"/>
        </w:rPr>
        <w:t xml:space="preserve"> </w:t>
      </w:r>
      <w:r w:rsidR="009508D4" w:rsidRPr="009508D4">
        <w:rPr>
          <w:color w:val="FF0000"/>
          <w:sz w:val="24"/>
          <w:szCs w:val="24"/>
        </w:rPr>
        <w:t>Novosibirsk State Technical University</w:t>
      </w:r>
      <w:r w:rsidR="005D5174">
        <w:rPr>
          <w:color w:val="FF0000"/>
          <w:sz w:val="24"/>
          <w:szCs w:val="24"/>
        </w:rPr>
        <w:t xml:space="preserve"> </w:t>
      </w:r>
    </w:p>
    <w:p w14:paraId="5DC12E13" w14:textId="2440D2FD" w:rsidR="00785BC3" w:rsidRPr="00D332F7" w:rsidRDefault="00785BC3" w:rsidP="00785BC3">
      <w:pPr>
        <w:rPr>
          <w:color w:val="FF0000"/>
          <w:sz w:val="24"/>
          <w:szCs w:val="24"/>
        </w:rPr>
      </w:pPr>
      <w:r w:rsidRPr="00D332F7">
        <w:rPr>
          <w:color w:val="FF0000"/>
          <w:sz w:val="24"/>
          <w:szCs w:val="24"/>
        </w:rPr>
        <w:t>Designation:</w:t>
      </w:r>
      <w:r w:rsidR="00412C6E">
        <w:rPr>
          <w:color w:val="FF0000"/>
          <w:sz w:val="24"/>
          <w:szCs w:val="24"/>
        </w:rPr>
        <w:t xml:space="preserve"> </w:t>
      </w:r>
      <w:r w:rsidR="00412C6E" w:rsidRPr="00D332F7">
        <w:rPr>
          <w:color w:val="FF0000"/>
          <w:sz w:val="24"/>
          <w:szCs w:val="24"/>
        </w:rPr>
        <w:t>Associate prof</w:t>
      </w:r>
    </w:p>
    <w:p w14:paraId="57116957" w14:textId="035FC14E" w:rsidR="00785BC3" w:rsidRPr="00D332F7" w:rsidRDefault="00785BC3" w:rsidP="00785BC3">
      <w:pPr>
        <w:rPr>
          <w:color w:val="FF0000"/>
          <w:sz w:val="24"/>
          <w:szCs w:val="24"/>
        </w:rPr>
      </w:pPr>
      <w:r w:rsidRPr="00D332F7">
        <w:rPr>
          <w:color w:val="FF0000"/>
          <w:sz w:val="24"/>
          <w:szCs w:val="24"/>
        </w:rPr>
        <w:t>Country:</w:t>
      </w:r>
      <w:r w:rsidR="00412C6E" w:rsidRPr="008D0C46">
        <w:rPr>
          <w:rFonts w:ascii="Times New Roman" w:eastAsia="Calibri" w:hAnsi="Times New Roman" w:cs="Times New Roman"/>
          <w:color w:val="FF0000"/>
          <w:szCs w:val="24"/>
        </w:rPr>
        <w:t xml:space="preserve"> </w:t>
      </w:r>
      <w:r w:rsidR="00412C6E" w:rsidRPr="00412C6E">
        <w:rPr>
          <w:color w:val="FF0000"/>
          <w:sz w:val="24"/>
          <w:szCs w:val="24"/>
        </w:rPr>
        <w:t>Russia</w:t>
      </w:r>
    </w:p>
    <w:p w14:paraId="520311A9" w14:textId="7E7CBD1D" w:rsidR="00785BC3" w:rsidRPr="00D332F7" w:rsidRDefault="00785BC3" w:rsidP="00785BC3">
      <w:pPr>
        <w:rPr>
          <w:color w:val="FF0000"/>
          <w:sz w:val="24"/>
          <w:szCs w:val="24"/>
        </w:rPr>
      </w:pPr>
      <w:r w:rsidRPr="00D332F7">
        <w:rPr>
          <w:color w:val="FF0000"/>
          <w:sz w:val="24"/>
          <w:szCs w:val="24"/>
        </w:rPr>
        <w:t>Mobile number:</w:t>
      </w:r>
      <w:r w:rsidR="00C04211">
        <w:rPr>
          <w:color w:val="FF0000"/>
          <w:sz w:val="24"/>
          <w:szCs w:val="24"/>
        </w:rPr>
        <w:t xml:space="preserve"> +7-905-937-02-60</w:t>
      </w:r>
    </w:p>
    <w:p w14:paraId="5AC95F2D" w14:textId="126FFBE5" w:rsidR="00785BC3" w:rsidRPr="00D332F7" w:rsidRDefault="00785BC3" w:rsidP="00785BC3">
      <w:pPr>
        <w:rPr>
          <w:color w:val="FF0000"/>
          <w:sz w:val="24"/>
          <w:szCs w:val="24"/>
        </w:rPr>
      </w:pPr>
      <w:r w:rsidRPr="00D332F7">
        <w:rPr>
          <w:color w:val="FF0000"/>
          <w:sz w:val="24"/>
          <w:szCs w:val="24"/>
        </w:rPr>
        <w:t>Email:</w:t>
      </w:r>
      <w:r w:rsidR="00C04211">
        <w:rPr>
          <w:color w:val="FF0000"/>
          <w:sz w:val="24"/>
          <w:szCs w:val="24"/>
        </w:rPr>
        <w:t xml:space="preserve"> vizh@inbox.ru</w:t>
      </w:r>
    </w:p>
    <w:p w14:paraId="7A5538EE" w14:textId="51BBD4CB" w:rsidR="00785BC3" w:rsidRPr="00D332F7" w:rsidRDefault="00785BC3" w:rsidP="00785BC3">
      <w:pPr>
        <w:rPr>
          <w:color w:val="FF0000"/>
          <w:sz w:val="24"/>
          <w:szCs w:val="24"/>
          <w:lang w:val="en-NZ"/>
        </w:rPr>
      </w:pPr>
      <w:r w:rsidRPr="00D332F7">
        <w:rPr>
          <w:color w:val="FF0000"/>
          <w:sz w:val="24"/>
          <w:szCs w:val="24"/>
        </w:rPr>
        <w:t>Track number:</w:t>
      </w:r>
      <w:r w:rsidRPr="00BF1D4E">
        <w:rPr>
          <w:b/>
          <w:color w:val="FF0000"/>
          <w:sz w:val="24"/>
          <w:szCs w:val="24"/>
        </w:rPr>
        <w:t xml:space="preserve"> </w:t>
      </w:r>
      <w:r w:rsidR="00F871FD">
        <w:rPr>
          <w:b/>
          <w:color w:val="FF0000"/>
          <w:sz w:val="24"/>
          <w:szCs w:val="24"/>
        </w:rPr>
        <w:t xml:space="preserve"> 8-1</w:t>
      </w:r>
      <w:bookmarkStart w:id="0" w:name="_GoBack"/>
      <w:bookmarkEnd w:id="0"/>
      <w:r w:rsidRPr="00BF1D4E">
        <w:rPr>
          <w:b/>
          <w:color w:val="FF0000"/>
          <w:sz w:val="24"/>
          <w:szCs w:val="24"/>
        </w:rPr>
        <w:br/>
      </w:r>
      <w:r w:rsidR="00C04211">
        <w:rPr>
          <w:color w:val="FF0000"/>
          <w:sz w:val="24"/>
          <w:szCs w:val="24"/>
          <w:lang w:val="en-NZ"/>
        </w:rPr>
        <w:t>Category</w:t>
      </w:r>
      <w:r w:rsidRPr="00D332F7">
        <w:rPr>
          <w:color w:val="FF0000"/>
          <w:sz w:val="24"/>
          <w:szCs w:val="24"/>
          <w:lang w:val="en-NZ"/>
        </w:rPr>
        <w:t>:</w:t>
      </w:r>
      <w:r w:rsidR="00C04211">
        <w:rPr>
          <w:color w:val="FF0000"/>
          <w:sz w:val="24"/>
          <w:szCs w:val="24"/>
          <w:lang w:val="en-NZ"/>
        </w:rPr>
        <w:t xml:space="preserve"> </w:t>
      </w:r>
      <w:r w:rsidR="00C04211" w:rsidRPr="00D332F7">
        <w:rPr>
          <w:color w:val="FF0000"/>
          <w:sz w:val="24"/>
          <w:szCs w:val="24"/>
          <w:lang w:val="en-NZ"/>
        </w:rPr>
        <w:t>Oral presentation</w:t>
      </w:r>
    </w:p>
    <w:p w14:paraId="3275FEC5" w14:textId="05E818C4" w:rsidR="00785BC3" w:rsidRPr="00D332F7" w:rsidRDefault="00785BC3" w:rsidP="00785BC3">
      <w:pPr>
        <w:rPr>
          <w:color w:val="FF0000"/>
          <w:sz w:val="24"/>
          <w:szCs w:val="24"/>
        </w:rPr>
      </w:pPr>
      <w:r w:rsidRPr="00D332F7">
        <w:rPr>
          <w:color w:val="FF0000"/>
          <w:sz w:val="24"/>
          <w:szCs w:val="24"/>
        </w:rPr>
        <w:t>Research interest:</w:t>
      </w:r>
      <w:r w:rsidR="00412C6E">
        <w:rPr>
          <w:color w:val="FF0000"/>
          <w:sz w:val="24"/>
          <w:szCs w:val="24"/>
        </w:rPr>
        <w:t xml:space="preserve"> </w:t>
      </w:r>
      <w:r w:rsidR="00412C6E" w:rsidRPr="00412C6E">
        <w:rPr>
          <w:color w:val="FF0000"/>
          <w:sz w:val="24"/>
          <w:szCs w:val="24"/>
        </w:rPr>
        <w:t>heat transfer and crisis phenomena at boiling and evaporation</w:t>
      </w:r>
    </w:p>
    <w:p w14:paraId="73BB8C3A" w14:textId="16BCAFBB"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F347C9">
        <w:rPr>
          <w:sz w:val="14"/>
          <w:szCs w:val="24"/>
          <w:lang w:val="en-NZ"/>
        </w:rPr>
        <w:t xml:space="preserve">: </w:t>
      </w:r>
      <w:r w:rsidR="00F347C9" w:rsidRPr="00F347C9">
        <w:rPr>
          <w:sz w:val="14"/>
          <w:szCs w:val="24"/>
          <w:lang w:val="en-NZ"/>
        </w:rPr>
        <w:t>https://ciu.nstu.ru/kaf/persons/1015</w:t>
      </w:r>
      <w:r w:rsidR="008669AA">
        <w:rPr>
          <w:sz w:val="14"/>
          <w:szCs w:val="24"/>
          <w:lang w:val="en-NZ"/>
        </w:rPr>
        <w:t xml:space="preserve"> </w:t>
      </w:r>
    </w:p>
    <w:p w14:paraId="7CFF83E7" w14:textId="49CE6846" w:rsidR="00785BC3" w:rsidRPr="00DF76E0" w:rsidRDefault="00785BC3" w:rsidP="00785BC3">
      <w:pPr>
        <w:rPr>
          <w:sz w:val="14"/>
          <w:szCs w:val="24"/>
        </w:rPr>
      </w:pPr>
      <w:r w:rsidRPr="00DF76E0">
        <w:rPr>
          <w:sz w:val="14"/>
          <w:szCs w:val="24"/>
        </w:rPr>
        <w:t>Year of birth:</w:t>
      </w:r>
      <w:r w:rsidR="00412C6E">
        <w:rPr>
          <w:sz w:val="14"/>
          <w:szCs w:val="24"/>
        </w:rPr>
        <w:t xml:space="preserve"> 04.10.1959</w:t>
      </w:r>
    </w:p>
    <w:p w14:paraId="7174386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A76400" w14:textId="77777777" w:rsidR="00512FE2" w:rsidRDefault="00512FE2">
      <w:r>
        <w:separator/>
      </w:r>
    </w:p>
  </w:endnote>
  <w:endnote w:type="continuationSeparator" w:id="0">
    <w:p w14:paraId="5D07B185" w14:textId="77777777" w:rsidR="00512FE2" w:rsidRDefault="00512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mtr10">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09645" w14:textId="77777777"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5CC8EDB3" wp14:editId="2353C9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0702098" wp14:editId="489F50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22DFD37B" wp14:editId="7FC0EA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2F6680" w14:textId="77777777" w:rsidR="00512FE2" w:rsidRDefault="00512FE2">
      <w:r>
        <w:separator/>
      </w:r>
    </w:p>
  </w:footnote>
  <w:footnote w:type="continuationSeparator" w:id="0">
    <w:p w14:paraId="202AD610" w14:textId="77777777" w:rsidR="00512FE2" w:rsidRDefault="00512F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9244DC9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C7570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3E95"/>
    <w:rsid w:val="00070EF1"/>
    <w:rsid w:val="000B04E7"/>
    <w:rsid w:val="000D3FF6"/>
    <w:rsid w:val="000E2911"/>
    <w:rsid w:val="000E4D6B"/>
    <w:rsid w:val="000F1250"/>
    <w:rsid w:val="001263DF"/>
    <w:rsid w:val="00133522"/>
    <w:rsid w:val="001338EA"/>
    <w:rsid w:val="00153EEF"/>
    <w:rsid w:val="00157D15"/>
    <w:rsid w:val="00267B7E"/>
    <w:rsid w:val="00292ED9"/>
    <w:rsid w:val="002B749E"/>
    <w:rsid w:val="002C53CF"/>
    <w:rsid w:val="002D7895"/>
    <w:rsid w:val="002F7AB4"/>
    <w:rsid w:val="00312589"/>
    <w:rsid w:val="00375C34"/>
    <w:rsid w:val="003B13B1"/>
    <w:rsid w:val="003C695E"/>
    <w:rsid w:val="003E3BC0"/>
    <w:rsid w:val="00400C03"/>
    <w:rsid w:val="00404E5B"/>
    <w:rsid w:val="00412C6E"/>
    <w:rsid w:val="00414E92"/>
    <w:rsid w:val="00414F7B"/>
    <w:rsid w:val="004355DC"/>
    <w:rsid w:val="00473086"/>
    <w:rsid w:val="004749B4"/>
    <w:rsid w:val="00494130"/>
    <w:rsid w:val="004B765D"/>
    <w:rsid w:val="004C3296"/>
    <w:rsid w:val="004C473A"/>
    <w:rsid w:val="004F3523"/>
    <w:rsid w:val="00506EC1"/>
    <w:rsid w:val="00512FE2"/>
    <w:rsid w:val="00517B9F"/>
    <w:rsid w:val="00553513"/>
    <w:rsid w:val="0055478C"/>
    <w:rsid w:val="005973B9"/>
    <w:rsid w:val="005B3A56"/>
    <w:rsid w:val="005C54A9"/>
    <w:rsid w:val="005D5174"/>
    <w:rsid w:val="00600043"/>
    <w:rsid w:val="006060CE"/>
    <w:rsid w:val="00617C55"/>
    <w:rsid w:val="0063497F"/>
    <w:rsid w:val="006829EC"/>
    <w:rsid w:val="006E412C"/>
    <w:rsid w:val="00785BC3"/>
    <w:rsid w:val="007A14C7"/>
    <w:rsid w:val="007B08CD"/>
    <w:rsid w:val="007E0A67"/>
    <w:rsid w:val="00813E5C"/>
    <w:rsid w:val="008640DE"/>
    <w:rsid w:val="008669AA"/>
    <w:rsid w:val="0087290A"/>
    <w:rsid w:val="00873DF0"/>
    <w:rsid w:val="008756E6"/>
    <w:rsid w:val="00876A38"/>
    <w:rsid w:val="008C49CD"/>
    <w:rsid w:val="008D0C46"/>
    <w:rsid w:val="009376A5"/>
    <w:rsid w:val="009508D4"/>
    <w:rsid w:val="009B2D44"/>
    <w:rsid w:val="009D3C30"/>
    <w:rsid w:val="00A07E82"/>
    <w:rsid w:val="00A56A43"/>
    <w:rsid w:val="00A9710C"/>
    <w:rsid w:val="00AB1DD3"/>
    <w:rsid w:val="00AC61AE"/>
    <w:rsid w:val="00AE3E37"/>
    <w:rsid w:val="00B21A57"/>
    <w:rsid w:val="00B63AB2"/>
    <w:rsid w:val="00BD40D4"/>
    <w:rsid w:val="00BF1D4E"/>
    <w:rsid w:val="00C04211"/>
    <w:rsid w:val="00C1610D"/>
    <w:rsid w:val="00C21F7F"/>
    <w:rsid w:val="00C33602"/>
    <w:rsid w:val="00CB4DAF"/>
    <w:rsid w:val="00CD6F55"/>
    <w:rsid w:val="00D12AB4"/>
    <w:rsid w:val="00D332F7"/>
    <w:rsid w:val="00D95CDF"/>
    <w:rsid w:val="00DE3104"/>
    <w:rsid w:val="00DF76E0"/>
    <w:rsid w:val="00E11B8D"/>
    <w:rsid w:val="00E434E9"/>
    <w:rsid w:val="00EB3372"/>
    <w:rsid w:val="00F347C9"/>
    <w:rsid w:val="00F52C13"/>
    <w:rsid w:val="00F72EEA"/>
    <w:rsid w:val="00F84CAE"/>
    <w:rsid w:val="00F871FD"/>
    <w:rsid w:val="00FA40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5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532</Words>
  <Characters>3035</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Жуков</cp:lastModifiedBy>
  <cp:revision>5</cp:revision>
  <dcterms:created xsi:type="dcterms:W3CDTF">2018-06-28T15:25:00Z</dcterms:created>
  <dcterms:modified xsi:type="dcterms:W3CDTF">2018-06-28T15:44:00Z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