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82B" w:rsidRPr="0001182B" w:rsidRDefault="0001182B" w:rsidP="0001182B">
      <w:pPr>
        <w:jc w:val="center"/>
        <w:rPr>
          <w:rFonts w:ascii="Times New Roman" w:hAnsi="Times New Roman" w:cs="Times New Roman"/>
          <w:sz w:val="32"/>
          <w:szCs w:val="32"/>
        </w:rPr>
      </w:pPr>
      <w:r w:rsidRPr="0001182B">
        <w:rPr>
          <w:rFonts w:ascii="Times New Roman" w:hAnsi="Times New Roman" w:cs="Times New Roman"/>
          <w:b/>
          <w:bCs/>
          <w:sz w:val="32"/>
          <w:szCs w:val="32"/>
        </w:rPr>
        <w:t xml:space="preserve">To Study the Acceptability of Different Feeds under Earthen Ponds via </w:t>
      </w:r>
      <w:r w:rsidRPr="0001182B">
        <w:rPr>
          <w:rFonts w:ascii="Times New Roman" w:hAnsi="Times New Roman" w:cs="Times New Roman"/>
          <w:b/>
          <w:bCs/>
          <w:i/>
          <w:iCs/>
          <w:sz w:val="32"/>
          <w:szCs w:val="32"/>
        </w:rPr>
        <w:t xml:space="preserve">Ompok pabda </w:t>
      </w:r>
      <w:r w:rsidRPr="0001182B">
        <w:rPr>
          <w:rFonts w:ascii="Times New Roman" w:hAnsi="Times New Roman" w:cs="Times New Roman"/>
          <w:b/>
          <w:bCs/>
          <w:sz w:val="32"/>
          <w:szCs w:val="32"/>
        </w:rPr>
        <w:t>Fingerlings viz, Rice Bran, Mustard Oil Cake, Fish Meal and Floating Feed</w:t>
      </w:r>
    </w:p>
    <w:p w:rsidR="0001182B" w:rsidRPr="0001182B" w:rsidRDefault="0001182B" w:rsidP="0001182B">
      <w:pPr>
        <w:spacing w:line="240" w:lineRule="auto"/>
        <w:jc w:val="center"/>
        <w:rPr>
          <w:rFonts w:ascii="Times New Roman" w:hAnsi="Times New Roman" w:cs="Times New Roman"/>
          <w:sz w:val="24"/>
          <w:szCs w:val="24"/>
        </w:rPr>
      </w:pPr>
      <w:r w:rsidRPr="0001182B">
        <w:rPr>
          <w:rFonts w:ascii="Times New Roman" w:hAnsi="Times New Roman" w:cs="Times New Roman"/>
          <w:b/>
          <w:bCs/>
          <w:i/>
          <w:iCs/>
          <w:sz w:val="24"/>
          <w:szCs w:val="24"/>
        </w:rPr>
        <w:t>Paramveer Singh1</w:t>
      </w:r>
      <w:r w:rsidRPr="0001182B">
        <w:rPr>
          <w:rFonts w:ascii="Times New Roman" w:hAnsi="Times New Roman" w:cs="Times New Roman"/>
          <w:sz w:val="24"/>
          <w:szCs w:val="24"/>
        </w:rPr>
        <w:t>*</w:t>
      </w:r>
      <w:r w:rsidRPr="0001182B">
        <w:rPr>
          <w:rFonts w:ascii="Times New Roman" w:hAnsi="Times New Roman" w:cs="Times New Roman"/>
          <w:b/>
          <w:bCs/>
          <w:i/>
          <w:iCs/>
          <w:sz w:val="24"/>
          <w:szCs w:val="24"/>
        </w:rPr>
        <w:t>, Sunil Kumar Nayak2, Dhalongsaih Reang2, Rishabh Singh1</w:t>
      </w:r>
    </w:p>
    <w:p w:rsidR="0001182B" w:rsidRPr="000D493E" w:rsidRDefault="0001182B" w:rsidP="0001182B">
      <w:pPr>
        <w:spacing w:line="240" w:lineRule="auto"/>
        <w:jc w:val="center"/>
        <w:rPr>
          <w:rFonts w:ascii="Times New Roman" w:hAnsi="Times New Roman" w:cs="Times New Roman"/>
          <w:sz w:val="24"/>
          <w:szCs w:val="24"/>
        </w:rPr>
      </w:pPr>
      <w:r w:rsidRPr="000D493E">
        <w:rPr>
          <w:rFonts w:ascii="Times New Roman" w:hAnsi="Times New Roman" w:cs="Times New Roman"/>
          <w:sz w:val="24"/>
          <w:szCs w:val="24"/>
        </w:rPr>
        <w:t>1Department of Applied Aquaculture and Zoology, Barkatullah University, Bhopal, Madhya Pradesh, India</w:t>
      </w:r>
    </w:p>
    <w:p w:rsidR="0001182B" w:rsidRPr="000D493E" w:rsidRDefault="0001182B" w:rsidP="0001182B">
      <w:pPr>
        <w:tabs>
          <w:tab w:val="right" w:pos="9360"/>
        </w:tabs>
        <w:spacing w:line="240" w:lineRule="auto"/>
        <w:jc w:val="center"/>
        <w:rPr>
          <w:rFonts w:ascii="Times New Roman" w:hAnsi="Times New Roman" w:cs="Times New Roman"/>
          <w:sz w:val="24"/>
          <w:szCs w:val="24"/>
        </w:rPr>
      </w:pPr>
      <w:r w:rsidRPr="000D493E">
        <w:rPr>
          <w:rFonts w:ascii="Times New Roman" w:hAnsi="Times New Roman" w:cs="Times New Roman"/>
          <w:sz w:val="24"/>
          <w:szCs w:val="24"/>
        </w:rPr>
        <w:t>2Central Institute of Fisheries Education, Sub-center Powarkheda, Hoshangabad, Madhya Pradesh, India</w:t>
      </w:r>
    </w:p>
    <w:p w:rsidR="0001182B" w:rsidRPr="0001182B" w:rsidRDefault="0001182B" w:rsidP="0001182B">
      <w:pPr>
        <w:jc w:val="center"/>
        <w:rPr>
          <w:rFonts w:ascii="Times New Roman" w:hAnsi="Times New Roman" w:cs="Times New Roman"/>
          <w:sz w:val="28"/>
          <w:szCs w:val="28"/>
        </w:rPr>
      </w:pPr>
      <w:r w:rsidRPr="0001182B">
        <w:rPr>
          <w:rFonts w:ascii="Times New Roman" w:hAnsi="Times New Roman" w:cs="Times New Roman"/>
          <w:b/>
          <w:bCs/>
          <w:iCs/>
          <w:sz w:val="28"/>
          <w:szCs w:val="28"/>
        </w:rPr>
        <w:t>Abstract</w:t>
      </w:r>
    </w:p>
    <w:p w:rsidR="0001182B" w:rsidRDefault="0001182B" w:rsidP="004F5CE7">
      <w:pPr>
        <w:spacing w:line="240" w:lineRule="auto"/>
        <w:jc w:val="both"/>
        <w:rPr>
          <w:rFonts w:ascii="Times New Roman" w:hAnsi="Times New Roman" w:cs="Times New Roman"/>
          <w:iCs/>
          <w:sz w:val="24"/>
          <w:szCs w:val="24"/>
        </w:rPr>
      </w:pPr>
      <w:r w:rsidRPr="004F5CE7">
        <w:rPr>
          <w:rFonts w:ascii="Times New Roman" w:hAnsi="Times New Roman" w:cs="Times New Roman"/>
          <w:iCs/>
          <w:sz w:val="24"/>
          <w:szCs w:val="24"/>
        </w:rPr>
        <w:t>An experiment of 45 days was conducted to observe the acceptability of different feeds under earthen ponds via Ompok pabda (Hamilton, 1822) fingerlings with different feed ingredients. During this experiment pabda treated with four types of different feed ingredients Rice bran (RB), Mustard oil cake (MOC), Floating feed (FF) and Fish meal (FM) with 14, 30, 32 and 45% protein, respectively. These ingredients are formulated as experimental feed EF-I (RB+MOC), EF-II (RB+FF) and EF-III (RB+FM). Ompok pabda experiment was started with few old days’ fingerling having an average weight and length of 1.609 g and 6.85 cm, respectively. 70 fishes were initially stocked. The maximum consumption of EF</w:t>
      </w:r>
      <w:r w:rsidRPr="004F5CE7">
        <w:rPr>
          <w:rFonts w:ascii="Times New Roman" w:hAnsi="Times New Roman" w:cs="Times New Roman"/>
          <w:b/>
          <w:bCs/>
          <w:iCs/>
          <w:sz w:val="24"/>
          <w:szCs w:val="24"/>
        </w:rPr>
        <w:t>-</w:t>
      </w:r>
      <w:r w:rsidRPr="004F5CE7">
        <w:rPr>
          <w:rFonts w:ascii="Times New Roman" w:hAnsi="Times New Roman" w:cs="Times New Roman"/>
          <w:iCs/>
          <w:sz w:val="24"/>
          <w:szCs w:val="24"/>
        </w:rPr>
        <w:t>III feed in pond P1(C) 65, P2(C) 96, and P3 section (C) 97.5%, respectively. Besides this, there was very minute fluctuations of feeding rate occurred in EF-I than other feeds during 45 days experiment. Very contrary in every pond pabda accepted EF-III with average 78.16% in 45 days experiment. On the other side, EF-II and EF-I feed acceptability average percentage was 66.91% and 76.63% during 45 days experiment. Ompok pabda preferred high protein diet like Fish meal (EF-III) of 50% crude protein as compared to low protein diet used during experiment. Acceptability of feed of pond P3C, P2C and P1C was 97.5, 96 and 65.5%, respectively; survivability of fishes of pond P1C, P3B and P3A was 97, 82 and 97%, respectively and lowest food conversion rate after experiment was 0.488, 0.692 and 1.378 of pond P3B, P1C and P2C, respectively. The result implies that fish has better survivavility with EF-III firstly and secondly in EF-I as compared to EF-II, respectively.</w:t>
      </w:r>
    </w:p>
    <w:p w:rsidR="004F5CE7" w:rsidRPr="004F5CE7" w:rsidRDefault="004F5CE7" w:rsidP="004F5CE7">
      <w:pPr>
        <w:spacing w:line="240" w:lineRule="auto"/>
        <w:jc w:val="both"/>
        <w:rPr>
          <w:rFonts w:ascii="Times New Roman" w:hAnsi="Times New Roman" w:cs="Times New Roman"/>
          <w:sz w:val="24"/>
          <w:szCs w:val="24"/>
        </w:rPr>
      </w:pPr>
    </w:p>
    <w:p w:rsidR="0001182B" w:rsidRPr="004F5CE7" w:rsidRDefault="0001182B" w:rsidP="004F5CE7">
      <w:pPr>
        <w:spacing w:line="240" w:lineRule="auto"/>
        <w:jc w:val="both"/>
        <w:rPr>
          <w:rFonts w:ascii="Times New Roman" w:hAnsi="Times New Roman" w:cs="Times New Roman"/>
          <w:sz w:val="24"/>
          <w:szCs w:val="24"/>
        </w:rPr>
      </w:pPr>
      <w:r w:rsidRPr="004F5CE7">
        <w:rPr>
          <w:rFonts w:ascii="Times New Roman" w:hAnsi="Times New Roman" w:cs="Times New Roman"/>
          <w:b/>
          <w:bCs/>
          <w:i/>
          <w:iCs/>
          <w:sz w:val="24"/>
          <w:szCs w:val="24"/>
        </w:rPr>
        <w:t xml:space="preserve">Keywords: </w:t>
      </w:r>
      <w:r w:rsidRPr="004F5CE7">
        <w:rPr>
          <w:rFonts w:ascii="Times New Roman" w:hAnsi="Times New Roman" w:cs="Times New Roman"/>
          <w:i/>
          <w:iCs/>
          <w:sz w:val="24"/>
          <w:szCs w:val="24"/>
        </w:rPr>
        <w:t>Ompok pabda, experimental feed (EF), protein di</w:t>
      </w:r>
      <w:r w:rsidR="004F5CE7">
        <w:rPr>
          <w:rFonts w:ascii="Times New Roman" w:hAnsi="Times New Roman" w:cs="Times New Roman"/>
          <w:i/>
          <w:iCs/>
          <w:sz w:val="24"/>
          <w:szCs w:val="24"/>
        </w:rPr>
        <w:t>et, and acceptability.</w:t>
      </w:r>
      <w:r w:rsidRPr="004F5CE7">
        <w:rPr>
          <w:rFonts w:ascii="Times New Roman" w:hAnsi="Times New Roman" w:cs="Times New Roman"/>
          <w:i/>
          <w:iCs/>
          <w:sz w:val="24"/>
          <w:szCs w:val="24"/>
        </w:rPr>
        <w:t xml:space="preserve"> </w:t>
      </w:r>
    </w:p>
    <w:p w:rsidR="00EE52B4" w:rsidRPr="004F5CE7" w:rsidRDefault="0001182B" w:rsidP="004F5CE7">
      <w:pPr>
        <w:spacing w:line="240" w:lineRule="auto"/>
        <w:jc w:val="both"/>
        <w:rPr>
          <w:rFonts w:ascii="Times New Roman" w:hAnsi="Times New Roman" w:cs="Times New Roman"/>
          <w:sz w:val="24"/>
          <w:szCs w:val="24"/>
        </w:rPr>
      </w:pPr>
      <w:r w:rsidRPr="004F5CE7">
        <w:rPr>
          <w:rFonts w:ascii="Times New Roman" w:hAnsi="Times New Roman" w:cs="Times New Roman"/>
          <w:sz w:val="24"/>
          <w:szCs w:val="24"/>
        </w:rPr>
        <w:t>*</w:t>
      </w:r>
      <w:r w:rsidRPr="004F5CE7">
        <w:rPr>
          <w:rFonts w:ascii="Times New Roman" w:hAnsi="Times New Roman" w:cs="Times New Roman"/>
          <w:b/>
          <w:bCs/>
          <w:i/>
          <w:iCs/>
          <w:sz w:val="24"/>
          <w:szCs w:val="24"/>
        </w:rPr>
        <w:t xml:space="preserve">Author for Correspondence </w:t>
      </w:r>
      <w:r w:rsidRPr="004F5CE7">
        <w:rPr>
          <w:rFonts w:ascii="Times New Roman" w:hAnsi="Times New Roman" w:cs="Times New Roman"/>
          <w:sz w:val="24"/>
          <w:szCs w:val="24"/>
        </w:rPr>
        <w:t xml:space="preserve">E-mail: </w:t>
      </w:r>
      <w:hyperlink r:id="rId4" w:history="1">
        <w:r w:rsidR="004F5CE7" w:rsidRPr="000575AC">
          <w:rPr>
            <w:rStyle w:val="Hyperlink"/>
            <w:rFonts w:ascii="Times New Roman" w:hAnsi="Times New Roman" w:cs="Times New Roman"/>
            <w:sz w:val="24"/>
            <w:szCs w:val="24"/>
          </w:rPr>
          <w:t>paramveers542@gmail.com</w:t>
        </w:r>
      </w:hyperlink>
      <w:r w:rsidR="004F5CE7">
        <w:rPr>
          <w:rFonts w:ascii="Times New Roman" w:hAnsi="Times New Roman" w:cs="Times New Roman"/>
          <w:sz w:val="24"/>
          <w:szCs w:val="24"/>
        </w:rPr>
        <w:t xml:space="preserve"> </w:t>
      </w:r>
    </w:p>
    <w:sectPr w:rsidR="00EE52B4" w:rsidRPr="004F5CE7" w:rsidSect="00EE52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1182B"/>
    <w:rsid w:val="0001182B"/>
    <w:rsid w:val="000D493E"/>
    <w:rsid w:val="004F5CE7"/>
    <w:rsid w:val="00EE52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2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5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aramveers54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2017-08-08T05:07:00Z</dcterms:created>
  <dcterms:modified xsi:type="dcterms:W3CDTF">2017-08-08T05:11:00Z</dcterms:modified>
</cp:coreProperties>
</file>