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IN"/>
        </w:rPr>
      </w:pPr>
    </w:p>
    <w:p>
      <w:pPr>
        <w:rPr>
          <w:rFonts w:hint="default" w:ascii="Times New Roman" w:hAnsi="Times New Roman" w:cs="Times New Roman"/>
          <w:b/>
          <w:bCs/>
          <w:sz w:val="32"/>
          <w:szCs w:val="32"/>
          <w:lang w:val="en-IN"/>
        </w:rPr>
      </w:pPr>
      <w:r>
        <w:rPr>
          <w:rFonts w:hint="default" w:ascii="Times New Roman" w:hAnsi="Times New Roman" w:cs="Times New Roman"/>
          <w:b/>
          <w:bCs/>
          <w:sz w:val="32"/>
          <w:szCs w:val="32"/>
          <w:lang w:val="en-IN"/>
        </w:rPr>
        <w:t>Structured educational package to decrease the alarm rates and response time to alarms among health care professionals in Neonatal intensive care unit to improve patient safety.</w:t>
      </w:r>
    </w:p>
    <w:p>
      <w:pPr>
        <w:rPr>
          <w:rFonts w:hint="default" w:ascii="Times New Roman" w:hAnsi="Times New Roman" w:cs="Times New Roman"/>
          <w:lang w:val="en-IN"/>
        </w:rPr>
      </w:pPr>
    </w:p>
    <w:p>
      <w:pPr>
        <w:rPr>
          <w:rFonts w:hint="default" w:ascii="Times New Roman" w:hAnsi="Times New Roman" w:cs="Times New Roman"/>
          <w:lang w:val="en-IN"/>
        </w:rPr>
      </w:pPr>
      <w:r>
        <w:rPr>
          <w:rFonts w:hint="default" w:ascii="Times New Roman" w:hAnsi="Times New Roman" w:cs="Times New Roman"/>
          <w:lang w:val="en-IN"/>
        </w:rPr>
        <w:t>Surya Prakash Hedda 1, Kalyan Chakravarthy 2, Shashidhar Rao 3, Suman Rao 4</w:t>
      </w:r>
    </w:p>
    <w:p>
      <w:pPr>
        <w:rPr>
          <w:rFonts w:hint="default" w:ascii="Times New Roman" w:hAnsi="Times New Roman" w:cs="Times New Roman"/>
          <w:lang w:val="en-IN"/>
        </w:rPr>
      </w:pPr>
      <w:r>
        <w:rPr>
          <w:rFonts w:hint="default" w:ascii="Times New Roman" w:hAnsi="Times New Roman" w:cs="Times New Roman"/>
          <w:lang w:val="en-IN"/>
        </w:rPr>
        <w:t>St Johns Medical College, Bangalore</w:t>
      </w:r>
    </w:p>
    <w:p>
      <w:pPr>
        <w:rPr>
          <w:rFonts w:hint="default" w:ascii="Times New Roman" w:hAnsi="Times New Roman" w:cs="Times New Roman"/>
          <w:lang w:val="en-IN"/>
        </w:rPr>
      </w:pPr>
    </w:p>
    <w:p>
      <w:pPr>
        <w:spacing w:line="360" w:lineRule="auto"/>
        <w:rPr>
          <w:rFonts w:hint="default" w:ascii="Times New Roman" w:hAnsi="Times New Roman" w:cs="Times New Roman"/>
          <w:sz w:val="24"/>
          <w:szCs w:val="24"/>
          <w:lang w:val="en-IN"/>
        </w:rPr>
      </w:pPr>
      <w:bookmarkStart w:id="0" w:name="_GoBack"/>
      <w:r>
        <w:rPr>
          <w:rFonts w:hint="default" w:ascii="Times New Roman" w:hAnsi="Times New Roman" w:cs="Times New Roman"/>
          <w:sz w:val="24"/>
          <w:szCs w:val="24"/>
          <w:lang w:val="en-IN"/>
        </w:rPr>
        <w:t>Conflict of Interest: None.</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Funding: None.</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Ethical Board approval: Obtained.</w:t>
      </w:r>
    </w:p>
    <w:p>
      <w:pPr>
        <w:spacing w:line="360" w:lineRule="auto"/>
        <w:rPr>
          <w:rFonts w:hint="default" w:ascii="Times New Roman" w:hAnsi="Times New Roman" w:cs="Times New Roman"/>
          <w:sz w:val="24"/>
          <w:szCs w:val="24"/>
          <w:lang w:val="en-IN"/>
        </w:rPr>
      </w:pP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 xml:space="preserve">St Johns Medical college caters to about 2400 deliveries annually with a 35 bedded Level III Neonatal intensive care unit. Alarms are a safety feature embedded in any medical equipment. </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Alarms are common to ICUs. Research notes that about 76% of all alarms are false positive and this number could be more if the use of monitors is more (1). Because of this there could be a decrease in health care personnel sensitivity towards an alarm. This is called Alarm fatigue. This is a major safety concern in ICUs. FDA reported 560 alarm related deaths in a 3 year period (2). So to decrease the acute events and morbidity, alarms, particularly false positive alarms and alarm fatigue needs to be decreased.</w:t>
      </w:r>
    </w:p>
    <w:p>
      <w:pPr>
        <w:spacing w:line="360" w:lineRule="auto"/>
        <w:rPr>
          <w:rFonts w:hint="default" w:ascii="Times New Roman" w:hAnsi="Times New Roman" w:cs="Times New Roman"/>
          <w:sz w:val="24"/>
          <w:szCs w:val="24"/>
          <w:lang w:val="en-IN"/>
        </w:rPr>
      </w:pPr>
    </w:p>
    <w:p>
      <w:pPr>
        <w:spacing w:line="360" w:lineRule="auto"/>
        <w:rPr>
          <w:rFonts w:hint="default" w:ascii="Times New Roman" w:hAnsi="Times New Roman" w:cs="Times New Roman"/>
          <w:sz w:val="24"/>
          <w:szCs w:val="24"/>
          <w:lang w:val="en-IN"/>
        </w:rPr>
      </w:pPr>
      <w:r>
        <w:rPr>
          <w:rFonts w:hint="default" w:ascii="Times New Roman" w:hAnsi="Times New Roman" w:cs="Times New Roman"/>
          <w:b/>
          <w:bCs/>
          <w:sz w:val="24"/>
          <w:szCs w:val="24"/>
          <w:lang w:val="en-IN"/>
        </w:rPr>
        <w:t xml:space="preserve">Objective </w:t>
      </w:r>
      <w:r>
        <w:rPr>
          <w:rFonts w:hint="default" w:ascii="Times New Roman" w:hAnsi="Times New Roman" w:cs="Times New Roman"/>
          <w:sz w:val="24"/>
          <w:szCs w:val="24"/>
          <w:lang w:val="en-IN"/>
        </w:rPr>
        <w:t>- To decrease the alarm fatigue in NICU through quality improvement strategy.</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b/>
          <w:bCs/>
          <w:sz w:val="24"/>
          <w:szCs w:val="24"/>
          <w:lang w:val="en-IN"/>
        </w:rPr>
        <w:t>Aim</w:t>
      </w:r>
      <w:r>
        <w:rPr>
          <w:rFonts w:hint="default" w:ascii="Times New Roman" w:hAnsi="Times New Roman" w:cs="Times New Roman"/>
          <w:sz w:val="24"/>
          <w:szCs w:val="24"/>
          <w:lang w:val="en-IN"/>
        </w:rPr>
        <w:t xml:space="preserve"> - To decrease the number of alarms, response time to alarms and check the appropriateness of alarm settings in NICU</w:t>
      </w:r>
    </w:p>
    <w:p>
      <w:pPr>
        <w:spacing w:line="360" w:lineRule="auto"/>
        <w:rPr>
          <w:rFonts w:hint="default" w:ascii="Times New Roman" w:hAnsi="Times New Roman" w:cs="Times New Roman"/>
          <w:b/>
          <w:bCs/>
          <w:sz w:val="24"/>
          <w:szCs w:val="24"/>
          <w:lang w:val="en-IN"/>
        </w:rPr>
      </w:pPr>
      <w:r>
        <w:rPr>
          <w:rFonts w:hint="default" w:ascii="Times New Roman" w:hAnsi="Times New Roman" w:cs="Times New Roman"/>
          <w:b/>
          <w:bCs/>
          <w:sz w:val="24"/>
          <w:szCs w:val="24"/>
          <w:lang w:val="en-IN"/>
        </w:rPr>
        <w:t xml:space="preserve">Methods and Methodology - </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It is a cohort before and after cross sectional analytical study.</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u w:val="single"/>
          <w:lang w:val="en-IN"/>
        </w:rPr>
        <w:t>Settings:</w:t>
      </w:r>
      <w:r>
        <w:rPr>
          <w:rFonts w:hint="default" w:ascii="Times New Roman" w:hAnsi="Times New Roman" w:cs="Times New Roman"/>
          <w:sz w:val="24"/>
          <w:szCs w:val="24"/>
          <w:lang w:val="en-IN"/>
        </w:rPr>
        <w:t xml:space="preserve"> Tertiary medical college hospital.</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u w:val="single"/>
          <w:lang w:val="en-IN"/>
        </w:rPr>
        <w:t xml:space="preserve">Study period </w:t>
      </w:r>
      <w:r>
        <w:rPr>
          <w:rFonts w:hint="default" w:ascii="Times New Roman" w:hAnsi="Times New Roman" w:cs="Times New Roman"/>
          <w:sz w:val="24"/>
          <w:szCs w:val="24"/>
          <w:lang w:val="en-IN"/>
        </w:rPr>
        <w:t>: January to July 2016.</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u w:val="single"/>
          <w:lang w:val="en-IN"/>
        </w:rPr>
        <w:t>Total HCPs involved</w:t>
      </w:r>
      <w:r>
        <w:rPr>
          <w:rFonts w:hint="default" w:ascii="Times New Roman" w:hAnsi="Times New Roman" w:cs="Times New Roman"/>
          <w:sz w:val="24"/>
          <w:szCs w:val="24"/>
          <w:lang w:val="en-IN"/>
        </w:rPr>
        <w:t xml:space="preserve"> : 36 (Nurses, trainee residents and consultants)</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Institutional Ethics Committee clearance was obtained.</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Consent was obtained from all the HCPs involved in the study.</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 xml:space="preserve">Parents were informed about a study of this nature was being conducted in the ICU. </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u w:val="single"/>
          <w:lang w:val="en-IN"/>
        </w:rPr>
        <w:t>Pre-intervention period:</w:t>
      </w:r>
      <w:r>
        <w:rPr>
          <w:rFonts w:hint="default" w:ascii="Times New Roman" w:hAnsi="Times New Roman" w:cs="Times New Roman"/>
          <w:sz w:val="24"/>
          <w:szCs w:val="24"/>
          <w:lang w:val="en-IN"/>
        </w:rPr>
        <w:t xml:space="preserve"> A baseline questionnaire based assessment of knowledge and practices was assessed among all health care personnel. Critical observations of the Alarm rates of the NICU are quantified during a baseline period of over 1 month. Alarm numbers, reason behind the alarm, time taken to respond to alarm by the HCP and appropriateness of alarms are noted during this period to quantify the burden of alarm fatigue in the ICU. </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u w:val="single"/>
          <w:lang w:val="en-IN"/>
        </w:rPr>
        <w:t>Interventions:</w:t>
      </w:r>
      <w:r>
        <w:rPr>
          <w:rFonts w:hint="default" w:ascii="Times New Roman" w:hAnsi="Times New Roman" w:cs="Times New Roman"/>
          <w:sz w:val="24"/>
          <w:szCs w:val="24"/>
          <w:lang w:val="en-IN"/>
        </w:rPr>
        <w:t xml:space="preserve"> This involved sharing of the baseline data, demonstration lectures, bedside demonstrations were given multiple times covering all HCPs over the next 2 months. The lectures covered the appropriate alarm settings and appropriate response to alarms. There was also a repeat questionnaire based knowledge assessment at the end of training.</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Observations were made across various time frames including day time and night time, weekdays and weekends for the same parameters.</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u w:val="single"/>
          <w:lang w:val="en-IN"/>
        </w:rPr>
        <w:t>Results</w:t>
      </w:r>
      <w:r>
        <w:rPr>
          <w:rFonts w:hint="default" w:ascii="Times New Roman" w:hAnsi="Times New Roman" w:cs="Times New Roman"/>
          <w:sz w:val="24"/>
          <w:szCs w:val="24"/>
          <w:lang w:val="en-IN"/>
        </w:rPr>
        <w:t xml:space="preserve"> - </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 xml:space="preserve">During a period of over 14 days of assessment in both pre intervention and post- intervention period, </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The average number of alarms per day have decreased from 11.6/ hour to 9.6/hour. The appropriateness of alarm settings noted in the post intervention period was significantly more (67.1% vs 24.35, p&lt;0.001). The nature of response to alarm was also significantly appropriate in the post intervention period than preintervention period (68.8% vs 15.6%, p&lt;0.001). The response time to alarm was lesser in the post intervention period, however was not statistically significant. The knowledge levels of the HCPs towards alarms was significantly higher in the post intervention group (82% vs 24%).</w:t>
      </w:r>
    </w:p>
    <w:p>
      <w:pPr>
        <w:spacing w:line="360" w:lineRule="auto"/>
        <w:rPr>
          <w:rFonts w:hint="default" w:ascii="Times New Roman" w:hAnsi="Times New Roman" w:cs="Times New Roman"/>
          <w:sz w:val="24"/>
          <w:szCs w:val="24"/>
          <w:lang w:val="en-IN"/>
        </w:rPr>
      </w:pP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u w:val="single"/>
          <w:lang w:val="en-IN"/>
        </w:rPr>
        <w:t>Conclusion:</w:t>
      </w:r>
      <w:r>
        <w:rPr>
          <w:rFonts w:hint="default" w:ascii="Times New Roman" w:hAnsi="Times New Roman" w:cs="Times New Roman"/>
          <w:sz w:val="24"/>
          <w:szCs w:val="24"/>
          <w:lang w:val="en-IN"/>
        </w:rPr>
        <w:t xml:space="preserve"> Alarms are common and often false positive in NICU, making alarm fatigue a dangerous menace. A structured program of training all the HCPs will decrease the number of alarms and also will significantly improve the knowledge, appropriateness of alarm response and in the long run possibly would decrease the alarm fatigue in ICUs.</w:t>
      </w:r>
    </w:p>
    <w:p>
      <w:pPr>
        <w:spacing w:line="360" w:lineRule="auto"/>
        <w:rPr>
          <w:rFonts w:hint="default" w:ascii="Times New Roman" w:hAnsi="Times New Roman" w:cs="Times New Roman"/>
          <w:sz w:val="24"/>
          <w:szCs w:val="24"/>
          <w:lang w:val="en-IN"/>
        </w:rPr>
      </w:pP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A quality improvement program is now initiated by the authors in 2 more centers on the alarm fatigue based on lessons learned from this study.</w:t>
      </w:r>
    </w:p>
    <w:p>
      <w:pPr>
        <w:spacing w:line="360" w:lineRule="auto"/>
        <w:rPr>
          <w:rFonts w:hint="default" w:ascii="Times New Roman" w:hAnsi="Times New Roman" w:cs="Times New Roman"/>
          <w:sz w:val="24"/>
          <w:szCs w:val="24"/>
          <w:lang w:val="en-IN"/>
        </w:rPr>
      </w:pPr>
      <w:r>
        <w:rPr>
          <w:rFonts w:hint="default" w:ascii="Times New Roman" w:hAnsi="Times New Roman" w:cs="Times New Roman"/>
          <w:sz w:val="24"/>
          <w:szCs w:val="24"/>
          <w:lang w:val="en-IN"/>
        </w:rPr>
        <w:t>SP - was the principle investigator for the study, KC - helped in the entire design, planning and execution of the study</w:t>
      </w:r>
      <w:bookmarkEnd w:id="0"/>
      <w:r>
        <w:rPr>
          <w:rFonts w:hint="default" w:ascii="Times New Roman" w:hAnsi="Times New Roman" w:cs="Times New Roman"/>
          <w:sz w:val="24"/>
          <w:szCs w:val="24"/>
          <w:lang w:val="en-IN"/>
        </w:rPr>
        <w:t>, SR - helped in smooth execution of the study, SR - Over saw the project.</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A15AAA"/>
    <w:rsid w:val="3DA15AAA"/>
    <w:rsid w:val="4B851D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1722</TotalTime>
  <ScaleCrop>false</ScaleCrop>
  <LinksUpToDate>false</LinksUpToDate>
  <CharactersWithSpaces>0</CharactersWithSpaces>
  <Application>WPS Office_11.2.0.9085_F1E327BC-269C-435d-A152-05C5408002CA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2020-02-12T03:39:00Z</dcterms:created>
  <dc:creator>nicudoctorroom.kkp</dc:creator>
  <cp:lastModifiedBy>nicudoctorroom.kkp</cp:lastModifiedBy>
  <dcterms:modified xsi:type="dcterms:W3CDTF">2020-02-13T08:24:14Z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1033-11.2.0.9085</vt:lpwstr>
  </property>
</Properties>
</file>