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BB" w:rsidRDefault="00394ABB" w:rsidP="00CD0640">
      <w:pPr>
        <w:spacing w:after="0" w:line="240" w:lineRule="auto"/>
        <w:rPr>
          <w:sz w:val="52"/>
          <w:szCs w:val="52"/>
        </w:rPr>
      </w:pPr>
    </w:p>
    <w:p w:rsidR="00CD0640" w:rsidRPr="00CD0640" w:rsidRDefault="00CD0640" w:rsidP="004706A1">
      <w:pPr>
        <w:spacing w:after="0" w:line="240" w:lineRule="auto"/>
        <w:jc w:val="center"/>
        <w:rPr>
          <w:sz w:val="52"/>
          <w:szCs w:val="52"/>
          <w:lang w:val="en-US"/>
        </w:rPr>
      </w:pPr>
      <w:r w:rsidRPr="00CD0640">
        <w:rPr>
          <w:sz w:val="52"/>
          <w:szCs w:val="52"/>
          <w:lang w:val="en-US"/>
        </w:rPr>
        <w:t>Results of surgical treatment in</w:t>
      </w:r>
    </w:p>
    <w:p w:rsidR="00BC0F7E" w:rsidRPr="00CD0640" w:rsidRDefault="00CD0640" w:rsidP="004706A1">
      <w:pPr>
        <w:spacing w:after="0" w:line="240" w:lineRule="auto"/>
        <w:jc w:val="center"/>
        <w:rPr>
          <w:sz w:val="52"/>
          <w:szCs w:val="52"/>
          <w:lang w:val="en-US"/>
        </w:rPr>
      </w:pPr>
      <w:proofErr w:type="gramStart"/>
      <w:r w:rsidRPr="00CD0640">
        <w:rPr>
          <w:sz w:val="52"/>
          <w:szCs w:val="52"/>
          <w:lang w:val="en-US"/>
        </w:rPr>
        <w:t>hemorrhagic</w:t>
      </w:r>
      <w:proofErr w:type="gramEnd"/>
      <w:r w:rsidRPr="00CD0640">
        <w:rPr>
          <w:sz w:val="52"/>
          <w:szCs w:val="52"/>
          <w:lang w:val="en-US"/>
        </w:rPr>
        <w:t xml:space="preserve"> stroke.</w:t>
      </w:r>
    </w:p>
    <w:p w:rsidR="00CD0640" w:rsidRPr="004706A1" w:rsidRDefault="00CD0640" w:rsidP="00CD0640">
      <w:pPr>
        <w:spacing w:after="0"/>
        <w:jc w:val="center"/>
        <w:rPr>
          <w:sz w:val="24"/>
          <w:szCs w:val="24"/>
          <w:lang w:val="en-US"/>
        </w:rPr>
      </w:pPr>
    </w:p>
    <w:p w:rsidR="00CD0640" w:rsidRPr="00394ABB" w:rsidRDefault="00CD0640" w:rsidP="00394ABB">
      <w:pPr>
        <w:spacing w:after="0"/>
        <w:ind w:left="284"/>
        <w:jc w:val="both"/>
        <w:rPr>
          <w:sz w:val="28"/>
          <w:szCs w:val="28"/>
          <w:lang w:val="en-US"/>
        </w:rPr>
      </w:pPr>
      <w:r w:rsidRPr="00394ABB">
        <w:rPr>
          <w:sz w:val="28"/>
          <w:szCs w:val="28"/>
          <w:lang w:val="en-US"/>
        </w:rPr>
        <w:t xml:space="preserve">Acute </w:t>
      </w:r>
      <w:proofErr w:type="spellStart"/>
      <w:r w:rsidRPr="00394ABB">
        <w:rPr>
          <w:sz w:val="28"/>
          <w:szCs w:val="28"/>
          <w:lang w:val="en-US"/>
        </w:rPr>
        <w:t>cerebrovascular</w:t>
      </w:r>
      <w:proofErr w:type="spellEnd"/>
      <w:r w:rsidRPr="00394ABB">
        <w:rPr>
          <w:sz w:val="28"/>
          <w:szCs w:val="28"/>
          <w:lang w:val="en-US"/>
        </w:rPr>
        <w:t xml:space="preserve"> accident (stroke) is a major medical and social problem. In recent years, there has been a steady increase in the incidence of stroke. </w:t>
      </w:r>
      <w:proofErr w:type="gramStart"/>
      <w:r w:rsidRPr="00394ABB">
        <w:rPr>
          <w:sz w:val="28"/>
          <w:szCs w:val="28"/>
          <w:lang w:val="en-US"/>
        </w:rPr>
        <w:t>Brain hemorrhage to coincide 4-30% in stroke.</w:t>
      </w:r>
      <w:proofErr w:type="gramEnd"/>
      <w:r w:rsidRPr="00394ABB">
        <w:rPr>
          <w:sz w:val="28"/>
          <w:szCs w:val="28"/>
          <w:lang w:val="en-US"/>
        </w:rPr>
        <w:t xml:space="preserve">  13-271 people to coincide per 100,000 </w:t>
      </w:r>
      <w:proofErr w:type="gramStart"/>
      <w:r w:rsidRPr="00394ABB">
        <w:rPr>
          <w:sz w:val="28"/>
          <w:szCs w:val="28"/>
          <w:lang w:val="en-US"/>
        </w:rPr>
        <w:t>population</w:t>
      </w:r>
      <w:proofErr w:type="gramEnd"/>
      <w:r w:rsidRPr="00394ABB">
        <w:rPr>
          <w:sz w:val="28"/>
          <w:szCs w:val="28"/>
          <w:lang w:val="en-US"/>
        </w:rPr>
        <w:t xml:space="preserve"> a year (Yu </w:t>
      </w:r>
      <w:proofErr w:type="spellStart"/>
      <w:r w:rsidRPr="00394ABB">
        <w:rPr>
          <w:sz w:val="28"/>
          <w:szCs w:val="28"/>
          <w:lang w:val="en-US"/>
        </w:rPr>
        <w:t>Simanov</w:t>
      </w:r>
      <w:proofErr w:type="spellEnd"/>
      <w:r w:rsidRPr="00394ABB">
        <w:rPr>
          <w:sz w:val="28"/>
          <w:szCs w:val="28"/>
          <w:lang w:val="en-US"/>
        </w:rPr>
        <w:t xml:space="preserve">, 2001; IA </w:t>
      </w:r>
      <w:proofErr w:type="spellStart"/>
      <w:r w:rsidRPr="00394ABB">
        <w:rPr>
          <w:sz w:val="28"/>
          <w:szCs w:val="28"/>
          <w:lang w:val="en-US"/>
        </w:rPr>
        <w:t>Lebedev</w:t>
      </w:r>
      <w:proofErr w:type="spellEnd"/>
      <w:r w:rsidRPr="00394ABB">
        <w:rPr>
          <w:sz w:val="28"/>
          <w:szCs w:val="28"/>
          <w:lang w:val="en-US"/>
        </w:rPr>
        <w:t xml:space="preserve"> and others 2007). Over the past three decades, neurosurgery has been actively seeking and introducing into practice new methods for treating primary intra-cerebral hematomas.</w:t>
      </w:r>
    </w:p>
    <w:p w:rsidR="00CD0640" w:rsidRPr="004706A1" w:rsidRDefault="00CD0640" w:rsidP="00394ABB">
      <w:pPr>
        <w:spacing w:after="0"/>
        <w:ind w:left="284"/>
        <w:jc w:val="both"/>
        <w:rPr>
          <w:sz w:val="28"/>
          <w:szCs w:val="28"/>
          <w:lang w:val="en-US"/>
        </w:rPr>
      </w:pPr>
      <w:proofErr w:type="gramStart"/>
      <w:r w:rsidRPr="00394ABB">
        <w:rPr>
          <w:b/>
          <w:sz w:val="32"/>
          <w:szCs w:val="28"/>
          <w:lang w:val="en-US"/>
        </w:rPr>
        <w:t>The purpose of the study</w:t>
      </w:r>
      <w:r w:rsidRPr="00394ABB">
        <w:rPr>
          <w:sz w:val="28"/>
          <w:szCs w:val="28"/>
          <w:lang w:val="en-US"/>
        </w:rPr>
        <w:t>.</w:t>
      </w:r>
      <w:proofErr w:type="gramEnd"/>
      <w:r w:rsidRPr="00394ABB">
        <w:rPr>
          <w:sz w:val="28"/>
          <w:szCs w:val="28"/>
          <w:lang w:val="en-US"/>
        </w:rPr>
        <w:t xml:space="preserve">  Evaluation of surgical treatment results in intra-cerebral hemorrhage due to arterial hypertension.</w:t>
      </w:r>
    </w:p>
    <w:p w:rsidR="00CD0640" w:rsidRPr="004706A1" w:rsidRDefault="00CD0640" w:rsidP="00394ABB">
      <w:pPr>
        <w:spacing w:after="0"/>
        <w:ind w:left="284"/>
        <w:jc w:val="both"/>
        <w:rPr>
          <w:sz w:val="28"/>
          <w:szCs w:val="28"/>
          <w:lang w:val="en-US"/>
        </w:rPr>
      </w:pPr>
      <w:proofErr w:type="gramStart"/>
      <w:r w:rsidRPr="00394ABB">
        <w:rPr>
          <w:b/>
          <w:sz w:val="32"/>
          <w:szCs w:val="28"/>
          <w:lang w:val="en-US"/>
        </w:rPr>
        <w:t>Material and methods</w:t>
      </w:r>
      <w:r w:rsidRPr="00394ABB">
        <w:rPr>
          <w:sz w:val="28"/>
          <w:szCs w:val="28"/>
          <w:lang w:val="en-US"/>
        </w:rPr>
        <w:t>.</w:t>
      </w:r>
      <w:proofErr w:type="gramEnd"/>
      <w:r w:rsidRPr="00394ABB">
        <w:rPr>
          <w:sz w:val="28"/>
          <w:szCs w:val="28"/>
          <w:lang w:val="en-US"/>
        </w:rPr>
        <w:t xml:space="preserve">  The work is based on an analysis of the results of diagnosis and treatment of 50 patients with intra-cerebral hemorrhage due to arterial hypertension. There were 28 men (56%), 22 women (44%). The average age of the patients was 58.6 ± 6.5 years.  The mean score for GCS upon admission was 10.2 ± 2.4 points.  All patients underwent surgical treatment: 1) </w:t>
      </w:r>
      <w:proofErr w:type="spellStart"/>
      <w:r w:rsidRPr="00394ABB">
        <w:rPr>
          <w:sz w:val="28"/>
          <w:szCs w:val="28"/>
          <w:lang w:val="en-US"/>
        </w:rPr>
        <w:t>decompressive</w:t>
      </w:r>
      <w:proofErr w:type="spellEnd"/>
      <w:r w:rsidRPr="00394ABB">
        <w:rPr>
          <w:sz w:val="28"/>
          <w:szCs w:val="28"/>
          <w:lang w:val="en-US"/>
        </w:rPr>
        <w:t xml:space="preserve"> craniotomy with </w:t>
      </w:r>
      <w:proofErr w:type="spellStart"/>
      <w:r w:rsidRPr="00394ABB">
        <w:rPr>
          <w:sz w:val="28"/>
          <w:szCs w:val="28"/>
          <w:lang w:val="en-US"/>
        </w:rPr>
        <w:t>encephalotomy</w:t>
      </w:r>
      <w:proofErr w:type="spellEnd"/>
      <w:r w:rsidRPr="00394ABB">
        <w:rPr>
          <w:sz w:val="28"/>
          <w:szCs w:val="28"/>
          <w:lang w:val="en-US"/>
        </w:rPr>
        <w:t xml:space="preserve"> and removal of stroke hem</w:t>
      </w:r>
      <w:r w:rsidR="00394ABB" w:rsidRPr="00394ABB">
        <w:rPr>
          <w:sz w:val="28"/>
          <w:szCs w:val="28"/>
          <w:lang w:val="en-US"/>
        </w:rPr>
        <w:t>atoma</w:t>
      </w:r>
      <w:proofErr w:type="gramStart"/>
      <w:r w:rsidR="00394ABB" w:rsidRPr="00394ABB">
        <w:rPr>
          <w:sz w:val="28"/>
          <w:szCs w:val="28"/>
          <w:lang w:val="en-US"/>
        </w:rPr>
        <w:t>;  2</w:t>
      </w:r>
      <w:proofErr w:type="gramEnd"/>
      <w:r w:rsidR="00394ABB" w:rsidRPr="00394ABB">
        <w:rPr>
          <w:sz w:val="28"/>
          <w:szCs w:val="28"/>
          <w:lang w:val="en-US"/>
        </w:rPr>
        <w:t xml:space="preserve">) puncture aspiration </w:t>
      </w:r>
      <w:r w:rsidRPr="00394ABB">
        <w:rPr>
          <w:sz w:val="28"/>
          <w:szCs w:val="28"/>
          <w:lang w:val="en-US"/>
        </w:rPr>
        <w:t xml:space="preserve">method;  3) the combined method (puncture removal of the liquid part with open removal of the dense clot through a small </w:t>
      </w:r>
      <w:proofErr w:type="spellStart"/>
      <w:r w:rsidRPr="00394ABB">
        <w:rPr>
          <w:sz w:val="28"/>
          <w:szCs w:val="28"/>
          <w:lang w:val="en-US"/>
        </w:rPr>
        <w:t>corticotomy</w:t>
      </w:r>
      <w:proofErr w:type="spellEnd"/>
      <w:r w:rsidRPr="00394ABB">
        <w:rPr>
          <w:sz w:val="28"/>
          <w:szCs w:val="28"/>
          <w:lang w:val="en-US"/>
        </w:rPr>
        <w:t>).</w:t>
      </w:r>
    </w:p>
    <w:p w:rsidR="00394ABB" w:rsidRPr="004706A1" w:rsidRDefault="00394ABB" w:rsidP="00394ABB">
      <w:pPr>
        <w:spacing w:after="0"/>
        <w:ind w:left="284"/>
        <w:jc w:val="both"/>
        <w:rPr>
          <w:sz w:val="28"/>
          <w:szCs w:val="28"/>
          <w:lang w:val="en-US"/>
        </w:rPr>
      </w:pPr>
      <w:proofErr w:type="gramStart"/>
      <w:r w:rsidRPr="00394ABB">
        <w:rPr>
          <w:b/>
          <w:sz w:val="32"/>
          <w:szCs w:val="28"/>
          <w:lang w:val="en-US"/>
        </w:rPr>
        <w:t>Discussion Results.</w:t>
      </w:r>
      <w:proofErr w:type="gramEnd"/>
      <w:r w:rsidRPr="00394ABB">
        <w:rPr>
          <w:sz w:val="28"/>
          <w:szCs w:val="28"/>
          <w:lang w:val="en-US"/>
        </w:rPr>
        <w:t xml:space="preserve">  65% of patients found </w:t>
      </w:r>
      <w:proofErr w:type="spellStart"/>
      <w:r w:rsidRPr="00394ABB">
        <w:rPr>
          <w:sz w:val="28"/>
          <w:szCs w:val="28"/>
          <w:lang w:val="en-US"/>
        </w:rPr>
        <w:t>putamenny</w:t>
      </w:r>
      <w:proofErr w:type="spellEnd"/>
      <w:r w:rsidRPr="00394ABB">
        <w:rPr>
          <w:sz w:val="28"/>
          <w:szCs w:val="28"/>
          <w:lang w:val="en-US"/>
        </w:rPr>
        <w:t xml:space="preserve"> hemorrhage, 25% </w:t>
      </w:r>
      <w:proofErr w:type="spellStart"/>
      <w:r w:rsidRPr="00394ABB">
        <w:rPr>
          <w:sz w:val="28"/>
          <w:szCs w:val="28"/>
          <w:lang w:val="en-US"/>
        </w:rPr>
        <w:t>subcortical</w:t>
      </w:r>
      <w:proofErr w:type="spellEnd"/>
      <w:r w:rsidRPr="00394ABB">
        <w:rPr>
          <w:sz w:val="28"/>
          <w:szCs w:val="28"/>
          <w:lang w:val="en-US"/>
        </w:rPr>
        <w:t xml:space="preserve">, 5% thalamic hemorrhages.  In 5% of patients, hemorrhage was detected with a breakthrough and </w:t>
      </w:r>
      <w:proofErr w:type="spellStart"/>
      <w:r w:rsidRPr="00394ABB">
        <w:rPr>
          <w:sz w:val="28"/>
          <w:szCs w:val="28"/>
          <w:lang w:val="en-US"/>
        </w:rPr>
        <w:t>hematamponade</w:t>
      </w:r>
      <w:proofErr w:type="spellEnd"/>
      <w:r w:rsidRPr="00394ABB">
        <w:rPr>
          <w:sz w:val="28"/>
          <w:szCs w:val="28"/>
          <w:lang w:val="en-US"/>
        </w:rPr>
        <w:t xml:space="preserve"> of the ventricular systems. Indications for the choice of surgical treatment were the clinical picture, the growing hypertension-dislocation syndrome, the volume of lobar hemorrhage of more than 50 cm3, of the medial - more than 30 cm3.  In </w:t>
      </w:r>
      <w:proofErr w:type="spellStart"/>
      <w:r w:rsidRPr="00394ABB">
        <w:rPr>
          <w:sz w:val="28"/>
          <w:szCs w:val="28"/>
          <w:lang w:val="en-US"/>
        </w:rPr>
        <w:t>decompressive</w:t>
      </w:r>
      <w:proofErr w:type="spellEnd"/>
      <w:r w:rsidRPr="00394ABB">
        <w:rPr>
          <w:sz w:val="28"/>
          <w:szCs w:val="28"/>
          <w:lang w:val="en-US"/>
        </w:rPr>
        <w:t xml:space="preserve"> craniotomy with </w:t>
      </w:r>
      <w:proofErr w:type="spellStart"/>
      <w:r w:rsidRPr="00394ABB">
        <w:rPr>
          <w:sz w:val="28"/>
          <w:szCs w:val="28"/>
          <w:lang w:val="en-US"/>
        </w:rPr>
        <w:t>encephalotomy</w:t>
      </w:r>
      <w:proofErr w:type="spellEnd"/>
      <w:r w:rsidRPr="00394ABB">
        <w:rPr>
          <w:sz w:val="28"/>
          <w:szCs w:val="28"/>
          <w:lang w:val="en-US"/>
        </w:rPr>
        <w:t xml:space="preserve"> and removal of a hematoma stroke - 17 (34%) patients</w:t>
      </w:r>
      <w:proofErr w:type="gramStart"/>
      <w:r w:rsidRPr="00394ABB">
        <w:rPr>
          <w:sz w:val="28"/>
          <w:szCs w:val="28"/>
          <w:lang w:val="en-US"/>
        </w:rPr>
        <w:t>;  puncture</w:t>
      </w:r>
      <w:proofErr w:type="gramEnd"/>
      <w:r w:rsidRPr="00394ABB">
        <w:rPr>
          <w:sz w:val="28"/>
          <w:szCs w:val="28"/>
          <w:lang w:val="en-US"/>
        </w:rPr>
        <w:t xml:space="preserve"> – aspiration method - 26 (52%) patients;  combined method - 7 (14%) patients. Mortality was observed in 6 (12%) patients.  The highest mortality was observed in older patients, this was associated with severe concomitant somatic pathology. </w:t>
      </w:r>
    </w:p>
    <w:p w:rsidR="004706A1" w:rsidRDefault="00394ABB" w:rsidP="00394ABB">
      <w:pPr>
        <w:spacing w:after="0"/>
        <w:ind w:left="284"/>
        <w:jc w:val="both"/>
        <w:rPr>
          <w:sz w:val="28"/>
          <w:szCs w:val="28"/>
        </w:rPr>
      </w:pPr>
      <w:proofErr w:type="gramStart"/>
      <w:r w:rsidRPr="00394ABB">
        <w:rPr>
          <w:b/>
          <w:sz w:val="32"/>
          <w:szCs w:val="28"/>
          <w:lang w:val="en-US"/>
        </w:rPr>
        <w:t>Conclusions</w:t>
      </w:r>
      <w:r w:rsidRPr="00394ABB">
        <w:rPr>
          <w:sz w:val="28"/>
          <w:szCs w:val="28"/>
          <w:lang w:val="en-US"/>
        </w:rPr>
        <w:t>.</w:t>
      </w:r>
      <w:proofErr w:type="gramEnd"/>
      <w:r w:rsidRPr="00394ABB">
        <w:rPr>
          <w:sz w:val="28"/>
          <w:szCs w:val="28"/>
          <w:lang w:val="en-US"/>
        </w:rPr>
        <w:t xml:space="preserve">  </w:t>
      </w:r>
    </w:p>
    <w:p w:rsidR="00394ABB" w:rsidRPr="004706A1" w:rsidRDefault="00394ABB" w:rsidP="00394ABB">
      <w:pPr>
        <w:spacing w:after="0"/>
        <w:ind w:left="284"/>
        <w:jc w:val="both"/>
        <w:rPr>
          <w:sz w:val="28"/>
          <w:szCs w:val="28"/>
          <w:lang w:val="en-US"/>
        </w:rPr>
      </w:pPr>
      <w:r w:rsidRPr="00394ABB">
        <w:rPr>
          <w:sz w:val="28"/>
          <w:szCs w:val="28"/>
          <w:lang w:val="en-US"/>
        </w:rPr>
        <w:t>1.The main indication for emergency surgery was the clinical picture and MSCT signs of an increasing hypertension-dislocation syndrome (lobar hemorrhage of more than 50 cm3, medial hemorrhage of more than 30 cm3).</w:t>
      </w:r>
    </w:p>
    <w:p w:rsidR="00394ABB" w:rsidRPr="00394ABB" w:rsidRDefault="00394ABB" w:rsidP="00394ABB">
      <w:pPr>
        <w:spacing w:after="0"/>
        <w:ind w:left="284"/>
        <w:jc w:val="both"/>
        <w:rPr>
          <w:sz w:val="28"/>
          <w:szCs w:val="28"/>
          <w:lang w:val="en-US"/>
        </w:rPr>
      </w:pPr>
      <w:proofErr w:type="gramStart"/>
      <w:r w:rsidRPr="00394ABB">
        <w:rPr>
          <w:sz w:val="28"/>
          <w:szCs w:val="28"/>
          <w:lang w:val="en-US"/>
        </w:rPr>
        <w:t>2.With</w:t>
      </w:r>
      <w:proofErr w:type="gramEnd"/>
      <w:r w:rsidRPr="00394ABB">
        <w:rPr>
          <w:sz w:val="28"/>
          <w:szCs w:val="28"/>
          <w:lang w:val="en-US"/>
        </w:rPr>
        <w:t xml:space="preserve"> a </w:t>
      </w:r>
      <w:proofErr w:type="spellStart"/>
      <w:r w:rsidRPr="00394ABB">
        <w:rPr>
          <w:sz w:val="28"/>
          <w:szCs w:val="28"/>
          <w:lang w:val="en-US"/>
        </w:rPr>
        <w:t>convexital</w:t>
      </w:r>
      <w:proofErr w:type="spellEnd"/>
      <w:r w:rsidRPr="00394ABB">
        <w:rPr>
          <w:sz w:val="28"/>
          <w:szCs w:val="28"/>
          <w:lang w:val="en-US"/>
        </w:rPr>
        <w:t xml:space="preserve"> location of the hematoma, preference is given to removing the hematoma from the traditional defect, while with medial hemorrhages, the puncture - aspiration method is the most rational and less safe.</w:t>
      </w:r>
      <w:bookmarkStart w:id="0" w:name="_GoBack"/>
      <w:bookmarkEnd w:id="0"/>
    </w:p>
    <w:sectPr w:rsidR="00394ABB" w:rsidRPr="00394ABB" w:rsidSect="00394ABB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D0640"/>
    <w:rsid w:val="00394ABB"/>
    <w:rsid w:val="004706A1"/>
    <w:rsid w:val="007236F9"/>
    <w:rsid w:val="00BC0F7E"/>
    <w:rsid w:val="00CD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Navruzbek</dc:creator>
  <cp:lastModifiedBy>Marsel</cp:lastModifiedBy>
  <cp:revision>2</cp:revision>
  <dcterms:created xsi:type="dcterms:W3CDTF">2019-12-08T09:31:00Z</dcterms:created>
  <dcterms:modified xsi:type="dcterms:W3CDTF">2019-12-09T19:18:00Z</dcterms:modified>
</cp:coreProperties>
</file>