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3B94D" w14:textId="4BFAA609" w:rsidR="00AE3E37" w:rsidRDefault="003B51B3" w:rsidP="000534A1">
      <w:pPr>
        <w:pStyle w:val="1"/>
        <w:spacing w:before="170"/>
        <w:ind w:left="0"/>
        <w:jc w:val="both"/>
      </w:pPr>
      <w:r w:rsidRPr="003B51B3">
        <w:rPr>
          <w:color w:val="337AB7"/>
        </w:rPr>
        <w:t>CVD Growth Frontiers of Industrial Graphene Materials</w:t>
      </w:r>
    </w:p>
    <w:p w14:paraId="1C435E0C" w14:textId="77777777" w:rsidR="003B51B3" w:rsidRDefault="003B51B3" w:rsidP="003B51B3">
      <w:pPr>
        <w:pStyle w:val="a3"/>
        <w:spacing w:before="73" w:line="198" w:lineRule="exact"/>
        <w:ind w:left="100" w:right="5987"/>
        <w:rPr>
          <w:rFonts w:ascii="Arial"/>
        </w:rPr>
      </w:pPr>
      <w:proofErr w:type="spellStart"/>
      <w:r w:rsidRPr="003B51B3">
        <w:rPr>
          <w:rFonts w:ascii="Arial"/>
        </w:rPr>
        <w:t>Zhongfan</w:t>
      </w:r>
      <w:proofErr w:type="spellEnd"/>
      <w:r w:rsidRPr="003B51B3">
        <w:rPr>
          <w:rFonts w:ascii="Arial"/>
        </w:rPr>
        <w:t xml:space="preserve"> Liu</w:t>
      </w:r>
      <w:r>
        <w:rPr>
          <w:rFonts w:ascii="Arial" w:eastAsiaTheme="minorEastAsia" w:hint="eastAsia"/>
          <w:lang w:eastAsia="zh-CN"/>
        </w:rPr>
        <w:t>,</w:t>
      </w:r>
      <w:r>
        <w:rPr>
          <w:rFonts w:ascii="Arial" w:eastAsiaTheme="minorEastAsia"/>
          <w:lang w:eastAsia="zh-CN"/>
        </w:rPr>
        <w:t xml:space="preserve"> </w:t>
      </w:r>
      <w:r w:rsidRPr="003B51B3">
        <w:rPr>
          <w:rFonts w:ascii="Arial"/>
        </w:rPr>
        <w:t xml:space="preserve">Beijing Graphene Institute (BGI) &amp; </w:t>
      </w:r>
    </w:p>
    <w:p w14:paraId="4ABD6269" w14:textId="2EF586DB" w:rsidR="003B51B3" w:rsidRDefault="003B51B3" w:rsidP="003B51B3">
      <w:pPr>
        <w:pStyle w:val="a3"/>
        <w:spacing w:before="73" w:line="198" w:lineRule="exact"/>
        <w:ind w:left="100" w:right="5987"/>
        <w:rPr>
          <w:rFonts w:ascii="Arial"/>
        </w:rPr>
      </w:pPr>
      <w:r w:rsidRPr="003B51B3">
        <w:rPr>
          <w:rFonts w:ascii="Arial"/>
        </w:rPr>
        <w:t>Peking</w:t>
      </w:r>
      <w:r>
        <w:rPr>
          <w:rFonts w:ascii="Arial"/>
        </w:rPr>
        <w:t xml:space="preserve"> </w:t>
      </w:r>
      <w:r w:rsidRPr="003B51B3">
        <w:rPr>
          <w:rFonts w:ascii="Arial"/>
        </w:rPr>
        <w:t>University, Beijing 100871, China</w:t>
      </w:r>
      <w:r w:rsidR="005973B9">
        <w:rPr>
          <w:rFonts w:ascii="Arial"/>
        </w:rPr>
        <w:t xml:space="preserve"> </w:t>
      </w:r>
    </w:p>
    <w:p w14:paraId="154C5541" w14:textId="77777777" w:rsidR="00AE3E37" w:rsidRDefault="00AE3E37">
      <w:pPr>
        <w:pStyle w:val="a3"/>
        <w:rPr>
          <w:rFonts w:ascii="Arial"/>
          <w:sz w:val="20"/>
        </w:rPr>
      </w:pPr>
    </w:p>
    <w:p w14:paraId="2C6F584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469BA34B" w14:textId="77777777"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BD450DB" w14:textId="55869A34" w:rsidR="00AE3E37" w:rsidRDefault="003B51B3">
      <w:pPr>
        <w:pStyle w:val="a3"/>
        <w:spacing w:before="90" w:line="280" w:lineRule="auto"/>
        <w:ind w:left="100"/>
        <w:jc w:val="both"/>
      </w:pPr>
      <w:r w:rsidRPr="003B51B3">
        <w:t xml:space="preserve">Chemical vapor deposition (CVD) is the most popular technique for industrial level production of </w:t>
      </w:r>
      <w:proofErr w:type="gramStart"/>
      <w:r w:rsidRPr="003B51B3">
        <w:t>high quality</w:t>
      </w:r>
      <w:proofErr w:type="gramEnd"/>
      <w:r w:rsidRPr="003B51B3">
        <w:t xml:space="preserve"> graphene materials. Great progress has been achieved since the first approach of catalytic CVD growth of graphene films in 2009. At the current stage, mass production of CVD graphene films toward graphene industry has been realized up to a level of millions of m</w:t>
      </w:r>
      <w:r w:rsidRPr="003B51B3">
        <w:rPr>
          <w:vertAlign w:val="superscript"/>
        </w:rPr>
        <w:t>2</w:t>
      </w:r>
      <w:r w:rsidRPr="003B51B3">
        <w:t xml:space="preserve"> per year. For single crystal graphene wafers, it also reaches tens of thousands of wafers per year with a size of 4 to 6 inches. Current research emphasis on CVD graphene materials is laid on three different directions, high-quality </w:t>
      </w:r>
      <w:r w:rsidRPr="00A64E08">
        <w:t>graphene films and wafers for general purpose; n</w:t>
      </w:r>
      <w:r w:rsidR="00A64E08" w:rsidRPr="00A64E08">
        <w:t>o</w:t>
      </w:r>
      <w:r w:rsidRPr="00A64E08">
        <w:t>vel graphene</w:t>
      </w:r>
      <w:r w:rsidRPr="003B51B3">
        <w:t xml:space="preserve"> materials with hierarchical structures or unique growth substrates; purpose-oriented graphene materials. The challenges for the CVD growth of </w:t>
      </w:r>
      <w:proofErr w:type="gramStart"/>
      <w:r w:rsidRPr="003B51B3">
        <w:t>general purpose</w:t>
      </w:r>
      <w:proofErr w:type="gramEnd"/>
      <w:r w:rsidRPr="003B51B3">
        <w:t xml:space="preserve"> graphene films and wafers include domain size, layer control, defect density, wrinkles, intrinsic surface contamination, uniformity, transferability, scalability and cost issue. Much efforts are also made on the direct growth of graphene on nonmetal target substrates and it is still no way to compete with catalytic CVD graphene on metal in quality. One of the most </w:t>
      </w:r>
      <w:r w:rsidRPr="00A64E08">
        <w:t>representative examples of n</w:t>
      </w:r>
      <w:r w:rsidR="00A64E08" w:rsidRPr="00A64E08">
        <w:t>o</w:t>
      </w:r>
      <w:r w:rsidRPr="00A64E08">
        <w:t>vel graphene materials is the graphene</w:t>
      </w:r>
      <w:r w:rsidRPr="003B51B3">
        <w:t xml:space="preserve"> glass fibers developed in Beijing Graphene Institute (BGI). We have succeeded in directly growing graphene on commercially widely used glass fibers with well controlled layers and qualities. Such kinds of graphene glass fibers exhibited excellent electrical conductivities with a sheet resistance ranging from kilo-ohms down to ohms level. It has been used for deicing applications with extremely high electrothermal conversion efficiency up to 94%. At BGI, we are also working for the purpose-oriented graphene materials and even customized graphene materials depending on the special needs and requests from customers. There is </w:t>
      </w:r>
      <w:proofErr w:type="gramStart"/>
      <w:r w:rsidRPr="003B51B3">
        <w:t>actually a</w:t>
      </w:r>
      <w:proofErr w:type="gramEnd"/>
      <w:r w:rsidRPr="003B51B3">
        <w:t xml:space="preserve"> great space in this area, which is particularly important before graphene films and wafers find their practical application market in next ten years.</w:t>
      </w:r>
    </w:p>
    <w:p w14:paraId="5717C90D" w14:textId="0B60AEE7" w:rsidR="005973B9" w:rsidRPr="00F97926" w:rsidRDefault="00A9710C" w:rsidP="00F97926">
      <w:pPr>
        <w:pStyle w:val="3"/>
        <w:spacing w:before="74"/>
      </w:pPr>
      <w:r>
        <w:rPr>
          <w:b w:val="0"/>
        </w:rPr>
        <w:br w:type="column"/>
      </w:r>
      <w:r w:rsidR="005973B9">
        <w:rPr>
          <w:color w:val="BF5A14"/>
        </w:rPr>
        <w:br/>
        <w:t>Recent Publications (minimum 5)</w:t>
      </w:r>
    </w:p>
    <w:p w14:paraId="1D693EA5" w14:textId="74BE20E5" w:rsidR="00483CBC" w:rsidRPr="00483CBC" w:rsidRDefault="00483CBC" w:rsidP="00483CBC">
      <w:pPr>
        <w:numPr>
          <w:ilvl w:val="0"/>
          <w:numId w:val="3"/>
        </w:numPr>
        <w:jc w:val="both"/>
        <w:rPr>
          <w:rFonts w:asciiTheme="minorHAnsi" w:hAnsiTheme="minorHAnsi" w:cstheme="minorHAnsi"/>
          <w:sz w:val="18"/>
          <w:szCs w:val="18"/>
        </w:rPr>
      </w:pPr>
      <w:r w:rsidRPr="00483CBC">
        <w:rPr>
          <w:rFonts w:asciiTheme="minorHAnsi" w:hAnsiTheme="minorHAnsi" w:cstheme="minorHAnsi"/>
          <w:sz w:val="18"/>
          <w:szCs w:val="18"/>
        </w:rPr>
        <w:t xml:space="preserve">L Lin, HL Peng*, ZF Liu*, Synthesis challenges for graphene industry, </w:t>
      </w:r>
      <w:r w:rsidRPr="00483CBC">
        <w:rPr>
          <w:rFonts w:asciiTheme="minorHAnsi" w:hAnsiTheme="minorHAnsi" w:cstheme="minorHAnsi"/>
          <w:b/>
          <w:i/>
          <w:sz w:val="18"/>
          <w:szCs w:val="18"/>
        </w:rPr>
        <w:t>Nature Mater.</w:t>
      </w:r>
      <w:r w:rsidRPr="00483CBC">
        <w:rPr>
          <w:rFonts w:asciiTheme="minorHAnsi" w:hAnsiTheme="minorHAnsi" w:cstheme="minorHAnsi"/>
          <w:b/>
          <w:i/>
          <w:iCs/>
          <w:color w:val="000000"/>
          <w:sz w:val="18"/>
          <w:szCs w:val="18"/>
        </w:rPr>
        <w:t xml:space="preserve"> </w:t>
      </w:r>
      <w:r w:rsidRPr="00483CBC">
        <w:rPr>
          <w:rFonts w:asciiTheme="minorHAnsi" w:hAnsiTheme="minorHAnsi" w:cstheme="minorHAnsi"/>
          <w:i/>
          <w:iCs/>
          <w:color w:val="000000"/>
          <w:sz w:val="18"/>
          <w:szCs w:val="18"/>
        </w:rPr>
        <w:t>18(2019)</w:t>
      </w:r>
      <w:r w:rsidRPr="00483CBC">
        <w:rPr>
          <w:rFonts w:asciiTheme="minorHAnsi" w:hAnsiTheme="minorHAnsi" w:cstheme="minorHAnsi"/>
          <w:iCs/>
          <w:color w:val="000000"/>
          <w:sz w:val="18"/>
          <w:szCs w:val="18"/>
        </w:rPr>
        <w:t>,</w:t>
      </w:r>
      <w:r w:rsidRPr="00483CBC">
        <w:rPr>
          <w:rFonts w:asciiTheme="minorHAnsi" w:hAnsiTheme="minorHAnsi" w:cstheme="minorHAnsi"/>
          <w:i/>
          <w:iCs/>
          <w:color w:val="000000"/>
          <w:sz w:val="18"/>
          <w:szCs w:val="18"/>
        </w:rPr>
        <w:t xml:space="preserve"> </w:t>
      </w:r>
      <w:r w:rsidRPr="00483CBC">
        <w:rPr>
          <w:rFonts w:asciiTheme="minorHAnsi" w:hAnsiTheme="minorHAnsi" w:cstheme="minorHAnsi"/>
          <w:iCs/>
          <w:color w:val="000000"/>
          <w:sz w:val="18"/>
          <w:szCs w:val="18"/>
        </w:rPr>
        <w:t>520-529</w:t>
      </w:r>
      <w:r w:rsidRPr="00483CBC">
        <w:rPr>
          <w:rFonts w:asciiTheme="minorHAnsi" w:hAnsiTheme="minorHAnsi" w:cstheme="minorHAnsi"/>
          <w:i/>
          <w:iCs/>
          <w:color w:val="000000"/>
          <w:sz w:val="18"/>
          <w:szCs w:val="18"/>
        </w:rPr>
        <w:t>.</w:t>
      </w:r>
    </w:p>
    <w:p w14:paraId="7C029FED" w14:textId="52157D00" w:rsidR="004616CF" w:rsidRPr="00296E1F" w:rsidRDefault="00296E1F" w:rsidP="00296E1F">
      <w:pPr>
        <w:numPr>
          <w:ilvl w:val="0"/>
          <w:numId w:val="3"/>
        </w:numPr>
        <w:jc w:val="both"/>
        <w:rPr>
          <w:rFonts w:asciiTheme="minorHAnsi" w:hAnsiTheme="minorHAnsi" w:cstheme="minorHAnsi"/>
          <w:sz w:val="18"/>
          <w:szCs w:val="18"/>
        </w:rPr>
      </w:pPr>
      <w:r w:rsidRPr="00296E1F">
        <w:rPr>
          <w:rFonts w:asciiTheme="minorHAnsi" w:hAnsiTheme="minorHAnsi" w:cstheme="minorHAnsi"/>
          <w:sz w:val="18"/>
          <w:szCs w:val="18"/>
        </w:rPr>
        <w:t>K Chen</w:t>
      </w:r>
      <w:r w:rsidRPr="00296E1F">
        <w:rPr>
          <w:rFonts w:asciiTheme="minorHAnsi" w:hAnsiTheme="minorHAnsi" w:cstheme="minorHAnsi"/>
          <w:color w:val="000000"/>
          <w:sz w:val="18"/>
          <w:szCs w:val="18"/>
          <w:vertAlign w:val="superscript"/>
        </w:rPr>
        <w:t>#</w:t>
      </w:r>
      <w:r w:rsidRPr="00296E1F">
        <w:rPr>
          <w:rFonts w:asciiTheme="minorHAnsi" w:hAnsiTheme="minorHAnsi" w:cstheme="minorHAnsi"/>
          <w:sz w:val="18"/>
          <w:szCs w:val="18"/>
        </w:rPr>
        <w:t>, X Zhou</w:t>
      </w:r>
      <w:r w:rsidRPr="00296E1F">
        <w:rPr>
          <w:rFonts w:asciiTheme="minorHAnsi" w:hAnsiTheme="minorHAnsi" w:cstheme="minorHAnsi"/>
          <w:color w:val="000000"/>
          <w:sz w:val="18"/>
          <w:szCs w:val="18"/>
          <w:vertAlign w:val="superscript"/>
        </w:rPr>
        <w:t>#</w:t>
      </w:r>
      <w:r w:rsidRPr="00296E1F">
        <w:rPr>
          <w:rFonts w:asciiTheme="minorHAnsi" w:hAnsiTheme="minorHAnsi" w:cstheme="minorHAnsi"/>
          <w:sz w:val="18"/>
          <w:szCs w:val="18"/>
        </w:rPr>
        <w:t>, X Cheng</w:t>
      </w:r>
      <w:r w:rsidRPr="00296E1F">
        <w:rPr>
          <w:rFonts w:asciiTheme="minorHAnsi" w:hAnsiTheme="minorHAnsi" w:cstheme="minorHAnsi"/>
          <w:color w:val="000000"/>
          <w:sz w:val="18"/>
          <w:szCs w:val="18"/>
          <w:vertAlign w:val="superscript"/>
        </w:rPr>
        <w:t>#</w:t>
      </w:r>
      <w:r w:rsidRPr="00296E1F">
        <w:rPr>
          <w:rFonts w:asciiTheme="minorHAnsi" w:hAnsiTheme="minorHAnsi" w:cstheme="minorHAnsi"/>
          <w:sz w:val="18"/>
          <w:szCs w:val="18"/>
        </w:rPr>
        <w:t xml:space="preserve">, RX </w:t>
      </w:r>
      <w:proofErr w:type="spellStart"/>
      <w:r w:rsidRPr="00296E1F">
        <w:rPr>
          <w:rFonts w:asciiTheme="minorHAnsi" w:hAnsiTheme="minorHAnsi" w:cstheme="minorHAnsi"/>
          <w:sz w:val="18"/>
          <w:szCs w:val="18"/>
        </w:rPr>
        <w:t>Qiao</w:t>
      </w:r>
      <w:proofErr w:type="spellEnd"/>
      <w:r w:rsidRPr="00296E1F">
        <w:rPr>
          <w:rFonts w:asciiTheme="minorHAnsi" w:hAnsiTheme="minorHAnsi" w:cstheme="minorHAnsi"/>
          <w:sz w:val="18"/>
          <w:szCs w:val="18"/>
        </w:rPr>
        <w:t xml:space="preserve">, Y Cheng, C Liu, YD </w:t>
      </w:r>
      <w:proofErr w:type="spellStart"/>
      <w:r w:rsidRPr="00296E1F">
        <w:rPr>
          <w:rFonts w:asciiTheme="minorHAnsi" w:hAnsiTheme="minorHAnsi" w:cstheme="minorHAnsi"/>
          <w:sz w:val="18"/>
          <w:szCs w:val="18"/>
        </w:rPr>
        <w:t>Xie</w:t>
      </w:r>
      <w:proofErr w:type="spellEnd"/>
      <w:r w:rsidRPr="00296E1F">
        <w:rPr>
          <w:rFonts w:asciiTheme="minorHAnsi" w:hAnsiTheme="minorHAnsi" w:cstheme="minorHAnsi"/>
          <w:sz w:val="18"/>
          <w:szCs w:val="18"/>
        </w:rPr>
        <w:t xml:space="preserve">, WT Yu, FR Yao, ZP Sun, F Wang, KH Liu*, ZF Liu*, Graphene photonic crystal </w:t>
      </w:r>
      <w:proofErr w:type="spellStart"/>
      <w:r w:rsidRPr="00296E1F">
        <w:rPr>
          <w:rFonts w:asciiTheme="minorHAnsi" w:hAnsiTheme="minorHAnsi" w:cstheme="minorHAnsi"/>
          <w:sz w:val="18"/>
          <w:szCs w:val="18"/>
        </w:rPr>
        <w:t>fibre</w:t>
      </w:r>
      <w:proofErr w:type="spellEnd"/>
      <w:r w:rsidRPr="00296E1F">
        <w:rPr>
          <w:rFonts w:asciiTheme="minorHAnsi" w:hAnsiTheme="minorHAnsi" w:cstheme="minorHAnsi"/>
          <w:sz w:val="18"/>
          <w:szCs w:val="18"/>
        </w:rPr>
        <w:t xml:space="preserve"> with strong and tunable light-matter interaction, </w:t>
      </w:r>
      <w:r w:rsidRPr="00296E1F">
        <w:rPr>
          <w:rFonts w:asciiTheme="minorHAnsi" w:hAnsiTheme="minorHAnsi" w:cstheme="minorHAnsi"/>
          <w:b/>
          <w:i/>
          <w:sz w:val="18"/>
          <w:szCs w:val="18"/>
        </w:rPr>
        <w:t>Nature Photonics</w:t>
      </w:r>
      <w:r w:rsidRPr="00296E1F">
        <w:rPr>
          <w:rFonts w:asciiTheme="minorHAnsi" w:hAnsiTheme="minorHAnsi" w:cstheme="minorHAnsi"/>
          <w:sz w:val="18"/>
          <w:szCs w:val="18"/>
        </w:rPr>
        <w:t xml:space="preserve"> </w:t>
      </w:r>
      <w:r w:rsidRPr="00296E1F">
        <w:rPr>
          <w:rFonts w:asciiTheme="minorHAnsi" w:hAnsiTheme="minorHAnsi" w:cstheme="minorHAnsi"/>
          <w:i/>
          <w:sz w:val="18"/>
          <w:szCs w:val="18"/>
        </w:rPr>
        <w:t>13 (2019)</w:t>
      </w:r>
      <w:r w:rsidRPr="00296E1F">
        <w:rPr>
          <w:rFonts w:asciiTheme="minorHAnsi" w:hAnsiTheme="minorHAnsi" w:cstheme="minorHAnsi"/>
          <w:sz w:val="18"/>
          <w:szCs w:val="18"/>
        </w:rPr>
        <w:t>, 754-759.</w:t>
      </w:r>
    </w:p>
    <w:p w14:paraId="5A035097" w14:textId="64E5D666" w:rsidR="00E25791" w:rsidRPr="00E25791" w:rsidRDefault="00E25791" w:rsidP="00E25791">
      <w:pPr>
        <w:numPr>
          <w:ilvl w:val="0"/>
          <w:numId w:val="3"/>
        </w:numPr>
        <w:jc w:val="both"/>
        <w:rPr>
          <w:rFonts w:asciiTheme="minorHAnsi" w:hAnsiTheme="minorHAnsi" w:cstheme="minorHAnsi"/>
          <w:iCs/>
          <w:color w:val="000000"/>
          <w:sz w:val="18"/>
          <w:szCs w:val="18"/>
        </w:rPr>
      </w:pPr>
      <w:r w:rsidRPr="00E25791">
        <w:rPr>
          <w:rFonts w:asciiTheme="minorHAnsi" w:hAnsiTheme="minorHAnsi" w:cstheme="minorHAnsi"/>
          <w:color w:val="000000"/>
          <w:sz w:val="18"/>
          <w:szCs w:val="18"/>
        </w:rPr>
        <w:t xml:space="preserve">LZ Sun, ZH Wang, YC Wang, L Zhao, YL Li, BH Chen, SH Huang, SS Zhang, WD Wang, D Pei, HW Fang, S Zhong, HY Liu, JC Zhang, LM Tong, YL Chen, ZY Li, MH </w:t>
      </w:r>
      <w:proofErr w:type="spellStart"/>
      <w:r w:rsidRPr="00E25791">
        <w:rPr>
          <w:rFonts w:asciiTheme="minorHAnsi" w:hAnsiTheme="minorHAnsi" w:cstheme="minorHAnsi"/>
          <w:color w:val="000000"/>
          <w:sz w:val="18"/>
          <w:szCs w:val="18"/>
        </w:rPr>
        <w:t>Rummeli</w:t>
      </w:r>
      <w:proofErr w:type="spellEnd"/>
      <w:r w:rsidRPr="00E25791">
        <w:rPr>
          <w:rFonts w:asciiTheme="minorHAnsi" w:hAnsiTheme="minorHAnsi" w:cstheme="minorHAnsi"/>
          <w:color w:val="000000"/>
          <w:sz w:val="18"/>
          <w:szCs w:val="18"/>
        </w:rPr>
        <w:t xml:space="preserve">, KS </w:t>
      </w:r>
      <w:proofErr w:type="spellStart"/>
      <w:r w:rsidRPr="00E25791">
        <w:rPr>
          <w:rFonts w:asciiTheme="minorHAnsi" w:hAnsiTheme="minorHAnsi" w:cstheme="minorHAnsi"/>
          <w:color w:val="000000"/>
          <w:sz w:val="18"/>
          <w:szCs w:val="18"/>
        </w:rPr>
        <w:t>Novoselov</w:t>
      </w:r>
      <w:proofErr w:type="spellEnd"/>
      <w:r w:rsidRPr="00E25791">
        <w:rPr>
          <w:rFonts w:asciiTheme="minorHAnsi" w:hAnsiTheme="minorHAnsi" w:cstheme="minorHAnsi"/>
          <w:color w:val="000000"/>
          <w:sz w:val="18"/>
          <w:szCs w:val="18"/>
        </w:rPr>
        <w:t xml:space="preserve">, HL Peng*, L Lin*, ZF Liu*, </w:t>
      </w:r>
      <w:r w:rsidRPr="00E25791">
        <w:rPr>
          <w:rFonts w:asciiTheme="minorHAnsi" w:eastAsia="微软雅黑" w:hAnsiTheme="minorHAnsi" w:cstheme="minorHAnsi"/>
          <w:color w:val="000000"/>
          <w:sz w:val="18"/>
          <w:szCs w:val="18"/>
          <w:shd w:val="clear" w:color="auto" w:fill="FFFFFF"/>
        </w:rPr>
        <w:t xml:space="preserve">Hetero-site nucleation for growing twisted bilayer graphene with a wide range of twist angles, </w:t>
      </w:r>
      <w:r w:rsidRPr="00E25791">
        <w:rPr>
          <w:rFonts w:asciiTheme="minorHAnsi" w:eastAsia="微软雅黑" w:hAnsiTheme="minorHAnsi" w:cstheme="minorHAnsi"/>
          <w:b/>
          <w:i/>
          <w:color w:val="000000"/>
          <w:sz w:val="18"/>
          <w:szCs w:val="18"/>
          <w:shd w:val="clear" w:color="auto" w:fill="FFFFFF"/>
        </w:rPr>
        <w:t xml:space="preserve">Nat. </w:t>
      </w:r>
      <w:proofErr w:type="spellStart"/>
      <w:r w:rsidRPr="00E25791">
        <w:rPr>
          <w:rFonts w:asciiTheme="minorHAnsi" w:eastAsia="微软雅黑" w:hAnsiTheme="minorHAnsi" w:cstheme="minorHAnsi"/>
          <w:b/>
          <w:i/>
          <w:color w:val="000000"/>
          <w:sz w:val="18"/>
          <w:szCs w:val="18"/>
          <w:shd w:val="clear" w:color="auto" w:fill="FFFFFF"/>
        </w:rPr>
        <w:t>Commun</w:t>
      </w:r>
      <w:proofErr w:type="spellEnd"/>
      <w:r w:rsidRPr="00E25791">
        <w:rPr>
          <w:rFonts w:asciiTheme="minorHAnsi" w:eastAsia="微软雅黑" w:hAnsiTheme="minorHAnsi" w:cstheme="minorHAnsi"/>
          <w:b/>
          <w:i/>
          <w:color w:val="000000"/>
          <w:sz w:val="18"/>
          <w:szCs w:val="18"/>
          <w:shd w:val="clear" w:color="auto" w:fill="FFFFFF"/>
        </w:rPr>
        <w:t>.</w:t>
      </w:r>
      <w:r w:rsidRPr="00E25791">
        <w:rPr>
          <w:rFonts w:asciiTheme="minorHAnsi" w:eastAsia="微软雅黑" w:hAnsiTheme="minorHAnsi" w:cstheme="minorHAnsi"/>
          <w:color w:val="000000"/>
          <w:sz w:val="18"/>
          <w:szCs w:val="18"/>
          <w:shd w:val="clear" w:color="auto" w:fill="FFFFFF"/>
        </w:rPr>
        <w:t xml:space="preserve"> </w:t>
      </w:r>
      <w:r w:rsidRPr="00E25791">
        <w:rPr>
          <w:rFonts w:asciiTheme="minorHAnsi" w:eastAsia="微软雅黑" w:hAnsiTheme="minorHAnsi" w:cstheme="minorHAnsi"/>
          <w:i/>
          <w:color w:val="000000"/>
          <w:sz w:val="18"/>
          <w:szCs w:val="18"/>
          <w:shd w:val="clear" w:color="auto" w:fill="FFFFFF"/>
        </w:rPr>
        <w:t>12 (2021)</w:t>
      </w:r>
      <w:r w:rsidRPr="00E25791">
        <w:rPr>
          <w:rFonts w:asciiTheme="minorHAnsi" w:eastAsia="微软雅黑" w:hAnsiTheme="minorHAnsi" w:cstheme="minorHAnsi"/>
          <w:iCs/>
          <w:color w:val="000000"/>
          <w:sz w:val="18"/>
          <w:szCs w:val="18"/>
          <w:shd w:val="clear" w:color="auto" w:fill="FFFFFF"/>
        </w:rPr>
        <w:t>, 2391</w:t>
      </w:r>
      <w:r w:rsidR="00633094">
        <w:rPr>
          <w:rFonts w:asciiTheme="minorHAnsi" w:eastAsia="微软雅黑" w:hAnsiTheme="minorHAnsi" w:cstheme="minorHAnsi"/>
          <w:iCs/>
          <w:color w:val="000000"/>
          <w:sz w:val="18"/>
          <w:szCs w:val="18"/>
          <w:shd w:val="clear" w:color="auto" w:fill="FFFFFF"/>
        </w:rPr>
        <w:t>.</w:t>
      </w:r>
    </w:p>
    <w:p w14:paraId="3016882F" w14:textId="45C2B8CF" w:rsidR="004616CF" w:rsidRPr="00301569" w:rsidRDefault="00E25791" w:rsidP="00301569">
      <w:pPr>
        <w:numPr>
          <w:ilvl w:val="0"/>
          <w:numId w:val="3"/>
        </w:numPr>
        <w:jc w:val="both"/>
        <w:rPr>
          <w:rFonts w:asciiTheme="minorHAnsi" w:hAnsiTheme="minorHAnsi" w:cstheme="minorHAnsi"/>
          <w:color w:val="000000"/>
          <w:sz w:val="18"/>
          <w:szCs w:val="18"/>
        </w:rPr>
      </w:pPr>
      <w:r w:rsidRPr="00E25791">
        <w:rPr>
          <w:rFonts w:asciiTheme="minorHAnsi" w:hAnsiTheme="minorHAnsi" w:cstheme="minorHAnsi"/>
          <w:sz w:val="18"/>
          <w:szCs w:val="18"/>
        </w:rPr>
        <w:t xml:space="preserve">LZ Sun, GW Yuan, LB Gao*, J Yang, M </w:t>
      </w:r>
      <w:proofErr w:type="spellStart"/>
      <w:r w:rsidRPr="00E25791">
        <w:rPr>
          <w:rFonts w:asciiTheme="minorHAnsi" w:hAnsiTheme="minorHAnsi" w:cstheme="minorHAnsi"/>
          <w:sz w:val="18"/>
          <w:szCs w:val="18"/>
        </w:rPr>
        <w:t>Chhowalla</w:t>
      </w:r>
      <w:proofErr w:type="spellEnd"/>
      <w:r w:rsidRPr="00E25791">
        <w:rPr>
          <w:rFonts w:asciiTheme="minorHAnsi" w:hAnsiTheme="minorHAnsi" w:cstheme="minorHAnsi"/>
          <w:sz w:val="18"/>
          <w:szCs w:val="18"/>
        </w:rPr>
        <w:t xml:space="preserve">*, MH </w:t>
      </w:r>
      <w:proofErr w:type="spellStart"/>
      <w:r w:rsidRPr="00E25791">
        <w:rPr>
          <w:rFonts w:asciiTheme="minorHAnsi" w:hAnsiTheme="minorHAnsi" w:cstheme="minorHAnsi"/>
          <w:sz w:val="18"/>
          <w:szCs w:val="18"/>
        </w:rPr>
        <w:t>Gharahcheshmeh</w:t>
      </w:r>
      <w:proofErr w:type="spellEnd"/>
      <w:r w:rsidRPr="00E25791">
        <w:rPr>
          <w:rFonts w:asciiTheme="minorHAnsi" w:hAnsiTheme="minorHAnsi" w:cstheme="minorHAnsi"/>
          <w:sz w:val="18"/>
          <w:szCs w:val="18"/>
        </w:rPr>
        <w:t xml:space="preserve">, KK Gleason*, YS Choi, BH Hong*, ZF Liu*, Chemical </w:t>
      </w:r>
      <w:proofErr w:type="spellStart"/>
      <w:r w:rsidRPr="00E25791">
        <w:rPr>
          <w:rFonts w:asciiTheme="minorHAnsi" w:hAnsiTheme="minorHAnsi" w:cstheme="minorHAnsi"/>
          <w:sz w:val="18"/>
          <w:szCs w:val="18"/>
        </w:rPr>
        <w:t>Vapour</w:t>
      </w:r>
      <w:proofErr w:type="spellEnd"/>
      <w:r w:rsidRPr="00E25791">
        <w:rPr>
          <w:rFonts w:asciiTheme="minorHAnsi" w:hAnsiTheme="minorHAnsi" w:cstheme="minorHAnsi"/>
          <w:sz w:val="18"/>
          <w:szCs w:val="18"/>
        </w:rPr>
        <w:t xml:space="preserve"> Deposition, </w:t>
      </w:r>
      <w:r w:rsidRPr="00E25791">
        <w:rPr>
          <w:rFonts w:asciiTheme="minorHAnsi" w:hAnsiTheme="minorHAnsi" w:cstheme="minorHAnsi"/>
          <w:b/>
          <w:i/>
          <w:sz w:val="18"/>
          <w:szCs w:val="18"/>
        </w:rPr>
        <w:t>Nat. Rev. Methods Primers</w:t>
      </w:r>
      <w:r w:rsidRPr="00E25791">
        <w:rPr>
          <w:rFonts w:asciiTheme="minorHAnsi" w:hAnsiTheme="minorHAnsi" w:cstheme="minorHAnsi"/>
          <w:i/>
          <w:sz w:val="18"/>
          <w:szCs w:val="18"/>
        </w:rPr>
        <w:t xml:space="preserve"> 5</w:t>
      </w:r>
      <w:r>
        <w:rPr>
          <w:rFonts w:asciiTheme="minorHAnsi" w:hAnsiTheme="minorHAnsi" w:cstheme="minorHAnsi"/>
          <w:i/>
          <w:sz w:val="18"/>
          <w:szCs w:val="18"/>
        </w:rPr>
        <w:t xml:space="preserve"> </w:t>
      </w:r>
      <w:r w:rsidRPr="00E25791">
        <w:rPr>
          <w:rFonts w:asciiTheme="minorHAnsi" w:hAnsiTheme="minorHAnsi" w:cstheme="minorHAnsi"/>
          <w:i/>
          <w:sz w:val="18"/>
          <w:szCs w:val="18"/>
        </w:rPr>
        <w:t>(2021)</w:t>
      </w:r>
      <w:r w:rsidRPr="00E25791">
        <w:rPr>
          <w:rFonts w:asciiTheme="minorHAnsi" w:hAnsiTheme="minorHAnsi" w:cstheme="minorHAnsi"/>
          <w:sz w:val="18"/>
          <w:szCs w:val="18"/>
        </w:rPr>
        <w:t>, 5.</w:t>
      </w:r>
    </w:p>
    <w:p w14:paraId="09859352" w14:textId="605EE949" w:rsidR="005973B9" w:rsidRPr="00E25791" w:rsidRDefault="00E25791" w:rsidP="00E25791">
      <w:pPr>
        <w:numPr>
          <w:ilvl w:val="0"/>
          <w:numId w:val="3"/>
        </w:numPr>
        <w:jc w:val="both"/>
        <w:rPr>
          <w:rFonts w:asciiTheme="minorHAnsi" w:hAnsiTheme="minorHAnsi" w:cstheme="minorHAnsi"/>
          <w:sz w:val="18"/>
          <w:szCs w:val="18"/>
        </w:rPr>
      </w:pPr>
      <w:r w:rsidRPr="00E25791">
        <w:rPr>
          <w:rFonts w:asciiTheme="minorHAnsi" w:hAnsiTheme="minorHAnsi" w:cstheme="minorHAnsi"/>
          <w:sz w:val="18"/>
          <w:szCs w:val="18"/>
        </w:rPr>
        <w:t>H Yuan, H Zhang, K</w:t>
      </w:r>
      <w:r>
        <w:rPr>
          <w:rFonts w:asciiTheme="minorHAnsi" w:hAnsiTheme="minorHAnsi" w:cstheme="minorHAnsi"/>
          <w:sz w:val="18"/>
          <w:szCs w:val="18"/>
        </w:rPr>
        <w:t>W</w:t>
      </w:r>
      <w:r w:rsidRPr="00E25791">
        <w:rPr>
          <w:rFonts w:asciiTheme="minorHAnsi" w:hAnsiTheme="minorHAnsi" w:cstheme="minorHAnsi"/>
          <w:sz w:val="18"/>
          <w:szCs w:val="18"/>
        </w:rPr>
        <w:t xml:space="preserve"> Huang, Y Cheng, K Wang, S</w:t>
      </w:r>
      <w:r>
        <w:rPr>
          <w:rFonts w:asciiTheme="minorHAnsi" w:hAnsiTheme="minorHAnsi" w:cstheme="minorHAnsi"/>
          <w:sz w:val="18"/>
          <w:szCs w:val="18"/>
        </w:rPr>
        <w:t>T</w:t>
      </w:r>
      <w:r w:rsidRPr="00E25791">
        <w:rPr>
          <w:rFonts w:asciiTheme="minorHAnsi" w:hAnsiTheme="minorHAnsi" w:cstheme="minorHAnsi"/>
          <w:sz w:val="18"/>
          <w:szCs w:val="18"/>
        </w:rPr>
        <w:t xml:space="preserve"> Cheng, W</w:t>
      </w:r>
      <w:r>
        <w:rPr>
          <w:rFonts w:asciiTheme="minorHAnsi" w:hAnsiTheme="minorHAnsi" w:cstheme="minorHAnsi"/>
          <w:sz w:val="18"/>
          <w:szCs w:val="18"/>
        </w:rPr>
        <w:t>J</w:t>
      </w:r>
      <w:r w:rsidRPr="00E25791">
        <w:rPr>
          <w:rFonts w:asciiTheme="minorHAnsi" w:hAnsiTheme="minorHAnsi" w:cstheme="minorHAnsi"/>
          <w:sz w:val="18"/>
          <w:szCs w:val="18"/>
        </w:rPr>
        <w:t xml:space="preserve"> Li, J Jiang, J</w:t>
      </w:r>
      <w:r>
        <w:rPr>
          <w:rFonts w:asciiTheme="minorHAnsi" w:hAnsiTheme="minorHAnsi" w:cstheme="minorHAnsi"/>
          <w:sz w:val="18"/>
          <w:szCs w:val="18"/>
        </w:rPr>
        <w:t>L</w:t>
      </w:r>
      <w:r w:rsidRPr="00E25791">
        <w:rPr>
          <w:rFonts w:asciiTheme="minorHAnsi" w:hAnsiTheme="minorHAnsi" w:cstheme="minorHAnsi"/>
          <w:sz w:val="18"/>
          <w:szCs w:val="18"/>
        </w:rPr>
        <w:t xml:space="preserve"> Li, C Tu, X</w:t>
      </w:r>
      <w:r>
        <w:rPr>
          <w:rFonts w:asciiTheme="minorHAnsi" w:hAnsiTheme="minorHAnsi" w:cstheme="minorHAnsi"/>
          <w:sz w:val="18"/>
          <w:szCs w:val="18"/>
        </w:rPr>
        <w:t>B</w:t>
      </w:r>
      <w:r w:rsidRPr="00E25791">
        <w:rPr>
          <w:rFonts w:asciiTheme="minorHAnsi" w:hAnsiTheme="minorHAnsi" w:cstheme="minorHAnsi"/>
          <w:sz w:val="18"/>
          <w:szCs w:val="18"/>
        </w:rPr>
        <w:t xml:space="preserve"> Wang*, Y Qi*, Z</w:t>
      </w:r>
      <w:r>
        <w:rPr>
          <w:rFonts w:asciiTheme="minorHAnsi" w:hAnsiTheme="minorHAnsi" w:cstheme="minorHAnsi"/>
          <w:sz w:val="18"/>
          <w:szCs w:val="18"/>
        </w:rPr>
        <w:t>F</w:t>
      </w:r>
      <w:r w:rsidRPr="00E25791">
        <w:rPr>
          <w:rFonts w:asciiTheme="minorHAnsi" w:hAnsiTheme="minorHAnsi" w:cstheme="minorHAnsi"/>
          <w:sz w:val="18"/>
          <w:szCs w:val="18"/>
        </w:rPr>
        <w:t xml:space="preserve"> Liu*</w:t>
      </w:r>
      <w:r>
        <w:rPr>
          <w:rFonts w:asciiTheme="minorHAnsi" w:hAnsiTheme="minorHAnsi" w:cstheme="minorHAnsi"/>
          <w:sz w:val="18"/>
          <w:szCs w:val="18"/>
        </w:rPr>
        <w:t>,</w:t>
      </w:r>
      <w:r w:rsidRPr="00E25791">
        <w:rPr>
          <w:rFonts w:asciiTheme="minorHAnsi" w:hAnsiTheme="minorHAnsi" w:cstheme="minorHAnsi"/>
          <w:sz w:val="18"/>
          <w:szCs w:val="18"/>
        </w:rPr>
        <w:t xml:space="preserve"> Dual-Emitter Graphene Glass Fiber Fabric for Radiant Heating</w:t>
      </w:r>
      <w:r>
        <w:rPr>
          <w:rFonts w:asciiTheme="minorHAnsi" w:hAnsiTheme="minorHAnsi" w:cstheme="minorHAnsi"/>
          <w:sz w:val="18"/>
          <w:szCs w:val="18"/>
        </w:rPr>
        <w:t>,</w:t>
      </w:r>
      <w:r w:rsidRPr="00E25791">
        <w:rPr>
          <w:rFonts w:asciiTheme="minorHAnsi" w:hAnsiTheme="minorHAnsi" w:cstheme="minorHAnsi"/>
          <w:sz w:val="18"/>
          <w:szCs w:val="18"/>
        </w:rPr>
        <w:t xml:space="preserve"> </w:t>
      </w:r>
      <w:r w:rsidRPr="00E25791">
        <w:rPr>
          <w:rFonts w:asciiTheme="minorHAnsi" w:hAnsiTheme="minorHAnsi" w:cstheme="minorHAnsi"/>
          <w:b/>
          <w:bCs/>
          <w:i/>
          <w:iCs/>
          <w:sz w:val="18"/>
          <w:szCs w:val="18"/>
        </w:rPr>
        <w:t>ACS Nano</w:t>
      </w:r>
      <w:r>
        <w:rPr>
          <w:rFonts w:asciiTheme="minorHAnsi" w:hAnsiTheme="minorHAnsi" w:cstheme="minorHAnsi"/>
          <w:sz w:val="18"/>
          <w:szCs w:val="18"/>
        </w:rPr>
        <w:t xml:space="preserve">, </w:t>
      </w:r>
      <w:r w:rsidRPr="00E25791">
        <w:rPr>
          <w:rFonts w:asciiTheme="minorHAnsi" w:hAnsiTheme="minorHAnsi" w:cstheme="minorHAnsi"/>
          <w:sz w:val="18"/>
          <w:szCs w:val="18"/>
        </w:rPr>
        <w:t>https://doi.org/10.1021/acsnano.1c09269</w:t>
      </w:r>
      <w:r w:rsidR="00633094">
        <w:rPr>
          <w:rFonts w:asciiTheme="minorHAnsi" w:hAnsiTheme="minorHAnsi" w:cstheme="minorHAnsi"/>
          <w:sz w:val="18"/>
          <w:szCs w:val="18"/>
        </w:rPr>
        <w:t>.</w:t>
      </w:r>
    </w:p>
    <w:p w14:paraId="64716AEE" w14:textId="77777777" w:rsidR="00AE3E37" w:rsidRPr="00E25791" w:rsidRDefault="00AE3E37" w:rsidP="008756E6">
      <w:pPr>
        <w:tabs>
          <w:tab w:val="left" w:pos="384"/>
        </w:tabs>
        <w:ind w:right="117"/>
        <w:rPr>
          <w:rFonts w:asciiTheme="minorHAnsi" w:hAnsiTheme="minorHAnsi" w:cstheme="minorHAnsi"/>
          <w:sz w:val="18"/>
          <w:szCs w:val="18"/>
        </w:rPr>
      </w:pPr>
    </w:p>
    <w:p w14:paraId="6E202ADD" w14:textId="77777777" w:rsidR="00AE3E37" w:rsidRPr="00E25791" w:rsidRDefault="008756E6">
      <w:pPr>
        <w:spacing w:line="200" w:lineRule="exact"/>
        <w:jc w:val="both"/>
        <w:rPr>
          <w:rFonts w:asciiTheme="minorHAnsi" w:hAnsiTheme="minorHAnsi" w:cstheme="minorHAnsi"/>
          <w:sz w:val="18"/>
          <w:szCs w:val="18"/>
        </w:rPr>
        <w:sectPr w:rsidR="00AE3E37" w:rsidRPr="00E25791" w:rsidSect="008E5477">
          <w:type w:val="continuous"/>
          <w:pgSz w:w="11910" w:h="16840"/>
          <w:pgMar w:top="995" w:right="600" w:bottom="840" w:left="620" w:header="720" w:footer="720" w:gutter="0"/>
          <w:cols w:num="2" w:space="720" w:equalWidth="0">
            <w:col w:w="5214" w:space="138"/>
            <w:col w:w="5338"/>
          </w:cols>
        </w:sectPr>
      </w:pPr>
      <w:r w:rsidRPr="00E25791">
        <w:rPr>
          <w:rFonts w:asciiTheme="minorHAnsi" w:hAnsiTheme="minorHAnsi" w:cstheme="minorHAnsi"/>
          <w:sz w:val="18"/>
          <w:szCs w:val="18"/>
        </w:rPr>
        <w:t xml:space="preserve">   </w:t>
      </w:r>
    </w:p>
    <w:p w14:paraId="63194A88" w14:textId="77777777" w:rsidR="00AE3E37" w:rsidRDefault="00AE3E37">
      <w:pPr>
        <w:pStyle w:val="a3"/>
        <w:rPr>
          <w:rFonts w:ascii="Calibri"/>
          <w:sz w:val="20"/>
        </w:rPr>
      </w:pPr>
    </w:p>
    <w:p w14:paraId="5C4D331F"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1390B003" wp14:editId="30BD2F9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1AB5D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8AF25CC" w14:textId="4DE51A44"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4D79F27" wp14:editId="3F01793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AB0FD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D79F27"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4AB0FD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5E6BFA" w:rsidRPr="00CD45BA">
        <w:rPr>
          <w:noProof/>
        </w:rPr>
        <w:drawing>
          <wp:inline distT="0" distB="0" distL="0" distR="0" wp14:anchorId="33EA1EDE" wp14:editId="466E7F78">
            <wp:extent cx="911799" cy="1140292"/>
            <wp:effectExtent l="0" t="0" r="317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2237" cy="117835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1249CE6A" w14:textId="4A6F4730" w:rsidR="00AE3E37" w:rsidRDefault="005E6BFA">
      <w:pPr>
        <w:spacing w:before="41" w:line="154" w:lineRule="exact"/>
        <w:ind w:left="213" w:right="231"/>
        <w:jc w:val="both"/>
        <w:rPr>
          <w:rFonts w:ascii="Arial"/>
          <w:sz w:val="14"/>
        </w:rPr>
      </w:pPr>
      <w:proofErr w:type="spellStart"/>
      <w:r w:rsidRPr="005E6BFA">
        <w:rPr>
          <w:rFonts w:ascii="Arial"/>
          <w:sz w:val="14"/>
        </w:rPr>
        <w:t>Zhongfan</w:t>
      </w:r>
      <w:proofErr w:type="spellEnd"/>
      <w:r w:rsidRPr="005E6BFA">
        <w:rPr>
          <w:rFonts w:ascii="Arial"/>
          <w:sz w:val="14"/>
        </w:rPr>
        <w:t xml:space="preserve"> Liu completed his PhD from University of Tokyo in 1990 and postdoctoral study from the same university and Institute for Molecular Science (IMS), Japan. His current research interests include the CVD growth, mass production and equipment manufacturing, and unique applications of graphene. He is the founding Director of Beijing Graphene Institute (BGI) and a BOYA chair professor of Peking University. He is the member of Chinese Academy of Sciences and the fellow of TWAS.</w:t>
      </w:r>
    </w:p>
    <w:p w14:paraId="3480810A" w14:textId="69EF35C7" w:rsidR="00AE3E37" w:rsidRDefault="00A9710C">
      <w:pPr>
        <w:spacing w:before="62"/>
        <w:ind w:left="4217" w:right="4235"/>
        <w:jc w:val="center"/>
        <w:rPr>
          <w:rFonts w:ascii="Arial"/>
          <w:sz w:val="14"/>
        </w:rPr>
      </w:pPr>
      <w:r>
        <w:rPr>
          <w:rFonts w:ascii="Arial"/>
          <w:sz w:val="14"/>
        </w:rPr>
        <w:t xml:space="preserve">Email: </w:t>
      </w:r>
      <w:r w:rsidR="00152693" w:rsidRPr="00152693">
        <w:rPr>
          <w:rStyle w:val="ac"/>
          <w:rFonts w:ascii="Arial"/>
          <w:sz w:val="14"/>
        </w:rPr>
        <w:t>zfliu@pku.edu.cn</w:t>
      </w:r>
    </w:p>
    <w:p w14:paraId="40E32FE1"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75F59FFE" wp14:editId="6B07BFF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2E2D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6B09D02" w14:textId="77777777" w:rsidR="00AE3E37" w:rsidRDefault="00AE3E37">
      <w:pPr>
        <w:pStyle w:val="a3"/>
        <w:rPr>
          <w:rFonts w:ascii="Arial"/>
          <w:sz w:val="20"/>
        </w:rPr>
      </w:pPr>
    </w:p>
    <w:p w14:paraId="20844080" w14:textId="77777777" w:rsidR="00AE3E37" w:rsidRDefault="00AE3E37">
      <w:pPr>
        <w:pStyle w:val="a3"/>
        <w:rPr>
          <w:rFonts w:ascii="Arial"/>
          <w:sz w:val="20"/>
        </w:rPr>
      </w:pPr>
    </w:p>
    <w:p w14:paraId="0CAB4220" w14:textId="77777777" w:rsidR="00AE3E37" w:rsidRDefault="00AE3E37">
      <w:pPr>
        <w:pStyle w:val="a3"/>
        <w:spacing w:before="7"/>
        <w:rPr>
          <w:rFonts w:ascii="Arial"/>
          <w:sz w:val="29"/>
        </w:rPr>
      </w:pPr>
    </w:p>
    <w:p w14:paraId="21146E03" w14:textId="77777777" w:rsidR="00AE3E37" w:rsidRDefault="00A9710C" w:rsidP="000534A1">
      <w:pPr>
        <w:spacing w:before="39"/>
        <w:ind w:left="100"/>
        <w:rPr>
          <w:rFonts w:ascii="Minion Pro"/>
          <w:b/>
          <w:sz w:val="20"/>
        </w:rPr>
      </w:pPr>
      <w:r w:rsidRPr="00B21A57">
        <w:rPr>
          <w:rFonts w:ascii="Minion Pro"/>
          <w:b/>
          <w:sz w:val="20"/>
        </w:rPr>
        <w:t>Notes/Comments:</w:t>
      </w:r>
    </w:p>
    <w:p w14:paraId="27CD3F42" w14:textId="77777777" w:rsidR="00EA7D51" w:rsidRDefault="00EA7D51" w:rsidP="000534A1">
      <w:pPr>
        <w:spacing w:before="39"/>
        <w:ind w:left="100"/>
        <w:rPr>
          <w:rFonts w:ascii="Minion Pro"/>
          <w:b/>
          <w:sz w:val="20"/>
        </w:rPr>
      </w:pPr>
    </w:p>
    <w:p w14:paraId="08009C79" w14:textId="77777777" w:rsidR="00EA7D51" w:rsidRDefault="00EA7D51" w:rsidP="000534A1">
      <w:pPr>
        <w:spacing w:before="39"/>
        <w:ind w:left="100"/>
        <w:rPr>
          <w:rFonts w:ascii="Minion Pro"/>
          <w:b/>
          <w:sz w:val="20"/>
        </w:rPr>
      </w:pPr>
    </w:p>
    <w:p w14:paraId="1A7F8B1A" w14:textId="6CBF3ADD"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894A4F" w:rsidRPr="00894A4F">
        <w:rPr>
          <w:sz w:val="20"/>
          <w:szCs w:val="20"/>
          <w:lang w:val="en-NZ"/>
        </w:rPr>
        <w:t>Zhongfan</w:t>
      </w:r>
      <w:proofErr w:type="spellEnd"/>
      <w:r w:rsidR="00894A4F" w:rsidRPr="00894A4F">
        <w:rPr>
          <w:sz w:val="20"/>
          <w:szCs w:val="20"/>
          <w:lang w:val="en-NZ"/>
        </w:rPr>
        <w:t xml:space="preserve"> Liu</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14:paraId="2A082051" w14:textId="77777777" w:rsidR="00EA7D51" w:rsidRPr="00F35A62" w:rsidRDefault="00EA7D51" w:rsidP="00EA7D51">
      <w:pPr>
        <w:autoSpaceDE w:val="0"/>
        <w:autoSpaceDN w:val="0"/>
        <w:adjustRightInd w:val="0"/>
        <w:rPr>
          <w:sz w:val="20"/>
          <w:szCs w:val="20"/>
          <w:lang w:val="en-NZ"/>
        </w:rPr>
      </w:pPr>
      <w:r w:rsidRPr="00F35A62">
        <w:rPr>
          <w:sz w:val="20"/>
          <w:szCs w:val="20"/>
          <w:lang w:val="en-NZ"/>
        </w:rPr>
        <w:lastRenderedPageBreak/>
        <w:t xml:space="preserve">Session name/ number: </w:t>
      </w:r>
      <w:r w:rsidRPr="00F35A62">
        <w:rPr>
          <w:sz w:val="20"/>
          <w:szCs w:val="20"/>
          <w:lang w:val="en-NZ"/>
        </w:rPr>
        <w:br/>
        <w:t>Category: (Oral presentation/ Poster presentation)</w:t>
      </w:r>
      <w:r w:rsidRPr="00F35A62">
        <w:rPr>
          <w:sz w:val="20"/>
          <w:szCs w:val="20"/>
          <w:lang w:val="en-NZ"/>
        </w:rPr>
        <w:br/>
      </w:r>
    </w:p>
    <w:p w14:paraId="14CC7BED"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3BAE4E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E6020" w14:textId="77777777" w:rsidR="00E27D80" w:rsidRDefault="00E27D80">
      <w:r>
        <w:separator/>
      </w:r>
    </w:p>
  </w:endnote>
  <w:endnote w:type="continuationSeparator" w:id="0">
    <w:p w14:paraId="4CECE547" w14:textId="77777777" w:rsidR="00E27D80" w:rsidRDefault="00E27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5840"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48E566D4" wp14:editId="23A6AB3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D82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E831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566D4"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0DD82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E831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C02E213" wp14:editId="25A7DA3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3EE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71001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2E21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1D3EE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71001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36BCF6B" wp14:editId="4A01085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B78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F2C2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BCF6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71B78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F2C2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E7488" w14:textId="77777777" w:rsidR="00E27D80" w:rsidRDefault="00E27D80">
      <w:r>
        <w:separator/>
      </w:r>
    </w:p>
  </w:footnote>
  <w:footnote w:type="continuationSeparator" w:id="0">
    <w:p w14:paraId="4EFA1258" w14:textId="77777777" w:rsidR="00E27D80" w:rsidRDefault="00E27D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63A3743"/>
    <w:multiLevelType w:val="hybridMultilevel"/>
    <w:tmpl w:val="134252DE"/>
    <w:lvl w:ilvl="0" w:tplc="A4B0A770">
      <w:start w:val="1"/>
      <w:numFmt w:val="decimal"/>
      <w:lvlText w:val="%1."/>
      <w:lvlJc w:val="left"/>
      <w:pPr>
        <w:ind w:left="-60" w:hanging="360"/>
      </w:pPr>
      <w:rPr>
        <w:rFonts w:hint="default"/>
        <w:b w:val="0"/>
        <w:i w:val="0"/>
        <w:color w:val="auto"/>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73EC9"/>
    <w:rsid w:val="000B4CAA"/>
    <w:rsid w:val="000E2911"/>
    <w:rsid w:val="001263DF"/>
    <w:rsid w:val="00152693"/>
    <w:rsid w:val="00275CA2"/>
    <w:rsid w:val="00292ED9"/>
    <w:rsid w:val="00296E1F"/>
    <w:rsid w:val="002B156E"/>
    <w:rsid w:val="002B483E"/>
    <w:rsid w:val="00301569"/>
    <w:rsid w:val="00351D9B"/>
    <w:rsid w:val="00355D6F"/>
    <w:rsid w:val="00380299"/>
    <w:rsid w:val="003B51B3"/>
    <w:rsid w:val="00404E5B"/>
    <w:rsid w:val="00414F7B"/>
    <w:rsid w:val="004355DC"/>
    <w:rsid w:val="004616CF"/>
    <w:rsid w:val="004749B4"/>
    <w:rsid w:val="00475D20"/>
    <w:rsid w:val="00483CBC"/>
    <w:rsid w:val="00494130"/>
    <w:rsid w:val="004F3523"/>
    <w:rsid w:val="005503B0"/>
    <w:rsid w:val="00590D60"/>
    <w:rsid w:val="005973B9"/>
    <w:rsid w:val="005B3A56"/>
    <w:rsid w:val="005E6BFA"/>
    <w:rsid w:val="006060CE"/>
    <w:rsid w:val="0061505C"/>
    <w:rsid w:val="00633094"/>
    <w:rsid w:val="0063497F"/>
    <w:rsid w:val="00714354"/>
    <w:rsid w:val="00852363"/>
    <w:rsid w:val="00873DF0"/>
    <w:rsid w:val="008756E6"/>
    <w:rsid w:val="00877558"/>
    <w:rsid w:val="00894A4F"/>
    <w:rsid w:val="00897EC5"/>
    <w:rsid w:val="008A0763"/>
    <w:rsid w:val="008E5477"/>
    <w:rsid w:val="00922650"/>
    <w:rsid w:val="0097433B"/>
    <w:rsid w:val="009B2D44"/>
    <w:rsid w:val="00A07E82"/>
    <w:rsid w:val="00A52075"/>
    <w:rsid w:val="00A64E08"/>
    <w:rsid w:val="00A72903"/>
    <w:rsid w:val="00A9710C"/>
    <w:rsid w:val="00AB31A7"/>
    <w:rsid w:val="00AE3E37"/>
    <w:rsid w:val="00B21A57"/>
    <w:rsid w:val="00B73D39"/>
    <w:rsid w:val="00BC57DD"/>
    <w:rsid w:val="00BE6743"/>
    <w:rsid w:val="00C11D2A"/>
    <w:rsid w:val="00C33602"/>
    <w:rsid w:val="00C56C74"/>
    <w:rsid w:val="00CD6F55"/>
    <w:rsid w:val="00DE3104"/>
    <w:rsid w:val="00DE6170"/>
    <w:rsid w:val="00E25791"/>
    <w:rsid w:val="00E27D80"/>
    <w:rsid w:val="00E30AAC"/>
    <w:rsid w:val="00E95D97"/>
    <w:rsid w:val="00EA7D51"/>
    <w:rsid w:val="00EB0956"/>
    <w:rsid w:val="00F046EA"/>
    <w:rsid w:val="00F312EA"/>
    <w:rsid w:val="00F35A62"/>
    <w:rsid w:val="00F72EEA"/>
    <w:rsid w:val="00F84CAE"/>
    <w:rsid w:val="00F97926"/>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0ADD4"/>
  <w15:docId w15:val="{3578F43E-1FCC-4F02-BD2C-C66FF18E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788381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亓 月</cp:lastModifiedBy>
  <cp:revision>54</cp:revision>
  <dcterms:created xsi:type="dcterms:W3CDTF">2021-11-26T09:13:00Z</dcterms:created>
  <dcterms:modified xsi:type="dcterms:W3CDTF">2022-02-19T07:46:00Z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