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D6F67" w14:textId="0E0F81C8" w:rsidR="00C453B9" w:rsidRDefault="00C453B9" w:rsidP="003D7D7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Effects of Functionally Graded Geometrical and Material Parameters on the Behaviors of Nano- and Micro-Biosensors</w:t>
      </w:r>
    </w:p>
    <w:p w14:paraId="353A5BC9" w14:textId="77777777" w:rsidR="00B709D2" w:rsidRDefault="00B709D2" w:rsidP="0017345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E6E63" w14:textId="1057EA5A" w:rsidR="00D3339E" w:rsidRPr="00D3339E" w:rsidRDefault="00D3339E" w:rsidP="00EC1310">
      <w:pPr>
        <w:shd w:val="clear" w:color="auto" w:fill="FFFFFF"/>
        <w:spacing w:after="120" w:line="276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>Yasser M. Shabana</w:t>
      </w:r>
      <w:r w:rsidR="00B61372">
        <w:rPr>
          <w:rFonts w:ascii="Times New Roman" w:eastAsia="Times New Roman" w:hAnsi="Times New Roman" w:cs="Times New Roman"/>
          <w:sz w:val="24"/>
          <w:szCs w:val="24"/>
          <w:vertAlign w:val="superscript"/>
          <w:lang w:bidi="ar-EG"/>
        </w:rPr>
        <w:t>*</w:t>
      </w:r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Abdul-Rahman </w:t>
      </w:r>
      <w:proofErr w:type="spellStart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>b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arawy</w:t>
      </w:r>
      <w:proofErr w:type="spellEnd"/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Ahmed </w:t>
      </w:r>
      <w:proofErr w:type="spellStart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Al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ayed</w:t>
      </w:r>
      <w:proofErr w:type="spellEnd"/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Ayman A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Mohamed</w:t>
      </w:r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Mazen</w:t>
      </w:r>
      <w:proofErr w:type="spellEnd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Omar</w:t>
      </w:r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Mohamed A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Abdul-Aziz</w:t>
      </w:r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Moham</w:t>
      </w:r>
      <w:bookmarkStart w:id="0" w:name="_GoBack"/>
      <w:bookmarkEnd w:id="0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ed A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amy</w:t>
      </w:r>
      <w:proofErr w:type="spellEnd"/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Mohamed E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Hindawi</w:t>
      </w:r>
      <w:proofErr w:type="spellEnd"/>
      <w:r w:rsidRPr="00600E6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Mohamed G</w:t>
      </w:r>
      <w:r w:rsidR="00632F7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proofErr w:type="spellStart"/>
      <w:r w:rsidRPr="00D3339E">
        <w:rPr>
          <w:rFonts w:ascii="Times New Roman" w:eastAsia="Times New Roman" w:hAnsi="Times New Roman" w:cs="Times New Roman"/>
          <w:color w:val="222222"/>
          <w:sz w:val="24"/>
          <w:szCs w:val="24"/>
        </w:rPr>
        <w:t>Mosry</w:t>
      </w:r>
      <w:proofErr w:type="spellEnd"/>
    </w:p>
    <w:p w14:paraId="4935E761" w14:textId="2BA60421" w:rsidR="00394335" w:rsidRPr="00600E62" w:rsidRDefault="00394335" w:rsidP="00EC1310">
      <w:pPr>
        <w:spacing w:after="120" w:line="276" w:lineRule="auto"/>
        <w:jc w:val="center"/>
        <w:rPr>
          <w:rFonts w:ascii="Times New Roman" w:hAnsi="Times New Roman" w:cs="Times New Roman"/>
        </w:rPr>
      </w:pPr>
      <w:r w:rsidRPr="00600E62">
        <w:rPr>
          <w:rFonts w:ascii="Times New Roman" w:hAnsi="Times New Roman" w:cs="Times New Roman"/>
          <w:lang w:bidi="ar-EG"/>
        </w:rPr>
        <w:t xml:space="preserve">Helwan University, Faculty of Engineering, </w:t>
      </w:r>
      <w:proofErr w:type="spellStart"/>
      <w:r w:rsidRPr="00600E62">
        <w:rPr>
          <w:rFonts w:ascii="Times New Roman" w:hAnsi="Times New Roman" w:cs="Times New Roman"/>
          <w:lang w:bidi="ar-EG"/>
        </w:rPr>
        <w:t>Mataria</w:t>
      </w:r>
      <w:proofErr w:type="spellEnd"/>
      <w:r w:rsidRPr="00600E62">
        <w:rPr>
          <w:rFonts w:ascii="Times New Roman" w:hAnsi="Times New Roman" w:cs="Times New Roman"/>
          <w:lang w:bidi="ar-EG"/>
        </w:rPr>
        <w:t xml:space="preserve">, </w:t>
      </w:r>
      <w:proofErr w:type="spellStart"/>
      <w:r w:rsidRPr="00600E62">
        <w:rPr>
          <w:rFonts w:ascii="Times New Roman" w:hAnsi="Times New Roman" w:cs="Times New Roman"/>
          <w:lang w:bidi="ar-EG"/>
        </w:rPr>
        <w:t>P.</w:t>
      </w:r>
      <w:proofErr w:type="gramStart"/>
      <w:r w:rsidRPr="00600E62">
        <w:rPr>
          <w:rFonts w:ascii="Times New Roman" w:hAnsi="Times New Roman" w:cs="Times New Roman"/>
          <w:lang w:bidi="ar-EG"/>
        </w:rPr>
        <w:t>O.Box</w:t>
      </w:r>
      <w:proofErr w:type="spellEnd"/>
      <w:proofErr w:type="gramEnd"/>
      <w:r w:rsidRPr="00600E62">
        <w:rPr>
          <w:rFonts w:ascii="Times New Roman" w:hAnsi="Times New Roman" w:cs="Times New Roman"/>
          <w:lang w:bidi="ar-EG"/>
        </w:rPr>
        <w:t xml:space="preserve"> 11718, Cairo, Egypt</w:t>
      </w:r>
    </w:p>
    <w:p w14:paraId="6A1E389E" w14:textId="2B068212" w:rsidR="00D3339E" w:rsidRPr="00600E62" w:rsidRDefault="00B61372" w:rsidP="0017345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vertAlign w:val="superscript"/>
          <w:lang w:bidi="ar-EG"/>
        </w:rPr>
        <w:t>*</w:t>
      </w:r>
      <w:r w:rsidR="00394335" w:rsidRPr="00600E62">
        <w:rPr>
          <w:rFonts w:ascii="Times New Roman" w:hAnsi="Times New Roman" w:cs="Times New Roman"/>
          <w:lang w:bidi="ar-EG"/>
        </w:rPr>
        <w:t>Yasser.shabana@gmail.com</w:t>
      </w:r>
    </w:p>
    <w:p w14:paraId="0EC51753" w14:textId="77777777" w:rsidR="00361A2D" w:rsidRDefault="00361A2D" w:rsidP="0017345B">
      <w:pPr>
        <w:pStyle w:val="TextinReport"/>
        <w:spacing w:before="0" w:after="0" w:line="276" w:lineRule="auto"/>
      </w:pPr>
    </w:p>
    <w:p w14:paraId="66B01A8A" w14:textId="1B131C93" w:rsidR="00D85272" w:rsidRPr="006C0D9C" w:rsidRDefault="00D85272" w:rsidP="00D85272">
      <w:pPr>
        <w:pStyle w:val="TextinReport"/>
        <w:spacing w:before="0" w:after="120" w:line="276" w:lineRule="auto"/>
        <w:rPr>
          <w:b/>
          <w:bCs/>
        </w:rPr>
      </w:pPr>
      <w:r w:rsidRPr="00D85272">
        <w:rPr>
          <w:b/>
          <w:bCs/>
        </w:rPr>
        <w:t>Abstract</w:t>
      </w:r>
    </w:p>
    <w:p w14:paraId="5247E2A4" w14:textId="0B673004" w:rsidR="002A7BC1" w:rsidRPr="009759DC" w:rsidRDefault="00F30B63" w:rsidP="00EE116C">
      <w:pPr>
        <w:pStyle w:val="TextinReport"/>
        <w:spacing w:before="0" w:after="0" w:line="276" w:lineRule="auto"/>
      </w:pPr>
      <w:r w:rsidRPr="009759DC">
        <w:t>In t</w:t>
      </w:r>
      <w:r w:rsidR="002A7BC1" w:rsidRPr="009759DC">
        <w:t>his paper</w:t>
      </w:r>
      <w:r w:rsidRPr="009759DC">
        <w:t xml:space="preserve">, </w:t>
      </w:r>
      <w:r w:rsidR="002A7BC1" w:rsidRPr="009759DC">
        <w:t xml:space="preserve">the </w:t>
      </w:r>
      <w:r w:rsidRPr="009759DC">
        <w:t>effects of various parameters on the behaviors of micro- and nano-</w:t>
      </w:r>
      <w:r w:rsidR="0013483C" w:rsidRPr="009759DC">
        <w:t>bio</w:t>
      </w:r>
      <w:r w:rsidRPr="009759DC">
        <w:t>sensors are investigated</w:t>
      </w:r>
      <w:r w:rsidR="00FF377E" w:rsidRPr="009759DC">
        <w:t xml:space="preserve"> </w:t>
      </w:r>
      <w:r w:rsidR="00FF377E" w:rsidRPr="009759DC">
        <w:t>for detecti</w:t>
      </w:r>
      <w:r w:rsidR="00FF377E" w:rsidRPr="009759DC">
        <w:t xml:space="preserve">ng </w:t>
      </w:r>
      <w:r w:rsidR="00FF377E" w:rsidRPr="009759DC">
        <w:t>diseases</w:t>
      </w:r>
      <w:r w:rsidRPr="009759DC">
        <w:t xml:space="preserve">. These parameters are related to the geometry and/or </w:t>
      </w:r>
      <w:r w:rsidR="0013483C" w:rsidRPr="009759DC">
        <w:t xml:space="preserve">the </w:t>
      </w:r>
      <w:r w:rsidRPr="009759DC">
        <w:t>material</w:t>
      </w:r>
      <w:r w:rsidR="0013483C" w:rsidRPr="009759DC">
        <w:t>;</w:t>
      </w:r>
      <w:r w:rsidRPr="009759DC">
        <w:t xml:space="preserve"> and they are </w:t>
      </w:r>
      <w:r w:rsidR="0019796E" w:rsidRPr="009759DC">
        <w:t>gradually</w:t>
      </w:r>
      <w:r w:rsidR="0019796E" w:rsidRPr="009759DC">
        <w:t xml:space="preserve"> </w:t>
      </w:r>
      <w:r w:rsidRPr="009759DC">
        <w:t>changing with the position of the biosensor</w:t>
      </w:r>
      <w:r w:rsidR="00FF377E" w:rsidRPr="009759DC">
        <w:t xml:space="preserve"> according to a power law</w:t>
      </w:r>
      <w:r w:rsidRPr="009759DC">
        <w:t xml:space="preserve">. Therefore, </w:t>
      </w:r>
      <w:r w:rsidR="0019796E">
        <w:t xml:space="preserve">they are </w:t>
      </w:r>
      <w:r w:rsidRPr="009759DC">
        <w:t>call</w:t>
      </w:r>
      <w:r w:rsidR="0019796E">
        <w:t>ed</w:t>
      </w:r>
      <w:r w:rsidR="0013483C" w:rsidRPr="009759DC">
        <w:t xml:space="preserve"> </w:t>
      </w:r>
      <w:r w:rsidRPr="009759DC">
        <w:t xml:space="preserve">functionally graded geometrical and material parameters. </w:t>
      </w:r>
      <w:r w:rsidR="00933F8F" w:rsidRPr="009759DC">
        <w:t xml:space="preserve">On the other hand, the considered biosensor is a cantilever beam and </w:t>
      </w:r>
      <w:r w:rsidR="0013483C" w:rsidRPr="009759DC">
        <w:t xml:space="preserve">hence </w:t>
      </w:r>
      <w:r w:rsidR="00933F8F" w:rsidRPr="009759DC">
        <w:t xml:space="preserve">the main sensitivity and behavior parameter is the deflection at the free end of the </w:t>
      </w:r>
      <w:r w:rsidR="00E87785" w:rsidRPr="009759DC">
        <w:t>bio</w:t>
      </w:r>
      <w:r w:rsidR="00933F8F" w:rsidRPr="009759DC">
        <w:t>sensor</w:t>
      </w:r>
      <w:r w:rsidR="00212E3E" w:rsidRPr="009759DC">
        <w:t xml:space="preserve">. </w:t>
      </w:r>
      <w:r w:rsidR="004B75E1" w:rsidRPr="009759DC">
        <w:t>In the analyses, t</w:t>
      </w:r>
      <w:r w:rsidR="00FF377E" w:rsidRPr="009759DC">
        <w:t>he influence</w:t>
      </w:r>
      <w:r w:rsidR="00FF377E" w:rsidRPr="009759DC">
        <w:t>s</w:t>
      </w:r>
      <w:r w:rsidR="00FF377E" w:rsidRPr="009759DC">
        <w:t xml:space="preserve"> of </w:t>
      </w:r>
      <w:r w:rsidR="00E87785" w:rsidRPr="009759DC">
        <w:t xml:space="preserve">the </w:t>
      </w:r>
      <w:r w:rsidR="00FF377E" w:rsidRPr="009759DC">
        <w:t>surface stress and Van Der Waals intermolecular forces</w:t>
      </w:r>
      <w:r w:rsidR="00FF377E" w:rsidRPr="009759DC">
        <w:t xml:space="preserve"> are considered</w:t>
      </w:r>
      <w:r w:rsidR="00FF377E" w:rsidRPr="009759DC">
        <w:t>.</w:t>
      </w:r>
      <w:r w:rsidR="00DB7D29" w:rsidRPr="009759DC">
        <w:t xml:space="preserve"> </w:t>
      </w:r>
      <w:r w:rsidR="007E759B" w:rsidRPr="009759DC">
        <w:t>Also, t</w:t>
      </w:r>
      <w:r w:rsidR="00DB7D29" w:rsidRPr="009759DC">
        <w:t>he total energy of the beam</w:t>
      </w:r>
      <w:r w:rsidR="00E87785" w:rsidRPr="009759DC">
        <w:t xml:space="preserve">, which </w:t>
      </w:r>
      <w:r w:rsidR="00DB7D29" w:rsidRPr="009759DC">
        <w:t xml:space="preserve">is the combination of </w:t>
      </w:r>
      <w:r w:rsidR="00DB7D29" w:rsidRPr="009759DC">
        <w:t>the Van Der Waals</w:t>
      </w:r>
      <w:r w:rsidR="00DB7D29" w:rsidRPr="009759DC">
        <w:t xml:space="preserve"> and the </w:t>
      </w:r>
      <w:r w:rsidR="00DB7D29" w:rsidRPr="009759DC">
        <w:t>elastic strain energy</w:t>
      </w:r>
      <w:r w:rsidR="00E87785" w:rsidRPr="009759DC">
        <w:t>, is</w:t>
      </w:r>
      <w:r w:rsidR="00B031AA" w:rsidRPr="009759DC">
        <w:t xml:space="preserve"> accomplished in order to evaluated the deflection at the free end of the biosensor.</w:t>
      </w:r>
      <w:r w:rsidR="004137B6" w:rsidRPr="009759DC">
        <w:t xml:space="preserve"> Since the </w:t>
      </w:r>
      <w:r w:rsidR="004137B6" w:rsidRPr="009759DC">
        <w:t xml:space="preserve">governing equations account for the </w:t>
      </w:r>
      <w:r w:rsidR="004137B6" w:rsidRPr="009759DC">
        <w:t>s</w:t>
      </w:r>
      <w:r w:rsidR="004137B6" w:rsidRPr="009759DC">
        <w:t>ize dependency</w:t>
      </w:r>
      <w:r w:rsidR="004137B6" w:rsidRPr="009759DC">
        <w:t xml:space="preserve"> and the considered parameters are functions of the position, the solution is </w:t>
      </w:r>
      <w:r w:rsidR="007E759B" w:rsidRPr="009759DC">
        <w:t xml:space="preserve">too </w:t>
      </w:r>
      <w:r w:rsidR="004137B6" w:rsidRPr="009759DC">
        <w:t>complex</w:t>
      </w:r>
      <w:r w:rsidR="007E759B" w:rsidRPr="009759DC">
        <w:t xml:space="preserve"> to be achieved analytically</w:t>
      </w:r>
      <w:r w:rsidR="004137B6" w:rsidRPr="009759DC">
        <w:t xml:space="preserve">. Therefore, numerical methods using the software package MATLAB are applied </w:t>
      </w:r>
      <w:r w:rsidR="00AA21D6" w:rsidRPr="009759DC">
        <w:t xml:space="preserve">in order to </w:t>
      </w:r>
      <w:r w:rsidR="00E8604E" w:rsidRPr="009759DC">
        <w:t>investigate the behavior of the biosensor.</w:t>
      </w:r>
      <w:r w:rsidR="004137B6" w:rsidRPr="009759DC">
        <w:t xml:space="preserve"> </w:t>
      </w:r>
      <w:r w:rsidR="00913A2F" w:rsidRPr="009759DC">
        <w:t>For homogeneous material</w:t>
      </w:r>
      <w:r w:rsidR="00AB3ADC">
        <w:t>s</w:t>
      </w:r>
      <w:r w:rsidR="00913A2F" w:rsidRPr="009759DC">
        <w:t xml:space="preserve">, </w:t>
      </w:r>
      <w:r w:rsidR="00913A2F" w:rsidRPr="009759DC">
        <w:t>when all parameters are not varying with the position</w:t>
      </w:r>
      <w:r w:rsidR="00913A2F" w:rsidRPr="009759DC">
        <w:t>, the obtained results are compared with those in the literature and good agreement</w:t>
      </w:r>
      <w:r w:rsidR="007E759B" w:rsidRPr="009759DC">
        <w:t xml:space="preserve"> is</w:t>
      </w:r>
      <w:r w:rsidR="00913A2F" w:rsidRPr="009759DC">
        <w:t xml:space="preserve"> obtained.</w:t>
      </w:r>
      <w:r w:rsidR="007E759B" w:rsidRPr="009759DC">
        <w:t xml:space="preserve"> On the other hand, for various values of the functionally graded </w:t>
      </w:r>
      <w:r w:rsidR="00AB3ADC">
        <w:t>exponent</w:t>
      </w:r>
      <w:r w:rsidR="007E759B" w:rsidRPr="009759DC">
        <w:t xml:space="preserve">, the results are </w:t>
      </w:r>
      <w:r w:rsidR="00DE2264" w:rsidRPr="009759DC">
        <w:t xml:space="preserve">depicted </w:t>
      </w:r>
      <w:r w:rsidR="007E759B" w:rsidRPr="009759DC">
        <w:t xml:space="preserve">in figures and discussed. </w:t>
      </w:r>
    </w:p>
    <w:p w14:paraId="66B95C38" w14:textId="77777777" w:rsidR="00021344" w:rsidRDefault="00021344"/>
    <w:sectPr w:rsidR="00021344" w:rsidSect="00600E62">
      <w:footerReference w:type="default" r:id="rId8"/>
      <w:pgSz w:w="11906" w:h="16838"/>
      <w:pgMar w:top="144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F8CF0" w14:textId="77777777" w:rsidR="00A40258" w:rsidRDefault="00A40258" w:rsidP="009F05DA">
      <w:pPr>
        <w:spacing w:after="0" w:line="240" w:lineRule="auto"/>
      </w:pPr>
      <w:r>
        <w:separator/>
      </w:r>
    </w:p>
  </w:endnote>
  <w:endnote w:type="continuationSeparator" w:id="0">
    <w:p w14:paraId="3820453D" w14:textId="77777777" w:rsidR="00A40258" w:rsidRDefault="00A40258" w:rsidP="009F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65467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4297D78" w14:textId="2B0887DA" w:rsidR="00D517C2" w:rsidRPr="00733FBF" w:rsidRDefault="00D517C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33F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3F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3F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3FB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3F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85E823" w14:textId="77777777" w:rsidR="00D517C2" w:rsidRDefault="00D517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76178" w14:textId="77777777" w:rsidR="00A40258" w:rsidRDefault="00A40258" w:rsidP="009F05DA">
      <w:pPr>
        <w:spacing w:after="0" w:line="240" w:lineRule="auto"/>
      </w:pPr>
      <w:r>
        <w:separator/>
      </w:r>
    </w:p>
  </w:footnote>
  <w:footnote w:type="continuationSeparator" w:id="0">
    <w:p w14:paraId="38163D59" w14:textId="77777777" w:rsidR="00A40258" w:rsidRDefault="00A40258" w:rsidP="009F0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34671"/>
    <w:multiLevelType w:val="hybridMultilevel"/>
    <w:tmpl w:val="1B56F1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8664F"/>
    <w:multiLevelType w:val="hybridMultilevel"/>
    <w:tmpl w:val="22742636"/>
    <w:lvl w:ilvl="0" w:tplc="3E64E94A">
      <w:start w:val="1"/>
      <w:numFmt w:val="upperLetter"/>
      <w:lvlText w:val="%1."/>
      <w:lvlJc w:val="left"/>
      <w:pPr>
        <w:ind w:left="644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13BEC"/>
    <w:multiLevelType w:val="hybridMultilevel"/>
    <w:tmpl w:val="10388D9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BC1"/>
    <w:rsid w:val="00021344"/>
    <w:rsid w:val="0013103F"/>
    <w:rsid w:val="0013483C"/>
    <w:rsid w:val="0017345B"/>
    <w:rsid w:val="0019796E"/>
    <w:rsid w:val="00212E3E"/>
    <w:rsid w:val="002A7BC1"/>
    <w:rsid w:val="00361A2D"/>
    <w:rsid w:val="00394335"/>
    <w:rsid w:val="003D7D74"/>
    <w:rsid w:val="004137B6"/>
    <w:rsid w:val="00471592"/>
    <w:rsid w:val="00487C8C"/>
    <w:rsid w:val="004B7239"/>
    <w:rsid w:val="004B75E1"/>
    <w:rsid w:val="005A4A15"/>
    <w:rsid w:val="00600E62"/>
    <w:rsid w:val="00632F73"/>
    <w:rsid w:val="006A4C55"/>
    <w:rsid w:val="006C0D9C"/>
    <w:rsid w:val="00702074"/>
    <w:rsid w:val="00733FBF"/>
    <w:rsid w:val="00756D19"/>
    <w:rsid w:val="007E759B"/>
    <w:rsid w:val="007F65EB"/>
    <w:rsid w:val="00897568"/>
    <w:rsid w:val="008B7AC3"/>
    <w:rsid w:val="008E1202"/>
    <w:rsid w:val="008E6E2E"/>
    <w:rsid w:val="00913A2F"/>
    <w:rsid w:val="00933F8F"/>
    <w:rsid w:val="00947F37"/>
    <w:rsid w:val="009759DC"/>
    <w:rsid w:val="009B1F5D"/>
    <w:rsid w:val="009E7F25"/>
    <w:rsid w:val="009F05DA"/>
    <w:rsid w:val="00A01E71"/>
    <w:rsid w:val="00A40258"/>
    <w:rsid w:val="00A655B9"/>
    <w:rsid w:val="00AA21D6"/>
    <w:rsid w:val="00AB2BE3"/>
    <w:rsid w:val="00AB3ADC"/>
    <w:rsid w:val="00AE5BA6"/>
    <w:rsid w:val="00B031AA"/>
    <w:rsid w:val="00B1741A"/>
    <w:rsid w:val="00B61372"/>
    <w:rsid w:val="00B709D2"/>
    <w:rsid w:val="00C20863"/>
    <w:rsid w:val="00C45271"/>
    <w:rsid w:val="00C453B9"/>
    <w:rsid w:val="00C548D7"/>
    <w:rsid w:val="00CA06DA"/>
    <w:rsid w:val="00CC0E66"/>
    <w:rsid w:val="00D03984"/>
    <w:rsid w:val="00D3339E"/>
    <w:rsid w:val="00D517C2"/>
    <w:rsid w:val="00D85272"/>
    <w:rsid w:val="00DB7D29"/>
    <w:rsid w:val="00DE2264"/>
    <w:rsid w:val="00E640CC"/>
    <w:rsid w:val="00E8604E"/>
    <w:rsid w:val="00E87785"/>
    <w:rsid w:val="00E96A8A"/>
    <w:rsid w:val="00EC1310"/>
    <w:rsid w:val="00EE116C"/>
    <w:rsid w:val="00F30B63"/>
    <w:rsid w:val="00FF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3F0B5"/>
  <w15:chartTrackingRefBased/>
  <w15:docId w15:val="{02513593-944F-42EF-BCA7-416217AF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BC1"/>
    <w:pPr>
      <w:spacing w:line="25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85272"/>
    <w:pPr>
      <w:keepNext/>
      <w:keepLines/>
      <w:spacing w:before="240" w:after="60"/>
      <w:jc w:val="lowKashida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A7B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BC1"/>
    <w:rPr>
      <w:sz w:val="20"/>
      <w:szCs w:val="20"/>
    </w:rPr>
  </w:style>
  <w:style w:type="character" w:customStyle="1" w:styleId="TextinReportChar">
    <w:name w:val="Text in Report Char"/>
    <w:basedOn w:val="DefaultParagraphFont"/>
    <w:link w:val="TextinReport"/>
    <w:locked/>
    <w:rsid w:val="002A7BC1"/>
    <w:rPr>
      <w:rFonts w:ascii="Times New Roman" w:hAnsi="Times New Roman" w:cs="Times New Roman"/>
      <w:sz w:val="24"/>
      <w:szCs w:val="24"/>
    </w:rPr>
  </w:style>
  <w:style w:type="paragraph" w:customStyle="1" w:styleId="TextinReport">
    <w:name w:val="Text in Report"/>
    <w:basedOn w:val="Normal"/>
    <w:link w:val="TextinReportChar"/>
    <w:qFormat/>
    <w:rsid w:val="002A7BC1"/>
    <w:pPr>
      <w:spacing w:before="240" w:after="240" w:line="360" w:lineRule="auto"/>
      <w:jc w:val="lowKashida"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7BC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BC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85272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A4A15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05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DA"/>
  </w:style>
  <w:style w:type="paragraph" w:styleId="Footer">
    <w:name w:val="footer"/>
    <w:basedOn w:val="Normal"/>
    <w:link w:val="FooterChar"/>
    <w:uiPriority w:val="99"/>
    <w:unhideWhenUsed/>
    <w:rsid w:val="009F05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D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F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F4523-4AD5-437C-85DE-F9DA166D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gemy</dc:creator>
  <cp:keywords/>
  <dc:description/>
  <cp:lastModifiedBy>Yasser</cp:lastModifiedBy>
  <cp:revision>4</cp:revision>
  <dcterms:created xsi:type="dcterms:W3CDTF">2020-02-22T05:20:00Z</dcterms:created>
  <dcterms:modified xsi:type="dcterms:W3CDTF">2020-02-22T05:23:00Z</dcterms:modified>
</cp:coreProperties>
</file>