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3" w:lineRule="exact"/>
        <w:rPr>
          <w:rFonts w:ascii="Times New Roman" w:hAnsi="Times New Roman" w:eastAsia="Times New Roman"/>
        </w:rPr>
      </w:pPr>
    </w:p>
    <w:p>
      <w:pPr>
        <w:keepNext w:val="0"/>
        <w:keepLines w:val="0"/>
        <w:pageBreakBefore w:val="0"/>
        <w:widowControl/>
        <w:kinsoku/>
        <w:wordWrap/>
        <w:overflowPunct/>
        <w:topLinePunct w:val="0"/>
        <w:autoSpaceDE/>
        <w:autoSpaceDN/>
        <w:bidi w:val="0"/>
        <w:adjustRightInd/>
        <w:snapToGrid/>
        <w:spacing w:line="312" w:lineRule="auto"/>
        <w:ind w:right="980"/>
        <w:textAlignment w:val="auto"/>
        <w:rPr>
          <w:rFonts w:ascii="Times New Roman" w:hAnsi="Times New Roman" w:eastAsia="Times New Roman"/>
          <w:sz w:val="23"/>
          <w:lang w:val="en-GB"/>
        </w:rPr>
      </w:pPr>
      <w:r>
        <w:rPr>
          <w:rFonts w:ascii="Times New Roman" w:hAnsi="Times New Roman" w:eastAsia="Times New Roman"/>
          <w:b/>
          <w:sz w:val="23"/>
        </w:rPr>
        <w:t xml:space="preserve">Introduction: </w:t>
      </w:r>
      <w:r>
        <w:rPr>
          <w:rFonts w:hint="default" w:ascii="Times New Roman" w:hAnsi="Times New Roman" w:eastAsia="Georgia" w:cs="Times New Roman"/>
          <w:i w:val="0"/>
          <w:caps w:val="0"/>
          <w:color w:val="000000"/>
          <w:spacing w:val="0"/>
          <w:sz w:val="24"/>
          <w:szCs w:val="24"/>
          <w:shd w:val="clear" w:color="auto" w:fill="FFFFFF"/>
        </w:rPr>
        <w:t xml:space="preserve">Globally, </w:t>
      </w:r>
      <w:r>
        <w:rPr>
          <w:rFonts w:hint="default" w:ascii="Times New Roman" w:hAnsi="Times New Roman" w:eastAsia="Georgia" w:cs="Times New Roman"/>
          <w:i w:val="0"/>
          <w:color w:val="000000"/>
          <w:spacing w:val="0"/>
          <w:sz w:val="24"/>
          <w:szCs w:val="24"/>
          <w:shd w:val="clear" w:color="auto" w:fill="FFFFFF"/>
          <w:lang w:val="en-GB"/>
        </w:rPr>
        <w:t>post-partum</w:t>
      </w:r>
      <w:r>
        <w:rPr>
          <w:rFonts w:hint="default" w:ascii="Times New Roman" w:hAnsi="Times New Roman" w:eastAsia="Georgia" w:cs="Times New Roman"/>
          <w:i w:val="0"/>
          <w:caps w:val="0"/>
          <w:color w:val="000000"/>
          <w:spacing w:val="0"/>
          <w:sz w:val="24"/>
          <w:szCs w:val="24"/>
          <w:shd w:val="clear" w:color="auto" w:fill="FFFFFF"/>
        </w:rPr>
        <w:t xml:space="preserve"> haemorrhage (PPH) remains a leading cause of maternal deaths. However in many low and middle income countries, there is scarcity of information on magnitude PPH (blood loss of 500 ml or more). It is important to</w:t>
      </w:r>
      <w:r>
        <w:rPr>
          <w:rFonts w:hint="default" w:ascii="Times New Roman" w:hAnsi="Times New Roman" w:eastAsia="Georgia" w:cs="Times New Roman"/>
          <w:i w:val="0"/>
          <w:caps w:val="0"/>
          <w:color w:val="000000"/>
          <w:spacing w:val="0"/>
          <w:sz w:val="24"/>
          <w:szCs w:val="24"/>
          <w:shd w:val="clear" w:color="auto" w:fill="FFFFFF"/>
          <w:lang w:val="en-GB"/>
        </w:rPr>
        <w:t xml:space="preserve"> assess the knowledge, attitude and practice of health working regarding the management of such </w:t>
      </w:r>
      <w:r>
        <w:rPr>
          <w:rFonts w:hint="default" w:ascii="Times New Roman" w:hAnsi="Times New Roman" w:eastAsia="Georgia" w:cs="Times New Roman"/>
          <w:i w:val="0"/>
          <w:color w:val="000000"/>
          <w:spacing w:val="0"/>
          <w:sz w:val="24"/>
          <w:szCs w:val="24"/>
          <w:shd w:val="clear" w:color="auto" w:fill="FFFFFF"/>
          <w:lang w:val="en-GB"/>
        </w:rPr>
        <w:t>obstetric</w:t>
      </w:r>
      <w:r>
        <w:rPr>
          <w:rFonts w:hint="default" w:ascii="Times New Roman" w:hAnsi="Times New Roman" w:eastAsia="Georgia" w:cs="Times New Roman"/>
          <w:i w:val="0"/>
          <w:caps w:val="0"/>
          <w:color w:val="000000"/>
          <w:spacing w:val="0"/>
          <w:sz w:val="24"/>
          <w:szCs w:val="24"/>
          <w:shd w:val="clear" w:color="auto" w:fill="FFFFFF"/>
          <w:lang w:val="en-GB"/>
        </w:rPr>
        <w:t xml:space="preserve"> emergency.</w:t>
      </w:r>
    </w:p>
    <w:p>
      <w:pPr>
        <w:keepNext w:val="0"/>
        <w:keepLines w:val="0"/>
        <w:pageBreakBefore w:val="0"/>
        <w:widowControl/>
        <w:kinsoku/>
        <w:wordWrap/>
        <w:overflowPunct/>
        <w:topLinePunct w:val="0"/>
        <w:autoSpaceDE/>
        <w:autoSpaceDN/>
        <w:bidi w:val="0"/>
        <w:adjustRightInd/>
        <w:snapToGrid/>
        <w:spacing w:line="312" w:lineRule="auto"/>
        <w:textAlignment w:val="auto"/>
        <w:rPr>
          <w:rFonts w:ascii="Times New Roman" w:hAnsi="Times New Roman" w:eastAsia="Times New Roman"/>
        </w:rPr>
      </w:pPr>
    </w:p>
    <w:p>
      <w:pPr>
        <w:keepNext w:val="0"/>
        <w:keepLines w:val="0"/>
        <w:pageBreakBefore w:val="0"/>
        <w:widowControl/>
        <w:kinsoku/>
        <w:wordWrap/>
        <w:overflowPunct/>
        <w:topLinePunct w:val="0"/>
        <w:autoSpaceDE/>
        <w:autoSpaceDN/>
        <w:bidi w:val="0"/>
        <w:adjustRightInd/>
        <w:snapToGrid/>
        <w:spacing w:line="312" w:lineRule="auto"/>
        <w:ind w:right="740"/>
        <w:textAlignment w:val="auto"/>
        <w:rPr>
          <w:rFonts w:ascii="Times New Roman" w:hAnsi="Times New Roman" w:eastAsia="Times New Roman"/>
          <w:sz w:val="24"/>
        </w:rPr>
      </w:pPr>
      <w:r>
        <w:rPr>
          <w:rFonts w:ascii="Times New Roman" w:hAnsi="Times New Roman" w:eastAsia="Times New Roman"/>
          <w:b/>
          <w:sz w:val="24"/>
        </w:rPr>
        <w:t xml:space="preserve">Objectives: </w:t>
      </w:r>
      <w:r>
        <w:rPr>
          <w:rFonts w:ascii="Times New Roman" w:hAnsi="Times New Roman" w:eastAsia="Times New Roman"/>
          <w:sz w:val="24"/>
        </w:rPr>
        <w:t>The aim was to assess the knowledge,</w:t>
      </w:r>
      <w:r>
        <w:rPr>
          <w:rFonts w:ascii="Times New Roman" w:hAnsi="Times New Roman" w:eastAsia="Times New Roman"/>
          <w:sz w:val="24"/>
          <w:lang w:val="en-GB"/>
        </w:rPr>
        <w:t xml:space="preserve"> </w:t>
      </w:r>
      <w:r>
        <w:rPr>
          <w:rFonts w:ascii="Times New Roman" w:hAnsi="Times New Roman" w:eastAsia="Times New Roman"/>
          <w:sz w:val="24"/>
        </w:rPr>
        <w:t xml:space="preserve">attitudes and practice of </w:t>
      </w:r>
      <w:r>
        <w:rPr>
          <w:rFonts w:ascii="Times New Roman" w:hAnsi="Times New Roman" w:eastAsia="Times New Roman"/>
          <w:sz w:val="24"/>
          <w:lang w:val="en-GB"/>
        </w:rPr>
        <w:t>medical house-officers in Omdurman Maternity Hospital and Saad Abu Elela Hopital Khartoum state-</w:t>
      </w:r>
      <w:r>
        <w:rPr>
          <w:rFonts w:hint="default" w:eastAsia="Times New Roman"/>
          <w:sz w:val="24"/>
          <w:lang w:val="en-GB"/>
        </w:rPr>
        <w:t xml:space="preserve"> S</w:t>
      </w:r>
      <w:r>
        <w:rPr>
          <w:rFonts w:ascii="Times New Roman" w:hAnsi="Times New Roman" w:eastAsia="Times New Roman"/>
          <w:sz w:val="24"/>
        </w:rPr>
        <w:t xml:space="preserve">udan towards </w:t>
      </w:r>
      <w:r>
        <w:rPr>
          <w:rFonts w:ascii="Times New Roman" w:hAnsi="Times New Roman" w:eastAsia="Times New Roman"/>
          <w:sz w:val="24"/>
          <w:lang w:val="en-GB"/>
        </w:rPr>
        <w:t xml:space="preserve">Post-partum haemorrhage management and prevention </w:t>
      </w:r>
      <w:r>
        <w:rPr>
          <w:rFonts w:ascii="Times New Roman" w:hAnsi="Times New Roman" w:eastAsia="Times New Roman"/>
          <w:sz w:val="24"/>
        </w:rPr>
        <w:t>.</w:t>
      </w:r>
    </w:p>
    <w:p>
      <w:pPr>
        <w:keepNext w:val="0"/>
        <w:keepLines w:val="0"/>
        <w:pageBreakBefore w:val="0"/>
        <w:widowControl/>
        <w:kinsoku/>
        <w:wordWrap/>
        <w:overflowPunct/>
        <w:topLinePunct w:val="0"/>
        <w:autoSpaceDE/>
        <w:autoSpaceDN/>
        <w:bidi w:val="0"/>
        <w:adjustRightInd/>
        <w:snapToGrid/>
        <w:spacing w:line="312" w:lineRule="auto"/>
        <w:ind w:right="780"/>
        <w:textAlignment w:val="auto"/>
        <w:rPr>
          <w:rFonts w:ascii="Times New Roman" w:hAnsi="Times New Roman" w:eastAsia="Times New Roman"/>
        </w:rPr>
      </w:pPr>
      <w:bookmarkStart w:id="0" w:name="_GoBack"/>
      <w:r>
        <w:rPr>
          <w:rFonts w:ascii="Times New Roman" w:hAnsi="Times New Roman" w:eastAsia="Times New Roman"/>
          <w:b/>
          <w:sz w:val="24"/>
        </w:rPr>
        <w:t xml:space="preserve">Methodology: </w:t>
      </w:r>
      <w:r>
        <w:rPr>
          <w:rFonts w:ascii="Times New Roman" w:hAnsi="Times New Roman" w:eastAsia="Times New Roman"/>
          <w:sz w:val="24"/>
        </w:rPr>
        <w:t xml:space="preserve">This was a descriptive cross-sectional </w:t>
      </w:r>
      <w:r>
        <w:rPr>
          <w:rFonts w:ascii="Times New Roman" w:hAnsi="Times New Roman" w:eastAsia="Times New Roman"/>
          <w:sz w:val="24"/>
          <w:lang w:val="en-GB"/>
        </w:rPr>
        <w:t>institutional</w:t>
      </w:r>
      <w:r>
        <w:rPr>
          <w:rFonts w:ascii="Times New Roman" w:hAnsi="Times New Roman" w:eastAsia="Times New Roman"/>
          <w:sz w:val="24"/>
        </w:rPr>
        <w:t xml:space="preserve"> based study</w:t>
      </w:r>
      <w:r>
        <w:rPr>
          <w:rFonts w:ascii="Times New Roman" w:hAnsi="Times New Roman" w:eastAsia="Times New Roman"/>
          <w:b/>
          <w:sz w:val="24"/>
        </w:rPr>
        <w:t xml:space="preserve"> </w:t>
      </w:r>
      <w:bookmarkEnd w:id="0"/>
      <w:r>
        <w:rPr>
          <w:rFonts w:ascii="Times New Roman" w:hAnsi="Times New Roman" w:eastAsia="Times New Roman"/>
          <w:sz w:val="24"/>
        </w:rPr>
        <w:t>conducted in</w:t>
      </w:r>
      <w:r>
        <w:rPr>
          <w:rFonts w:ascii="Times New Roman" w:hAnsi="Times New Roman" w:eastAsia="Times New Roman"/>
          <w:sz w:val="24"/>
          <w:lang w:val="en-GB"/>
        </w:rPr>
        <w:t xml:space="preserve"> Omdurman Maternity Hospital and Saad Abu Elela hospital- Khartoum State, </w:t>
      </w:r>
      <w:r>
        <w:rPr>
          <w:rFonts w:ascii="Times New Roman" w:hAnsi="Times New Roman" w:eastAsia="Times New Roman"/>
          <w:sz w:val="24"/>
        </w:rPr>
        <w:t xml:space="preserve"> using </w:t>
      </w:r>
      <w:r>
        <w:rPr>
          <w:rFonts w:ascii="Times New Roman" w:hAnsi="Times New Roman" w:eastAsia="Times New Roman"/>
          <w:sz w:val="24"/>
          <w:lang w:val="en-GB"/>
        </w:rPr>
        <w:t>open and</w:t>
      </w:r>
      <w:r>
        <w:rPr>
          <w:rFonts w:ascii="Times New Roman" w:hAnsi="Times New Roman" w:eastAsia="Times New Roman"/>
          <w:sz w:val="24"/>
        </w:rPr>
        <w:t xml:space="preserve"> closed ended questionnaire that shows the demographic data of the participant and their level of knowledge ,attitude and practice regarding </w:t>
      </w:r>
      <w:r>
        <w:rPr>
          <w:rFonts w:ascii="Times New Roman" w:hAnsi="Times New Roman" w:eastAsia="Times New Roman"/>
          <w:sz w:val="24"/>
          <w:lang w:val="en-GB"/>
        </w:rPr>
        <w:t>PPH</w:t>
      </w:r>
      <w:r>
        <w:rPr>
          <w:rFonts w:ascii="Times New Roman" w:hAnsi="Times New Roman" w:eastAsia="Times New Roman"/>
          <w:sz w:val="24"/>
        </w:rPr>
        <w:t xml:space="preserve"> </w:t>
      </w:r>
      <w:r>
        <w:rPr>
          <w:rFonts w:ascii="Times New Roman" w:hAnsi="Times New Roman" w:eastAsia="Times New Roman"/>
          <w:sz w:val="24"/>
          <w:lang w:val="en-GB"/>
        </w:rPr>
        <w:t>management and prevention</w:t>
      </w:r>
      <w:r>
        <w:rPr>
          <w:rFonts w:ascii="Times New Roman" w:hAnsi="Times New Roman" w:eastAsia="Times New Roman"/>
          <w:sz w:val="24"/>
        </w:rPr>
        <w:t>.</w:t>
      </w:r>
      <w:r>
        <w:rPr>
          <w:rFonts w:ascii="Times New Roman" w:hAnsi="Times New Roman" w:eastAsia="Times New Roman"/>
          <w:sz w:val="24"/>
          <w:lang w:val="en-GB"/>
        </w:rPr>
        <w:t xml:space="preserve"> </w:t>
      </w:r>
      <w:r>
        <w:rPr>
          <w:rFonts w:ascii="Times New Roman" w:hAnsi="Times New Roman" w:eastAsia="Times New Roman"/>
          <w:sz w:val="24"/>
        </w:rPr>
        <w:t xml:space="preserve">Data was collected from </w:t>
      </w:r>
      <w:r>
        <w:rPr>
          <w:rFonts w:ascii="Times New Roman" w:hAnsi="Times New Roman" w:eastAsia="Times New Roman"/>
          <w:sz w:val="24"/>
          <w:lang w:val="en-GB"/>
        </w:rPr>
        <w:t>87</w:t>
      </w:r>
      <w:r>
        <w:rPr>
          <w:rFonts w:ascii="Times New Roman" w:hAnsi="Times New Roman" w:eastAsia="Times New Roman"/>
          <w:sz w:val="24"/>
        </w:rPr>
        <w:t xml:space="preserve"> participant</w:t>
      </w:r>
      <w:r>
        <w:rPr>
          <w:rFonts w:ascii="Times New Roman" w:hAnsi="Times New Roman" w:eastAsia="Times New Roman"/>
          <w:sz w:val="24"/>
          <w:lang w:val="en-GB"/>
        </w:rPr>
        <w:t xml:space="preserve"> (5 refused to participate)</w:t>
      </w:r>
      <w:r>
        <w:rPr>
          <w:rFonts w:ascii="Times New Roman" w:hAnsi="Times New Roman" w:eastAsia="Times New Roman"/>
          <w:sz w:val="24"/>
        </w:rPr>
        <w:t xml:space="preserve"> and their data with high confidentiality was analysed by using </w:t>
      </w:r>
      <w:r>
        <w:rPr>
          <w:rFonts w:ascii="Times New Roman" w:hAnsi="Times New Roman" w:eastAsia="Times New Roman"/>
          <w:sz w:val="24"/>
          <w:lang w:val="en-GB"/>
        </w:rPr>
        <w:t>SPSS</w:t>
      </w:r>
      <w:r>
        <w:rPr>
          <w:rFonts w:ascii="Times New Roman" w:hAnsi="Times New Roman" w:eastAsia="Times New Roman"/>
          <w:sz w:val="24"/>
        </w:rPr>
        <w:t xml:space="preserve"> .</w:t>
      </w:r>
    </w:p>
    <w:p>
      <w:pPr>
        <w:keepNext w:val="0"/>
        <w:keepLines w:val="0"/>
        <w:pageBreakBefore w:val="0"/>
        <w:widowControl/>
        <w:kinsoku/>
        <w:wordWrap/>
        <w:overflowPunct/>
        <w:topLinePunct w:val="0"/>
        <w:autoSpaceDE/>
        <w:autoSpaceDN/>
        <w:bidi w:val="0"/>
        <w:adjustRightInd/>
        <w:snapToGrid/>
        <w:spacing w:line="312" w:lineRule="auto"/>
        <w:ind w:right="760"/>
        <w:textAlignment w:val="auto"/>
        <w:rPr>
          <w:rFonts w:ascii="Times New Roman" w:hAnsi="Times New Roman" w:eastAsia="Times New Roman"/>
          <w:sz w:val="24"/>
          <w:lang w:val="en-GB"/>
        </w:rPr>
      </w:pPr>
      <w:r>
        <w:rPr>
          <w:rFonts w:ascii="Times New Roman" w:hAnsi="Times New Roman" w:eastAsia="Times New Roman"/>
          <w:b/>
          <w:sz w:val="24"/>
        </w:rPr>
        <w:t xml:space="preserve">Results : </w:t>
      </w:r>
      <w:r>
        <w:rPr>
          <w:rFonts w:ascii="Times New Roman" w:hAnsi="Times New Roman" w:eastAsia="Times New Roman"/>
          <w:sz w:val="24"/>
        </w:rPr>
        <w:t xml:space="preserve">Of the </w:t>
      </w:r>
      <w:r>
        <w:rPr>
          <w:rFonts w:ascii="Times New Roman" w:hAnsi="Times New Roman" w:eastAsia="Times New Roman"/>
          <w:sz w:val="24"/>
          <w:lang w:val="en-GB"/>
        </w:rPr>
        <w:t>87</w:t>
      </w:r>
      <w:r>
        <w:rPr>
          <w:rFonts w:ascii="Times New Roman" w:hAnsi="Times New Roman" w:eastAsia="Times New Roman"/>
          <w:sz w:val="24"/>
        </w:rPr>
        <w:t xml:space="preserve"> questionnaires</w:t>
      </w:r>
      <w:r>
        <w:rPr>
          <w:rFonts w:ascii="Times New Roman" w:hAnsi="Times New Roman" w:eastAsia="Times New Roman"/>
          <w:sz w:val="24"/>
          <w:lang w:val="en-GB"/>
        </w:rPr>
        <w:t>, 82 agreed to participate in this research, of the 82 67.1% showed a level of good knowledge, while only 58.57% showed a good level of practice, with an overall excellent level of attitude. Finding showed that there is no association between the level of knowledge and the source of information with a p value of (.679). Moreover the findings also showed no association between length of service and the level of practice with a p value of (.827).</w:t>
      </w:r>
    </w:p>
    <w:p>
      <w:pPr>
        <w:keepNext w:val="0"/>
        <w:keepLines w:val="0"/>
        <w:pageBreakBefore w:val="0"/>
        <w:widowControl/>
        <w:kinsoku/>
        <w:wordWrap/>
        <w:overflowPunct/>
        <w:topLinePunct w:val="0"/>
        <w:autoSpaceDE/>
        <w:autoSpaceDN/>
        <w:bidi w:val="0"/>
        <w:adjustRightInd/>
        <w:snapToGrid/>
        <w:spacing w:line="312" w:lineRule="auto"/>
        <w:ind w:right="760"/>
        <w:textAlignment w:val="auto"/>
        <w:rPr>
          <w:rFonts w:ascii="Times New Roman" w:hAnsi="Times New Roman" w:eastAsia="Times New Roman"/>
          <w:b w:val="0"/>
          <w:bCs w:val="0"/>
          <w:sz w:val="24"/>
          <w:lang w:val="en-GB"/>
        </w:rPr>
      </w:pPr>
      <w:r>
        <w:rPr>
          <w:rFonts w:ascii="Times New Roman" w:hAnsi="Times New Roman" w:eastAsia="Times New Roman"/>
          <w:b/>
          <w:bCs/>
          <w:sz w:val="24"/>
          <w:lang w:val="en-GB"/>
        </w:rPr>
        <w:t xml:space="preserve">Conclusion: </w:t>
      </w:r>
      <w:r>
        <w:rPr>
          <w:rFonts w:ascii="Times New Roman" w:hAnsi="Times New Roman" w:eastAsia="Times New Roman"/>
          <w:b w:val="0"/>
          <w:bCs w:val="0"/>
          <w:sz w:val="24"/>
          <w:lang w:val="en-GB"/>
        </w:rPr>
        <w:t>Overall the medical house-officers showed a good level of knowledge, attitude and practice towards post-partum haemorrhage management and prevention.</w:t>
      </w:r>
    </w:p>
    <w:p>
      <w:pPr>
        <w:keepNext w:val="0"/>
        <w:keepLines w:val="0"/>
        <w:pageBreakBefore w:val="0"/>
        <w:widowControl/>
        <w:kinsoku/>
        <w:wordWrap/>
        <w:overflowPunct/>
        <w:topLinePunct w:val="0"/>
        <w:autoSpaceDE/>
        <w:autoSpaceDN/>
        <w:bidi w:val="0"/>
        <w:adjustRightInd/>
        <w:snapToGrid/>
        <w:spacing w:line="312" w:lineRule="auto"/>
        <w:textAlignment w:val="auto"/>
        <w:rPr>
          <w:rFonts w:ascii="Times New Roman" w:hAnsi="Times New Roman" w:eastAsia="Times New Roman"/>
        </w:rPr>
      </w:pPr>
    </w:p>
    <w:p>
      <w:pPr>
        <w:keepNext w:val="0"/>
        <w:keepLines w:val="0"/>
        <w:pageBreakBefore w:val="0"/>
        <w:widowControl/>
        <w:kinsoku/>
        <w:wordWrap/>
        <w:overflowPunct/>
        <w:topLinePunct w:val="0"/>
        <w:autoSpaceDE/>
        <w:autoSpaceDN/>
        <w:bidi w:val="0"/>
        <w:adjustRightInd/>
        <w:snapToGrid/>
        <w:spacing w:line="312" w:lineRule="auto"/>
        <w:ind w:right="920"/>
        <w:textAlignment w:val="auto"/>
        <w:rPr>
          <w:rFonts w:ascii="Times New Roman" w:hAnsi="Times New Roman" w:eastAsia="Times New Roman"/>
        </w:rPr>
      </w:pPr>
      <w:r>
        <w:rPr>
          <w:rFonts w:ascii="Times New Roman" w:hAnsi="Times New Roman" w:eastAsia="Times New Roman"/>
          <w:b/>
          <w:sz w:val="24"/>
        </w:rPr>
        <w:t xml:space="preserve">Recommendations: </w:t>
      </w:r>
      <w:r>
        <w:rPr>
          <w:rFonts w:ascii="Times New Roman" w:hAnsi="Times New Roman" w:eastAsia="Times New Roman"/>
          <w:b w:val="0"/>
          <w:bCs/>
          <w:sz w:val="24"/>
          <w:lang w:val="en-GB"/>
        </w:rPr>
        <w:t xml:space="preserve">There should be extensive training concerning obstetric emergencies - specially PPH - delivered to medical personnel, a protocol for emergency management should be set and hospital administration should make sure to implement them. </w:t>
      </w:r>
    </w:p>
    <w:p>
      <w:pPr>
        <w:keepNext w:val="0"/>
        <w:keepLines w:val="0"/>
        <w:pageBreakBefore w:val="0"/>
        <w:widowControl/>
        <w:kinsoku/>
        <w:wordWrap/>
        <w:overflowPunct/>
        <w:topLinePunct w:val="0"/>
        <w:autoSpaceDE/>
        <w:autoSpaceDN/>
        <w:bidi w:val="0"/>
        <w:adjustRightInd/>
        <w:snapToGrid/>
        <w:spacing w:line="312" w:lineRule="auto"/>
        <w:textAlignment w:val="auto"/>
        <w:rPr>
          <w:rFonts w:ascii="Times New Roman" w:hAnsi="Times New Roman" w:eastAsia="Times New Roman"/>
        </w:rPr>
      </w:pPr>
      <w:r>
        <w:rPr>
          <w:rFonts w:ascii="Times New Roman" w:hAnsi="Times New Roman" w:eastAsia="Times New Roman"/>
          <w:b/>
          <w:sz w:val="24"/>
        </w:rPr>
        <w:t>No conflict of interest</w:t>
      </w:r>
    </w:p>
    <w:p>
      <w:pPr>
        <w:keepNext w:val="0"/>
        <w:keepLines w:val="0"/>
        <w:pageBreakBefore w:val="0"/>
        <w:widowControl/>
        <w:kinsoku/>
        <w:wordWrap/>
        <w:overflowPunct/>
        <w:topLinePunct w:val="0"/>
        <w:autoSpaceDE/>
        <w:autoSpaceDN/>
        <w:bidi w:val="0"/>
        <w:adjustRightInd/>
        <w:snapToGrid/>
        <w:spacing w:line="312" w:lineRule="auto"/>
        <w:ind w:right="740"/>
        <w:textAlignment w:val="auto"/>
        <w:rPr>
          <w:rFonts w:ascii="Times New Roman" w:hAnsi="Times New Roman" w:eastAsia="Times New Roman"/>
          <w:sz w:val="24"/>
          <w:lang w:val="en-GB"/>
        </w:rPr>
      </w:pPr>
      <w:r>
        <w:rPr>
          <w:rFonts w:ascii="Times New Roman" w:hAnsi="Times New Roman" w:eastAsia="Times New Roman"/>
          <w:b/>
          <w:sz w:val="24"/>
        </w:rPr>
        <w:t xml:space="preserve">Key words : </w:t>
      </w:r>
      <w:r>
        <w:rPr>
          <w:rFonts w:ascii="Times New Roman" w:hAnsi="Times New Roman" w:eastAsia="Times New Roman"/>
          <w:sz w:val="24"/>
          <w:lang w:val="en-GB"/>
        </w:rPr>
        <w:t>Post-partum haemorrhage</w:t>
      </w:r>
      <w:r>
        <w:rPr>
          <w:rFonts w:ascii="Times New Roman" w:hAnsi="Times New Roman" w:eastAsia="Times New Roman"/>
          <w:sz w:val="24"/>
        </w:rPr>
        <w:t>,</w:t>
      </w:r>
      <w:r>
        <w:rPr>
          <w:rFonts w:ascii="Times New Roman" w:hAnsi="Times New Roman" w:eastAsia="Times New Roman"/>
          <w:sz w:val="24"/>
          <w:lang w:val="en-GB"/>
        </w:rPr>
        <w:t xml:space="preserve"> </w:t>
      </w:r>
      <w:r>
        <w:rPr>
          <w:rFonts w:ascii="Times New Roman" w:hAnsi="Times New Roman" w:eastAsia="Times New Roman"/>
          <w:sz w:val="24"/>
        </w:rPr>
        <w:t xml:space="preserve">Sudan , Knowledge , Attitude , Practice , </w:t>
      </w:r>
      <w:r>
        <w:rPr>
          <w:rFonts w:ascii="Times New Roman" w:hAnsi="Times New Roman" w:eastAsia="Times New Roman"/>
          <w:sz w:val="24"/>
          <w:lang w:val="en-GB"/>
        </w:rPr>
        <w:t>Medical House-officers.</w:t>
      </w:r>
    </w:p>
    <w:p>
      <w:pPr>
        <w:keepNext w:val="0"/>
        <w:keepLines w:val="0"/>
        <w:pageBreakBefore w:val="0"/>
        <w:widowControl/>
        <w:kinsoku/>
        <w:wordWrap/>
        <w:overflowPunct/>
        <w:topLinePunct w:val="0"/>
        <w:autoSpaceDE/>
        <w:autoSpaceDN/>
        <w:bidi w:val="0"/>
        <w:adjustRightInd/>
        <w:snapToGrid/>
        <w:spacing w:line="312" w:lineRule="auto"/>
        <w:textAlignment w:val="auto"/>
      </w:pP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0" w:lineRule="atLeast"/>
      <w:ind w:left="3880"/>
      <w:rPr>
        <w:rFonts w:ascii="Times New Roman" w:hAnsi="Times New Roman" w:eastAsia="Times New Roman"/>
        <w:b/>
        <w:sz w:val="32"/>
      </w:rPr>
    </w:pPr>
    <w:r>
      <w:rPr>
        <w:rFonts w:ascii="Times New Roman" w:hAnsi="Times New Roman" w:eastAsia="Times New Roman"/>
      </w:rPr>
      <mc:AlternateContent>
        <mc:Choice Requires="wps">
          <w:drawing>
            <wp:anchor distT="0" distB="0" distL="114300" distR="114300" simplePos="0" relativeHeight="251763712" behindDoc="1" locked="0" layoutInCell="0" allowOverlap="1">
              <wp:simplePos x="0" y="0"/>
              <wp:positionH relativeFrom="page">
                <wp:posOffset>7251065</wp:posOffset>
              </wp:positionH>
              <wp:positionV relativeFrom="page">
                <wp:posOffset>314325</wp:posOffset>
              </wp:positionV>
              <wp:extent cx="0" cy="10083800"/>
              <wp:effectExtent l="4445" t="0" r="14605" b="12700"/>
              <wp:wrapNone/>
              <wp:docPr id="4" name="Straight Connector 4"/>
              <wp:cNvGraphicFramePr/>
              <a:graphic xmlns:a="http://schemas.openxmlformats.org/drawingml/2006/main">
                <a:graphicData uri="http://schemas.microsoft.com/office/word/2010/wordprocessingShape">
                  <wps:wsp>
                    <wps:cNvCnPr/>
                    <wps:spPr>
                      <a:xfrm>
                        <a:off x="0" y="0"/>
                        <a:ext cx="0" cy="10083800"/>
                      </a:xfrm>
                      <a:prstGeom prst="line">
                        <a:avLst/>
                      </a:prstGeom>
                      <a:ln w="609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70.95pt;margin-top:24.75pt;height:794pt;width:0pt;mso-position-horizontal-relative:page;mso-position-vertical-relative:page;z-index:-251552768;mso-width-relative:page;mso-height-relative:page;" filled="f" stroked="t" coordsize="21600,21600" o:allowincell="f" o:gfxdata="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zj44B1wAAAA0BAAAPAAAAAAAAAAEAIAAAACIAAABkcnMv&#10;ZG93bnJldi54bWxQSwECFAAUAAAACACHTuJA9OGhccsBAACaAwAADgAAAAAAAAABACAAAAAmAQAA&#10;ZHJzL2Uyb0RvYy54bWxQSwUGAAAAAAYABgBZAQAAYwUAAAAA&#10;">
              <v:fill on="f" focussize="0,0"/>
              <v:stroke weight="0.47992125984252pt" color="#000000" joinstyle="round"/>
              <v:imagedata o:title=""/>
              <o:lock v:ext="edit" aspectratio="f"/>
            </v:line>
          </w:pict>
        </mc:Fallback>
      </mc:AlternateContent>
    </w:r>
    <w:r>
      <w:rPr>
        <w:rFonts w:ascii="Times New Roman" w:hAnsi="Times New Roman" w:eastAsia="Times New Roman"/>
      </w:rPr>
      <mc:AlternateContent>
        <mc:Choice Requires="wps">
          <w:drawing>
            <wp:anchor distT="0" distB="0" distL="114300" distR="114300" simplePos="0" relativeHeight="251709440" behindDoc="1" locked="0" layoutInCell="0" allowOverlap="1">
              <wp:simplePos x="0" y="0"/>
              <wp:positionH relativeFrom="page">
                <wp:posOffset>304800</wp:posOffset>
              </wp:positionH>
              <wp:positionV relativeFrom="page">
                <wp:posOffset>307340</wp:posOffset>
              </wp:positionV>
              <wp:extent cx="69519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951980" cy="0"/>
                      </a:xfrm>
                      <a:prstGeom prst="line">
                        <a:avLst/>
                      </a:prstGeom>
                      <a:ln w="609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4pt;margin-top:24.2pt;height:0pt;width:547.4pt;mso-position-horizontal-relative:page;mso-position-vertical-relative:page;z-index:-251607040;mso-width-relative:page;mso-height-relative:page;" filled="f" stroked="t" coordsize="21600,21600" o:allowincell="f" o:gfxdata="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vM2zStQAAAAJAQAADwAAAAAAAAABACAAAAAiAAAAZHJzL2Rvd25y&#10;ZXYueG1sUEsBAhQAFAAAAAgAh07iQK+bbb/JAQAAmQMAAA4AAAAAAAAAAQAgAAAAIwEAAGRycy9l&#10;Mm9Eb2MueG1sUEsFBgAAAAAGAAYAWQEAAF4FAAAAAA==&#10;">
              <v:fill on="f" focussize="0,0"/>
              <v:stroke weight="0.47992125984252pt" color="#000000" joinstyle="round"/>
              <v:imagedata o:title=""/>
              <o:lock v:ext="edit" aspectratio="f"/>
            </v:line>
          </w:pict>
        </mc:Fallback>
      </mc:AlternateContent>
    </w:r>
    <w:r>
      <w:rPr>
        <w:rFonts w:ascii="Times New Roman" w:hAnsi="Times New Roman" w:eastAsia="Times New Roman"/>
      </w:rPr>
      <mc:AlternateContent>
        <mc:Choice Requires="wps">
          <w:drawing>
            <wp:anchor distT="0" distB="0" distL="114300" distR="114300" simplePos="0" relativeHeight="251710464" behindDoc="1" locked="0" layoutInCell="0" allowOverlap="1">
              <wp:simplePos x="0" y="0"/>
              <wp:positionH relativeFrom="page">
                <wp:posOffset>307340</wp:posOffset>
              </wp:positionH>
              <wp:positionV relativeFrom="page">
                <wp:posOffset>304800</wp:posOffset>
              </wp:positionV>
              <wp:extent cx="0" cy="10083800"/>
              <wp:effectExtent l="4445" t="0" r="14605" b="12700"/>
              <wp:wrapNone/>
              <wp:docPr id="6" name="Straight Connector 6"/>
              <wp:cNvGraphicFramePr/>
              <a:graphic xmlns:a="http://schemas.openxmlformats.org/drawingml/2006/main">
                <a:graphicData uri="http://schemas.microsoft.com/office/word/2010/wordprocessingShape">
                  <wps:wsp>
                    <wps:cNvCnPr/>
                    <wps:spPr>
                      <a:xfrm>
                        <a:off x="0" y="0"/>
                        <a:ext cx="0" cy="10083800"/>
                      </a:xfrm>
                      <a:prstGeom prst="line">
                        <a:avLst/>
                      </a:prstGeom>
                      <a:ln w="609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4.2pt;margin-top:24pt;height:794pt;width:0pt;mso-position-horizontal-relative:page;mso-position-vertical-relative:page;z-index:-251606016;mso-width-relative:page;mso-height-relative:page;" filled="f" stroked="t" coordsize="21600,21600" o:allowincell="f" o:gfxdata="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AiBNXUAAAACQEAAA8AAAAAAAAAAQAgAAAAIgAAAGRycy9kb3du&#10;cmV2LnhtbFBLAQIUABQAAAAIAIdO4kDNwY7WygEAAJoDAAAOAAAAAAAAAAEAIAAAACMBAABkcnMv&#10;ZTJvRG9jLnhtbFBLBQYAAAAABgAGAFkBAABfBQAAAAA=&#10;">
              <v:fill on="f" focussize="0,0"/>
              <v:stroke weight="0.47992125984252pt" color="#000000" joinstyle="round"/>
              <v:imagedata o:title=""/>
              <o:lock v:ext="edit" aspectratio="f"/>
            </v:line>
          </w:pict>
        </mc:Fallback>
      </mc:AlternateContent>
    </w:r>
    <w:r>
      <w:rPr>
        <w:rFonts w:ascii="Times New Roman" w:hAnsi="Times New Roman" w:eastAsia="Times New Roman"/>
        <w:b/>
        <w:sz w:val="32"/>
      </w:rPr>
      <w:t>Abstract</w:t>
    </w:r>
  </w:p>
  <w:p>
    <w:pPr>
      <w:pStyle w:val="3"/>
      <w:jc w:val="both"/>
      <w:rPr>
        <w:rFonts w:hint="default"/>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B86572"/>
    <w:rsid w:val="4FB865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SimSun" w:cs="Times New Roman"/>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Office_11.2.0.9075_F1E327BC-269C-435d-A152-05C5408002CA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2020-03-10T18:13:00Z</dcterms:created>
  <dc:creator>Rawan Wahid</dc:creator>
  <cp:lastModifiedBy>Rawan Wahid</cp:lastModifiedBy>
  <dcterms:modified xsi:type="dcterms:W3CDTF">2020-03-10T18:17:52Z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2057-11.2.0.9075</vt:lpwstr>
  </property>
</Properties>
</file>