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3B048D" w:rsidRDefault="002C0F2B" w:rsidP="003B048D">
      <w:pPr>
        <w:rPr>
          <w:sz w:val="22"/>
          <w:szCs w:val="22"/>
          <w:u w:val="single"/>
          <w:lang w:val="en-GB"/>
        </w:rPr>
      </w:pPr>
      <w:r>
        <w:rPr>
          <w:sz w:val="22"/>
          <w:szCs w:val="22"/>
          <w:lang w:val="en-GB"/>
        </w:rPr>
        <w:t xml:space="preserve">    </w:t>
      </w:r>
      <w:r w:rsidR="003B048D">
        <w:rPr>
          <w:sz w:val="22"/>
          <w:szCs w:val="22"/>
          <w:lang w:val="en-GB"/>
        </w:rPr>
        <w:t xml:space="preserve">    </w:t>
      </w:r>
      <w:r>
        <w:rPr>
          <w:sz w:val="22"/>
          <w:szCs w:val="22"/>
          <w:lang w:val="en-GB"/>
        </w:rPr>
        <w:t xml:space="preserve">    </w:t>
      </w:r>
      <w:r w:rsidR="003B048D">
        <w:rPr>
          <w:noProof/>
          <w:sz w:val="22"/>
          <w:szCs w:val="22"/>
          <w:lang w:val="en-GB" w:eastAsia="en-GB"/>
        </w:rPr>
        <w:drawing>
          <wp:inline distT="0" distB="0" distL="0" distR="0">
            <wp:extent cx="1095375" cy="11906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5375" cy="1190625"/>
                    </a:xfrm>
                    <a:prstGeom prst="rect">
                      <a:avLst/>
                    </a:prstGeom>
                    <a:noFill/>
                    <a:ln>
                      <a:noFill/>
                    </a:ln>
                  </pic:spPr>
                </pic:pic>
              </a:graphicData>
            </a:graphic>
          </wp:inline>
        </w:drawing>
      </w:r>
      <w:r>
        <w:rPr>
          <w:sz w:val="22"/>
          <w:szCs w:val="22"/>
          <w:lang w:val="en-GB"/>
        </w:rPr>
        <w:t xml:space="preserve">     </w:t>
      </w:r>
      <w:r w:rsidR="003B048D">
        <w:rPr>
          <w:sz w:val="22"/>
          <w:szCs w:val="22"/>
          <w:lang w:val="en-GB"/>
        </w:rPr>
        <w:t xml:space="preserve">                                                                              </w:t>
      </w:r>
      <w:r>
        <w:rPr>
          <w:sz w:val="22"/>
          <w:szCs w:val="22"/>
          <w:lang w:val="en-GB"/>
        </w:rPr>
        <w:t xml:space="preserve">   </w:t>
      </w:r>
      <w:r w:rsidR="003B048D">
        <w:rPr>
          <w:noProof/>
          <w:sz w:val="22"/>
          <w:szCs w:val="22"/>
          <w:lang w:val="en-GB" w:eastAsia="en-GB"/>
        </w:rPr>
        <w:drawing>
          <wp:inline distT="0" distB="0" distL="0" distR="0">
            <wp:extent cx="1219200" cy="10668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9200" cy="1066800"/>
                    </a:xfrm>
                    <a:prstGeom prst="rect">
                      <a:avLst/>
                    </a:prstGeom>
                    <a:noFill/>
                    <a:ln>
                      <a:noFill/>
                    </a:ln>
                  </pic:spPr>
                </pic:pic>
              </a:graphicData>
            </a:graphic>
          </wp:inline>
        </w:drawing>
      </w:r>
      <w:r w:rsidRPr="003B048D">
        <w:rPr>
          <w:sz w:val="22"/>
          <w:szCs w:val="22"/>
          <w:u w:val="single"/>
          <w:lang w:val="en-GB"/>
        </w:rPr>
        <w:t xml:space="preserve">                                                                                                       </w:t>
      </w:r>
    </w:p>
    <w:p w:rsidR="00AC3BCD" w:rsidRDefault="00AC3BCD" w:rsidP="00205F45">
      <w:pPr>
        <w:rPr>
          <w:rFonts w:eastAsia="MS PGothic" w:hAnsi="Arial"/>
          <w:color w:val="000000"/>
        </w:rPr>
      </w:pPr>
      <w:r w:rsidRPr="00EE29B3">
        <w:rPr>
          <w:rFonts w:eastAsia="MS PGothic"/>
          <w:b/>
          <w:color w:val="000000"/>
          <w:sz w:val="28"/>
          <w:szCs w:val="28"/>
          <w:highlight w:val="yellow"/>
        </w:rPr>
        <w:t>Title:</w:t>
      </w:r>
      <w:r>
        <w:rPr>
          <w:rFonts w:eastAsia="MS PGothic"/>
          <w:b/>
          <w:color w:val="000000"/>
          <w:sz w:val="28"/>
          <w:szCs w:val="28"/>
        </w:rPr>
        <w:t xml:space="preserve"> </w:t>
      </w:r>
      <w:r w:rsidR="00F862A0">
        <w:rPr>
          <w:rFonts w:eastAsia="MS PGothic"/>
          <w:b/>
          <w:color w:val="000000"/>
          <w:sz w:val="28"/>
          <w:szCs w:val="28"/>
        </w:rPr>
        <w:t xml:space="preserve"> </w:t>
      </w:r>
      <w:r w:rsidR="00205F45">
        <w:rPr>
          <w:rFonts w:eastAsia="MS PGothic"/>
          <w:b/>
          <w:color w:val="000000"/>
          <w:sz w:val="28"/>
          <w:szCs w:val="28"/>
        </w:rPr>
        <w:t>Evolving</w:t>
      </w:r>
      <w:r w:rsidR="00F862A0">
        <w:rPr>
          <w:rFonts w:eastAsia="MS PGothic"/>
          <w:b/>
          <w:color w:val="000000"/>
          <w:sz w:val="28"/>
          <w:szCs w:val="28"/>
        </w:rPr>
        <w:t xml:space="preserve"> Wi-Fi to Cope with Low-Latency Requirements in Contemporar</w:t>
      </w:r>
      <w:r w:rsidR="003B048D">
        <w:rPr>
          <w:rFonts w:eastAsia="MS PGothic"/>
          <w:b/>
          <w:color w:val="000000"/>
          <w:sz w:val="28"/>
          <w:szCs w:val="28"/>
        </w:rPr>
        <w:t>y Systems: Smart Grids as a Use C</w:t>
      </w:r>
      <w:r w:rsidR="00F862A0">
        <w:rPr>
          <w:rFonts w:eastAsia="MS PGothic"/>
          <w:b/>
          <w:color w:val="000000"/>
          <w:sz w:val="28"/>
          <w:szCs w:val="28"/>
        </w:rPr>
        <w:t xml:space="preserve">ase  </w:t>
      </w:r>
      <w:r>
        <w:rPr>
          <w:rFonts w:eastAsia="MS PGothic" w:hAnsi="Arial"/>
          <w:color w:val="000000"/>
        </w:rPr>
        <w:br/>
      </w:r>
      <w:r w:rsidR="00CD70A1">
        <w:rPr>
          <w:b/>
          <w:sz w:val="28"/>
          <w:szCs w:val="28"/>
        </w:rPr>
        <w:t xml:space="preserve"> </w:t>
      </w:r>
      <w:r w:rsidR="00724459" w:rsidRPr="00CD70A1">
        <w:rPr>
          <w:rFonts w:eastAsia="MS PGothic" w:hAnsi="Arial"/>
          <w:color w:val="000000"/>
          <w:highlight w:val="yellow"/>
        </w:rPr>
        <w:t>Author (s)</w:t>
      </w:r>
      <w:r w:rsidR="00724459" w:rsidRPr="00CD70A1">
        <w:rPr>
          <w:b/>
          <w:sz w:val="28"/>
          <w:szCs w:val="28"/>
          <w:highlight w:val="yellow"/>
        </w:rPr>
        <w:t xml:space="preserve"> </w:t>
      </w:r>
      <w:r w:rsidRPr="00CD70A1">
        <w:rPr>
          <w:rFonts w:eastAsia="MS PGothic" w:hAnsi="Arial"/>
          <w:color w:val="000000"/>
          <w:highlight w:val="yellow"/>
        </w:rPr>
        <w:t>Name</w:t>
      </w:r>
      <w:r>
        <w:rPr>
          <w:rFonts w:eastAsia="MS PGothic" w:hAnsi="Arial"/>
          <w:color w:val="000000"/>
        </w:rPr>
        <w:t xml:space="preserve">: </w:t>
      </w:r>
      <w:r w:rsidR="00F862A0" w:rsidRPr="003B048D">
        <w:rPr>
          <w:rFonts w:eastAsia="MS PGothic"/>
          <w:color w:val="000000"/>
          <w:szCs w:val="32"/>
        </w:rPr>
        <w:t>Nahla Ali, University of Brescia, Italy</w:t>
      </w:r>
      <w:r w:rsidR="00F862A0">
        <w:t>.</w:t>
      </w:r>
    </w:p>
    <w:p w:rsidR="00AC3BCD" w:rsidRDefault="00AC3BCD" w:rsidP="00AC3BCD">
      <w:pPr>
        <w:jc w:val="center"/>
        <w:rPr>
          <w:rFonts w:eastAsia="Batang"/>
          <w:color w:val="0000FF"/>
          <w:sz w:val="36"/>
          <w:szCs w:val="36"/>
        </w:rPr>
      </w:pPr>
    </w:p>
    <w:p w:rsidR="00AC3BCD" w:rsidRDefault="00F862A0" w:rsidP="003B048D">
      <w:pPr>
        <w:autoSpaceDE w:val="0"/>
        <w:autoSpaceDN w:val="0"/>
        <w:adjustRightInd w:val="0"/>
        <w:jc w:val="both"/>
        <w:rPr>
          <w:color w:val="000000"/>
        </w:rPr>
      </w:pPr>
      <w:r w:rsidRPr="00F862A0">
        <w:rPr>
          <w:rFonts w:eastAsia="MS PGothic"/>
          <w:color w:val="000000"/>
          <w:szCs w:val="32"/>
        </w:rPr>
        <w:t>The requirement for fast interactions among electricity producers and consumers in Smart Grids is pushing</w:t>
      </w:r>
      <w:r w:rsidR="003B048D">
        <w:rPr>
          <w:rFonts w:eastAsia="MS PGothic"/>
          <w:color w:val="000000"/>
          <w:szCs w:val="32"/>
        </w:rPr>
        <w:t xml:space="preserve"> </w:t>
      </w:r>
      <w:r w:rsidRPr="00F862A0">
        <w:rPr>
          <w:rFonts w:eastAsia="MS PGothic"/>
          <w:color w:val="000000"/>
          <w:szCs w:val="32"/>
        </w:rPr>
        <w:t xml:space="preserve">the research on low-latency wireless networks. While past research mostly focused on the applicability of standard 802.11 technologies over Smart Grids, we investigate a new technique for rapid forwarding in wireless multihop networks, based on Concurrent Transmission (C.XMSN). Although C.XMSN has gained momentum in the last few years, researchers focused on slow modulations like 802.15.4: to fill the gap we extend the analysis to 802.11 modulations and we report our insights on the main issues that affect the deployment of C.XMSN using usergradeWi-Fi hardware that we reprogrammed to implement rapid forwarding. </w:t>
      </w:r>
      <w:bookmarkStart w:id="0" w:name="_GoBack"/>
      <w:bookmarkEnd w:id="0"/>
      <w:r w:rsidRPr="00F862A0">
        <w:rPr>
          <w:rFonts w:eastAsia="MS PGothic"/>
          <w:color w:val="000000"/>
          <w:szCs w:val="32"/>
        </w:rPr>
        <w:t>We justify our findings analytically and we provide directions for enhancing C.XMSN in Wi-Fi.</w:t>
      </w:r>
      <w:r>
        <w:rPr>
          <w:rFonts w:eastAsia="MS PGothic"/>
          <w:color w:val="000000"/>
          <w:szCs w:val="32"/>
        </w:rPr>
        <w:t xml:space="preserve"> </w:t>
      </w:r>
    </w:p>
    <w:p w:rsidR="006D47FD" w:rsidRDefault="006D47FD" w:rsidP="006D47FD">
      <w:pPr>
        <w:jc w:val="both"/>
        <w:rPr>
          <w:color w:val="000000"/>
          <w:highlight w:val="yellow"/>
        </w:rPr>
      </w:pPr>
    </w:p>
    <w:p w:rsidR="006D47FD" w:rsidRDefault="006D47FD" w:rsidP="006D47FD">
      <w:pPr>
        <w:jc w:val="both"/>
        <w:rPr>
          <w:color w:val="000000"/>
        </w:rPr>
      </w:pPr>
      <w:r w:rsidRPr="006D47FD">
        <w:rPr>
          <w:color w:val="000000"/>
          <w:highlight w:val="yellow"/>
        </w:rPr>
        <w:t>Figures if any (BW/Color)</w:t>
      </w:r>
      <w:r>
        <w:rPr>
          <w:color w:val="000000"/>
        </w:rPr>
        <w:t>:</w:t>
      </w:r>
    </w:p>
    <w:p w:rsidR="006D47FD" w:rsidRDefault="003B048D" w:rsidP="006D47FD">
      <w:pPr>
        <w:jc w:val="both"/>
        <w:rPr>
          <w:color w:val="000000"/>
        </w:rPr>
      </w:pPr>
      <w:r>
        <w:rPr>
          <w:noProof/>
          <w:color w:val="000000"/>
          <w:lang w:val="en-GB" w:eastAsia="en-GB"/>
        </w:rPr>
        <w:drawing>
          <wp:inline distT="0" distB="0" distL="0" distR="0">
            <wp:extent cx="3105150" cy="1609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5150" cy="1609725"/>
                    </a:xfrm>
                    <a:prstGeom prst="rect">
                      <a:avLst/>
                    </a:prstGeom>
                    <a:noFill/>
                    <a:ln>
                      <a:noFill/>
                    </a:ln>
                  </pic:spPr>
                </pic:pic>
              </a:graphicData>
            </a:graphic>
          </wp:inline>
        </w:drawing>
      </w:r>
      <w:r>
        <w:rPr>
          <w:noProof/>
          <w:color w:val="000000"/>
          <w:lang w:val="en-GB" w:eastAsia="en-GB"/>
        </w:rPr>
        <w:drawing>
          <wp:inline distT="0" distB="0" distL="0" distR="0">
            <wp:extent cx="2952750" cy="1924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2750" cy="1924050"/>
                    </a:xfrm>
                    <a:prstGeom prst="rect">
                      <a:avLst/>
                    </a:prstGeom>
                    <a:noFill/>
                    <a:ln>
                      <a:noFill/>
                    </a:ln>
                  </pic:spPr>
                </pic:pic>
              </a:graphicData>
            </a:graphic>
          </wp:inline>
        </w:drawing>
      </w:r>
    </w:p>
    <w:p w:rsidR="006D47FD" w:rsidRDefault="006D47FD" w:rsidP="006D47FD">
      <w:pPr>
        <w:jc w:val="both"/>
        <w:rPr>
          <w:color w:val="000000"/>
        </w:rPr>
      </w:pPr>
    </w:p>
    <w:p w:rsidR="006D47FD" w:rsidRDefault="003B048D" w:rsidP="005B4EA6">
      <w:pPr>
        <w:jc w:val="both"/>
        <w:rPr>
          <w:color w:val="000000"/>
        </w:rPr>
      </w:pPr>
      <w:r>
        <w:rPr>
          <w:noProof/>
          <w:color w:val="000000"/>
          <w:lang w:val="en-GB" w:eastAsia="en-GB"/>
        </w:rPr>
        <w:drawing>
          <wp:inline distT="0" distB="0" distL="0" distR="0">
            <wp:extent cx="3286125" cy="14573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86125" cy="1457325"/>
                    </a:xfrm>
                    <a:prstGeom prst="rect">
                      <a:avLst/>
                    </a:prstGeom>
                    <a:noFill/>
                    <a:ln>
                      <a:noFill/>
                    </a:ln>
                  </pic:spPr>
                </pic:pic>
              </a:graphicData>
            </a:graphic>
          </wp:inline>
        </w:drawing>
      </w:r>
      <w:r>
        <w:rPr>
          <w:noProof/>
          <w:color w:val="000000"/>
          <w:lang w:val="en-GB" w:eastAsia="en-GB"/>
        </w:rPr>
        <w:drawing>
          <wp:inline distT="0" distB="0" distL="0" distR="0">
            <wp:extent cx="2809875" cy="1257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09875" cy="1257300"/>
                    </a:xfrm>
                    <a:prstGeom prst="rect">
                      <a:avLst/>
                    </a:prstGeom>
                    <a:noFill/>
                    <a:ln>
                      <a:noFill/>
                    </a:ln>
                  </pic:spPr>
                </pic:pic>
              </a:graphicData>
            </a:graphic>
          </wp:inline>
        </w:drawing>
      </w:r>
    </w:p>
    <w:p w:rsidR="006D47FD" w:rsidRDefault="006D47FD" w:rsidP="005B4EA6">
      <w:pPr>
        <w:jc w:val="both"/>
        <w:rPr>
          <w:color w:val="000000"/>
        </w:rPr>
      </w:pPr>
      <w:r w:rsidRPr="006D47FD">
        <w:rPr>
          <w:noProof/>
        </w:rPr>
        <w:t xml:space="preserve"> </w:t>
      </w:r>
    </w:p>
    <w:p w:rsidR="00AC3BCD" w:rsidRDefault="00AC3BCD" w:rsidP="00AC3BCD">
      <w:pPr>
        <w:jc w:val="both"/>
        <w:rPr>
          <w:color w:val="000000"/>
        </w:rPr>
      </w:pPr>
    </w:p>
    <w:p w:rsidR="006D47FD" w:rsidRDefault="006D47FD" w:rsidP="00AC3BCD">
      <w:pPr>
        <w:jc w:val="both"/>
        <w:rPr>
          <w:b/>
          <w:highlight w:val="yellow"/>
        </w:rPr>
      </w:pPr>
    </w:p>
    <w:p w:rsidR="006D47FD" w:rsidRDefault="006D47FD" w:rsidP="00AC3BCD">
      <w:pPr>
        <w:jc w:val="both"/>
        <w:rPr>
          <w:b/>
          <w:highlight w:val="yellow"/>
        </w:rPr>
      </w:pPr>
    </w:p>
    <w:p w:rsidR="006D47FD" w:rsidRDefault="006D47FD" w:rsidP="00AC3BCD">
      <w:pPr>
        <w:jc w:val="both"/>
        <w:rPr>
          <w:b/>
          <w:highlight w:val="yellow"/>
        </w:rPr>
      </w:pPr>
    </w:p>
    <w:p w:rsidR="006D47FD" w:rsidRDefault="006D47FD" w:rsidP="00AC3BCD">
      <w:pPr>
        <w:jc w:val="both"/>
        <w:rPr>
          <w:b/>
          <w:highlight w:val="yellow"/>
        </w:rPr>
      </w:pPr>
    </w:p>
    <w:p w:rsidR="006D47FD" w:rsidRDefault="006D47FD" w:rsidP="00AC3BCD">
      <w:pPr>
        <w:jc w:val="both"/>
        <w:rPr>
          <w:b/>
          <w:highlight w:val="yellow"/>
        </w:rPr>
      </w:pPr>
    </w:p>
    <w:p w:rsidR="006D47FD" w:rsidRDefault="006D47FD" w:rsidP="00AC3BCD">
      <w:pPr>
        <w:jc w:val="both"/>
        <w:rPr>
          <w:b/>
          <w:highlight w:val="yellow"/>
        </w:rPr>
      </w:pPr>
    </w:p>
    <w:p w:rsidR="006D47FD" w:rsidRDefault="006D47FD" w:rsidP="00AC3BCD">
      <w:pPr>
        <w:jc w:val="both"/>
        <w:rPr>
          <w:b/>
          <w:highlight w:val="yellow"/>
        </w:rPr>
      </w:pPr>
    </w:p>
    <w:p w:rsidR="006D47FD" w:rsidRDefault="006D47FD" w:rsidP="00AC3BCD">
      <w:pPr>
        <w:jc w:val="both"/>
        <w:rPr>
          <w:b/>
          <w:highlight w:val="yellow"/>
        </w:rPr>
      </w:pPr>
    </w:p>
    <w:p w:rsidR="005B4EA6" w:rsidRDefault="005B4EA6" w:rsidP="00AC3BCD">
      <w:pPr>
        <w:jc w:val="both"/>
        <w:rPr>
          <w:b/>
          <w:highlight w:val="yellow"/>
        </w:rPr>
      </w:pPr>
    </w:p>
    <w:p w:rsidR="005B4EA6" w:rsidRDefault="005B4EA6" w:rsidP="00AC3BCD">
      <w:pPr>
        <w:jc w:val="both"/>
        <w:rPr>
          <w:b/>
          <w:highlight w:val="yellow"/>
        </w:rPr>
      </w:pPr>
    </w:p>
    <w:p w:rsidR="00F24676" w:rsidRDefault="003B048D" w:rsidP="00AC3BCD">
      <w:pPr>
        <w:jc w:val="both"/>
        <w:rPr>
          <w:b/>
          <w:highlight w:val="yellow"/>
        </w:rPr>
      </w:pPr>
      <w:r>
        <w:rPr>
          <w:b/>
          <w:noProof/>
          <w:lang w:val="en-GB" w:eastAsia="en-GB"/>
        </w:rPr>
        <w:drawing>
          <wp:inline distT="0" distB="0" distL="0" distR="0">
            <wp:extent cx="3219450" cy="1504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19450" cy="1504950"/>
                    </a:xfrm>
                    <a:prstGeom prst="rect">
                      <a:avLst/>
                    </a:prstGeom>
                    <a:noFill/>
                    <a:ln>
                      <a:noFill/>
                    </a:ln>
                  </pic:spPr>
                </pic:pic>
              </a:graphicData>
            </a:graphic>
          </wp:inline>
        </w:drawing>
      </w:r>
      <w:r>
        <w:rPr>
          <w:b/>
          <w:noProof/>
          <w:lang w:val="en-GB" w:eastAsia="en-GB"/>
        </w:rPr>
        <w:drawing>
          <wp:inline distT="0" distB="0" distL="0" distR="0">
            <wp:extent cx="2381250" cy="14954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250" cy="1495425"/>
                    </a:xfrm>
                    <a:prstGeom prst="rect">
                      <a:avLst/>
                    </a:prstGeom>
                    <a:noFill/>
                    <a:ln>
                      <a:noFill/>
                    </a:ln>
                  </pic:spPr>
                </pic:pic>
              </a:graphicData>
            </a:graphic>
          </wp:inline>
        </w:drawing>
      </w:r>
    </w:p>
    <w:p w:rsidR="00F24676" w:rsidRDefault="00F24676" w:rsidP="00AC3BCD">
      <w:pPr>
        <w:jc w:val="both"/>
        <w:rPr>
          <w:b/>
          <w:highlight w:val="yellow"/>
        </w:rPr>
      </w:pPr>
    </w:p>
    <w:p w:rsidR="00F24676" w:rsidRDefault="00F24676" w:rsidP="00AC3BCD">
      <w:pPr>
        <w:jc w:val="both"/>
        <w:rPr>
          <w:b/>
          <w:highlight w:val="yellow"/>
        </w:rPr>
      </w:pPr>
    </w:p>
    <w:p w:rsidR="00F24676" w:rsidRDefault="00F24676" w:rsidP="00AC3BCD">
      <w:pPr>
        <w:jc w:val="both"/>
        <w:rPr>
          <w:b/>
          <w:highlight w:val="yellow"/>
        </w:rPr>
      </w:pPr>
    </w:p>
    <w:p w:rsidR="00F24676" w:rsidRDefault="00F24676" w:rsidP="00AC3BCD">
      <w:pPr>
        <w:jc w:val="both"/>
        <w:rPr>
          <w:b/>
          <w:highlight w:val="yellow"/>
        </w:rPr>
      </w:pPr>
    </w:p>
    <w:p w:rsidR="00F24676" w:rsidRDefault="00F24676" w:rsidP="00AC3BCD">
      <w:pPr>
        <w:jc w:val="both"/>
        <w:rPr>
          <w:b/>
          <w:highlight w:val="yellow"/>
        </w:rPr>
      </w:pPr>
    </w:p>
    <w:p w:rsidR="00AC3BCD" w:rsidRDefault="002256E7" w:rsidP="00AC3BCD">
      <w:pPr>
        <w:jc w:val="both"/>
        <w:rPr>
          <w:b/>
        </w:rPr>
      </w:pPr>
      <w:r w:rsidRPr="002256E7">
        <w:rPr>
          <w:b/>
          <w:highlight w:val="yellow"/>
        </w:rPr>
        <w:t>Biography</w:t>
      </w:r>
    </w:p>
    <w:p w:rsidR="00AC3BCD" w:rsidRDefault="00AC3BCD" w:rsidP="00AC3BCD">
      <w:pPr>
        <w:jc w:val="both"/>
        <w:rPr>
          <w:b/>
        </w:rPr>
      </w:pPr>
    </w:p>
    <w:p w:rsidR="00AC3BCD" w:rsidRPr="00D24E1D" w:rsidRDefault="00205F45" w:rsidP="000722BD">
      <w:pPr>
        <w:pStyle w:val="font8"/>
        <w:rPr>
          <w:rFonts w:eastAsia="MS PGothic"/>
          <w:b/>
          <w:color w:val="000000"/>
          <w:szCs w:val="32"/>
        </w:rPr>
      </w:pPr>
      <w:proofErr w:type="spellStart"/>
      <w:r>
        <w:t>Nahla</w:t>
      </w:r>
      <w:proofErr w:type="spellEnd"/>
      <w:r>
        <w:t xml:space="preserve"> Ali has</w:t>
      </w:r>
      <w:r w:rsidR="00D24E1D">
        <w:t xml:space="preserve"> recently</w:t>
      </w:r>
      <w:r>
        <w:t xml:space="preserve"> completed her</w:t>
      </w:r>
      <w:r w:rsidR="00AC3BCD">
        <w:t xml:space="preserve"> PhD </w:t>
      </w:r>
      <w:r w:rsidR="00D24E1D">
        <w:t xml:space="preserve">in Information Engineering </w:t>
      </w:r>
      <w:r w:rsidR="00AC3BCD">
        <w:t xml:space="preserve">from </w:t>
      </w:r>
      <w:r>
        <w:t xml:space="preserve">the </w:t>
      </w:r>
      <w:r w:rsidR="00AC3BCD">
        <w:t>University</w:t>
      </w:r>
      <w:r>
        <w:t xml:space="preserve"> </w:t>
      </w:r>
      <w:proofErr w:type="gramStart"/>
      <w:r>
        <w:t>of</w:t>
      </w:r>
      <w:proofErr w:type="gramEnd"/>
      <w:r>
        <w:t xml:space="preserve"> Brescia, Italy</w:t>
      </w:r>
      <w:r w:rsidR="00AC3BCD">
        <w:t xml:space="preserve">. </w:t>
      </w:r>
      <w:r w:rsidR="00D24E1D" w:rsidRPr="00D24E1D">
        <w:t xml:space="preserve">I successfully defended my thesis on 21 June 2018. I also have an MA and a BSc in Electrical Engineering from the University </w:t>
      </w:r>
      <w:proofErr w:type="gramStart"/>
      <w:r w:rsidR="00D24E1D" w:rsidRPr="00D24E1D">
        <w:t>of</w:t>
      </w:r>
      <w:proofErr w:type="gramEnd"/>
      <w:r w:rsidR="00D24E1D" w:rsidRPr="00D24E1D">
        <w:t xml:space="preserve"> Khartoum, Sudan. My PhD thesis research, titled "Design and Experimental Investigation of Advanced Smart Grid Infrastructure Using Concurrent Transmission on Multi-Hop Wireless Networks" combined conceptual/theoretical and applied approaches.</w:t>
      </w:r>
      <w:r w:rsidR="000722BD">
        <w:t xml:space="preserve"> She has published </w:t>
      </w:r>
      <w:r w:rsidR="000722BD">
        <w:t>5 papers in reputed journals and</w:t>
      </w:r>
      <w:r w:rsidR="000722BD">
        <w:t xml:space="preserve"> she is a member in a number of recognized organizations.</w:t>
      </w:r>
      <w:r w:rsidR="000722BD">
        <w:t xml:space="preserve"> </w:t>
      </w:r>
      <w:r w:rsidR="000722BD">
        <w:t xml:space="preserve"> </w:t>
      </w:r>
    </w:p>
    <w:p w:rsidR="002256E7" w:rsidRDefault="00072E30" w:rsidP="00AC3BCD">
      <w:pPr>
        <w:autoSpaceDE w:val="0"/>
        <w:autoSpaceDN w:val="0"/>
        <w:adjustRightInd w:val="0"/>
        <w:rPr>
          <w:lang w:val="en-NZ"/>
        </w:rPr>
      </w:pPr>
      <w:r w:rsidRPr="002256E7">
        <w:rPr>
          <w:b/>
          <w:highlight w:val="yellow"/>
          <w:lang w:val="en-NZ"/>
        </w:rPr>
        <w:t>Presenting author</w:t>
      </w:r>
      <w:r w:rsidR="00A41107" w:rsidRPr="002256E7">
        <w:rPr>
          <w:b/>
          <w:highlight w:val="yellow"/>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5B4EA6">
        <w:rPr>
          <w:lang w:val="en-NZ"/>
        </w:rPr>
        <w:t>Nahla</w:t>
      </w:r>
      <w:proofErr w:type="spellEnd"/>
      <w:r w:rsidR="005B4EA6">
        <w:rPr>
          <w:lang w:val="en-NZ"/>
        </w:rPr>
        <w:t xml:space="preserve"> Mustafa Mohamed Ali</w:t>
      </w:r>
      <w:r w:rsidR="005B4EA6">
        <w:rPr>
          <w:lang w:val="en-NZ"/>
        </w:rPr>
        <w:tab/>
      </w:r>
      <w:r w:rsidRPr="008A690F">
        <w:rPr>
          <w:lang w:val="en-NZ"/>
        </w:rPr>
        <w:br/>
        <w:t>Contact number:</w:t>
      </w:r>
      <w:r w:rsidR="005B4EA6">
        <w:rPr>
          <w:lang w:val="en-NZ"/>
        </w:rPr>
        <w:t xml:space="preserve"> +32467835450</w:t>
      </w:r>
    </w:p>
    <w:p w:rsidR="002256E7" w:rsidRDefault="002256E7" w:rsidP="005B4EA6">
      <w:pPr>
        <w:autoSpaceDE w:val="0"/>
        <w:autoSpaceDN w:val="0"/>
        <w:adjustRightInd w:val="0"/>
        <w:rPr>
          <w:lang w:val="en-NZ"/>
        </w:rPr>
      </w:pPr>
      <w:r>
        <w:rPr>
          <w:lang w:val="en-NZ"/>
        </w:rPr>
        <w:t>Email id:</w:t>
      </w:r>
      <w:r w:rsidR="005B4EA6">
        <w:rPr>
          <w:lang w:val="en-NZ"/>
        </w:rPr>
        <w:t>nahlammali@gmail.com</w:t>
      </w:r>
      <w:r w:rsidR="00AC3BCD" w:rsidRPr="008A690F">
        <w:rPr>
          <w:lang w:val="en-NZ"/>
        </w:rPr>
        <w:br/>
        <w:t>Category:</w:t>
      </w:r>
      <w:r w:rsidR="005B4EA6">
        <w:rPr>
          <w:lang w:val="en-NZ"/>
        </w:rPr>
        <w:t xml:space="preserve"> </w:t>
      </w:r>
      <w:r w:rsidR="00AC3BCD" w:rsidRPr="008A690F">
        <w:rPr>
          <w:lang w:val="en-NZ"/>
        </w:rPr>
        <w:t>Oral presentation</w:t>
      </w:r>
      <w:r w:rsidR="005B4EA6">
        <w:rPr>
          <w:lang w:val="en-NZ"/>
        </w:rPr>
        <w:t xml:space="preserve"> </w:t>
      </w:r>
    </w:p>
    <w:p w:rsidR="00EC3825" w:rsidRDefault="002256E7" w:rsidP="003B048D">
      <w:pPr>
        <w:autoSpaceDE w:val="0"/>
        <w:autoSpaceDN w:val="0"/>
        <w:adjustRightInd w:val="0"/>
        <w:rPr>
          <w:lang w:val="en-NZ"/>
        </w:rPr>
      </w:pPr>
      <w:r w:rsidRPr="008A690F">
        <w:rPr>
          <w:lang w:val="en-NZ"/>
        </w:rPr>
        <w:t>Session name:</w:t>
      </w:r>
      <w:r w:rsidR="005B4EA6">
        <w:rPr>
          <w:lang w:val="en-NZ"/>
        </w:rPr>
        <w:t xml:space="preserve"> </w:t>
      </w:r>
      <w:hyperlink r:id="rId17" w:tooltip="Evolution of Wireless Communication" w:history="1">
        <w:r w:rsidR="003B048D" w:rsidRPr="003B048D">
          <w:rPr>
            <w:lang w:val="en-NZ"/>
          </w:rPr>
          <w:t>Evolution of Wireless Communication</w:t>
        </w:r>
      </w:hyperlink>
    </w:p>
    <w:p w:rsidR="003B048D" w:rsidRPr="003B048D" w:rsidRDefault="003B048D" w:rsidP="003B048D">
      <w:pPr>
        <w:autoSpaceDE w:val="0"/>
        <w:autoSpaceDN w:val="0"/>
        <w:adjustRightInd w:val="0"/>
        <w:rPr>
          <w:lang w:val="nl-BE"/>
        </w:rPr>
      </w:pPr>
      <w:r w:rsidRPr="003B048D">
        <w:rPr>
          <w:lang w:val="nl-BE"/>
        </w:rPr>
        <w:t xml:space="preserve">Website: </w:t>
      </w:r>
      <w:r w:rsidRPr="003B048D">
        <w:rPr>
          <w:lang w:val="en-NZ"/>
        </w:rPr>
        <w:t>https://nahlammali.wixsite.com/nahlaali</w:t>
      </w:r>
    </w:p>
    <w:p w:rsidR="00AC3BCD" w:rsidRPr="005B4EA6" w:rsidRDefault="00EC3825" w:rsidP="005B4EA6">
      <w:pPr>
        <w:autoSpaceDE w:val="0"/>
        <w:autoSpaceDN w:val="0"/>
        <w:adjustRightInd w:val="0"/>
        <w:rPr>
          <w:lang w:val="en-NZ"/>
        </w:rPr>
      </w:pPr>
      <w:r>
        <w:rPr>
          <w:lang w:val="en-NZ"/>
        </w:rPr>
        <w:t xml:space="preserve">Research interest: </w:t>
      </w:r>
      <w:r w:rsidR="005B4EA6">
        <w:rPr>
          <w:lang w:val="en-NZ"/>
        </w:rPr>
        <w:t>Wi-Fi, Networks, Embedded Systems</w:t>
      </w:r>
      <w:r w:rsidR="00DA581F">
        <w:rPr>
          <w:lang w:val="en-NZ"/>
        </w:rPr>
        <w:br/>
      </w:r>
    </w:p>
    <w:sectPr w:rsidR="00AC3BCD" w:rsidRPr="005B4EA6" w:rsidSect="0077076F">
      <w:headerReference w:type="default" r:id="rId18"/>
      <w:pgSz w:w="11906" w:h="16838"/>
      <w:pgMar w:top="851" w:right="1134" w:bottom="284" w:left="1134"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5BC" w:rsidRDefault="00A165BC" w:rsidP="00671A59">
      <w:r>
        <w:separator/>
      </w:r>
    </w:p>
  </w:endnote>
  <w:endnote w:type="continuationSeparator" w:id="0">
    <w:p w:rsidR="00A165BC" w:rsidRDefault="00A165B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5BC" w:rsidRDefault="00A165BC" w:rsidP="00671A59">
      <w:r>
        <w:separator/>
      </w:r>
    </w:p>
  </w:footnote>
  <w:footnote w:type="continuationSeparator" w:id="0">
    <w:p w:rsidR="00A165BC" w:rsidRDefault="00A165BC"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3B048D">
    <w:pPr>
      <w:pStyle w:val="Header"/>
    </w:pPr>
    <w:r>
      <w:rPr>
        <w:noProof/>
        <w:lang w:val="en-GB" w:eastAsia="en-GB" w:bidi="ar-SA"/>
      </w:rPr>
      <w:drawing>
        <wp:inline distT="0" distB="0" distL="0" distR="0">
          <wp:extent cx="5962650" cy="1152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2650" cy="11525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2BD"/>
    <w:rsid w:val="00072E30"/>
    <w:rsid w:val="00085B88"/>
    <w:rsid w:val="00090564"/>
    <w:rsid w:val="00097CA5"/>
    <w:rsid w:val="000A4C72"/>
    <w:rsid w:val="000C48FA"/>
    <w:rsid w:val="000E7A02"/>
    <w:rsid w:val="000F6FC9"/>
    <w:rsid w:val="00101A04"/>
    <w:rsid w:val="00106952"/>
    <w:rsid w:val="001216E5"/>
    <w:rsid w:val="0013563F"/>
    <w:rsid w:val="00137E5A"/>
    <w:rsid w:val="00145878"/>
    <w:rsid w:val="001A411C"/>
    <w:rsid w:val="001B1336"/>
    <w:rsid w:val="001B6DE6"/>
    <w:rsid w:val="001B7237"/>
    <w:rsid w:val="001F414A"/>
    <w:rsid w:val="001F7549"/>
    <w:rsid w:val="00205354"/>
    <w:rsid w:val="00205F45"/>
    <w:rsid w:val="002256E7"/>
    <w:rsid w:val="002659F1"/>
    <w:rsid w:val="00270EC9"/>
    <w:rsid w:val="00292DC0"/>
    <w:rsid w:val="002B18D5"/>
    <w:rsid w:val="002C0F2B"/>
    <w:rsid w:val="002F5E01"/>
    <w:rsid w:val="003606E0"/>
    <w:rsid w:val="003753DD"/>
    <w:rsid w:val="00386375"/>
    <w:rsid w:val="003A4429"/>
    <w:rsid w:val="003B048D"/>
    <w:rsid w:val="004775E3"/>
    <w:rsid w:val="0049217F"/>
    <w:rsid w:val="004A262E"/>
    <w:rsid w:val="004A2CA1"/>
    <w:rsid w:val="004B3B30"/>
    <w:rsid w:val="00505DA1"/>
    <w:rsid w:val="00531255"/>
    <w:rsid w:val="005408D9"/>
    <w:rsid w:val="00555DAD"/>
    <w:rsid w:val="00562A7E"/>
    <w:rsid w:val="005B168A"/>
    <w:rsid w:val="005B4EA6"/>
    <w:rsid w:val="005C2EA1"/>
    <w:rsid w:val="005C3848"/>
    <w:rsid w:val="005D43ED"/>
    <w:rsid w:val="00605142"/>
    <w:rsid w:val="00612C13"/>
    <w:rsid w:val="006511AA"/>
    <w:rsid w:val="00671A59"/>
    <w:rsid w:val="00691F82"/>
    <w:rsid w:val="006B463C"/>
    <w:rsid w:val="006C2F1B"/>
    <w:rsid w:val="006C51B8"/>
    <w:rsid w:val="006D47FD"/>
    <w:rsid w:val="006D6173"/>
    <w:rsid w:val="006F0C5C"/>
    <w:rsid w:val="00724459"/>
    <w:rsid w:val="007258AA"/>
    <w:rsid w:val="00740307"/>
    <w:rsid w:val="00743CCA"/>
    <w:rsid w:val="00746319"/>
    <w:rsid w:val="0077076F"/>
    <w:rsid w:val="0077612A"/>
    <w:rsid w:val="007875D1"/>
    <w:rsid w:val="00790C29"/>
    <w:rsid w:val="007F0333"/>
    <w:rsid w:val="007F46B0"/>
    <w:rsid w:val="00800D58"/>
    <w:rsid w:val="00834D93"/>
    <w:rsid w:val="00842E1A"/>
    <w:rsid w:val="00862283"/>
    <w:rsid w:val="008A3E9A"/>
    <w:rsid w:val="008A690F"/>
    <w:rsid w:val="008E7776"/>
    <w:rsid w:val="00901E5B"/>
    <w:rsid w:val="009335CB"/>
    <w:rsid w:val="00970E67"/>
    <w:rsid w:val="009821B4"/>
    <w:rsid w:val="009A6AD9"/>
    <w:rsid w:val="009B0CCF"/>
    <w:rsid w:val="009B7F4F"/>
    <w:rsid w:val="009C76DE"/>
    <w:rsid w:val="009C77B4"/>
    <w:rsid w:val="009D3EA4"/>
    <w:rsid w:val="009E6632"/>
    <w:rsid w:val="009E6C61"/>
    <w:rsid w:val="00A165BC"/>
    <w:rsid w:val="00A2645A"/>
    <w:rsid w:val="00A31D17"/>
    <w:rsid w:val="00A374D6"/>
    <w:rsid w:val="00A41107"/>
    <w:rsid w:val="00A50066"/>
    <w:rsid w:val="00A668A1"/>
    <w:rsid w:val="00A76E81"/>
    <w:rsid w:val="00A83688"/>
    <w:rsid w:val="00A83863"/>
    <w:rsid w:val="00AC3BCD"/>
    <w:rsid w:val="00AD6315"/>
    <w:rsid w:val="00AF4356"/>
    <w:rsid w:val="00B26097"/>
    <w:rsid w:val="00B27625"/>
    <w:rsid w:val="00B675D9"/>
    <w:rsid w:val="00BF5676"/>
    <w:rsid w:val="00C73765"/>
    <w:rsid w:val="00C845E6"/>
    <w:rsid w:val="00CD70A1"/>
    <w:rsid w:val="00CE08A2"/>
    <w:rsid w:val="00CE3A09"/>
    <w:rsid w:val="00D24E1D"/>
    <w:rsid w:val="00D367E3"/>
    <w:rsid w:val="00DA2249"/>
    <w:rsid w:val="00DA581F"/>
    <w:rsid w:val="00DC29A1"/>
    <w:rsid w:val="00DC7405"/>
    <w:rsid w:val="00DD3006"/>
    <w:rsid w:val="00DE2102"/>
    <w:rsid w:val="00E119D1"/>
    <w:rsid w:val="00E713DA"/>
    <w:rsid w:val="00E85CF8"/>
    <w:rsid w:val="00EB353E"/>
    <w:rsid w:val="00EC3825"/>
    <w:rsid w:val="00ED51D7"/>
    <w:rsid w:val="00EE1DF0"/>
    <w:rsid w:val="00EE29B3"/>
    <w:rsid w:val="00F01887"/>
    <w:rsid w:val="00F04F87"/>
    <w:rsid w:val="00F13FA7"/>
    <w:rsid w:val="00F20953"/>
    <w:rsid w:val="00F215A7"/>
    <w:rsid w:val="00F24676"/>
    <w:rsid w:val="00F42DCF"/>
    <w:rsid w:val="00F709F5"/>
    <w:rsid w:val="00F779A6"/>
    <w:rsid w:val="00F862A0"/>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 w:type="paragraph" w:customStyle="1" w:styleId="font8">
    <w:name w:val="font_8"/>
    <w:basedOn w:val="Normal"/>
    <w:rsid w:val="00D24E1D"/>
    <w:pPr>
      <w:spacing w:before="100" w:beforeAutospacing="1" w:after="100" w:afterAutospacing="1"/>
    </w:pPr>
    <w:rPr>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 w:type="paragraph" w:customStyle="1" w:styleId="font8">
    <w:name w:val="font_8"/>
    <w:basedOn w:val="Normal"/>
    <w:rsid w:val="00D24E1D"/>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525006">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hyperlink" Target="https://wireless.conferenceseries.com/events-list/evolution-of-wireless-communication" TargetMode="Externa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7.emf"/><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F6AA9-B71C-4FF6-9395-B0997B638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343</Words>
  <Characters>1959</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2018-09-13T09:17:00Z</dcterms:created>
  <dcterms:modified xsi:type="dcterms:W3CDTF">2018-09-13T09:17:00Z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-832166206</vt:i4>
  </property>
</Properties>
</file>