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9BD43" w14:textId="5E5971FB" w:rsidR="004762FD" w:rsidRDefault="009410BE">
      <w:r>
        <w:t>I study psychopathology and continue to do so in terms of research psychology. I frequently discuss Dark Triad and Dark Tetrad issues on social media.</w:t>
      </w:r>
    </w:p>
    <w:p w14:paraId="28768513" w14:textId="65DBEA0A" w:rsidR="009410BE" w:rsidRDefault="009410BE"/>
    <w:p w14:paraId="40AE6E0E" w14:textId="438EAFDD" w:rsidR="009410BE" w:rsidRDefault="00B404EE">
      <w:r>
        <w:t xml:space="preserve">Psychopathology does involve a deep understanding of the mental illnesses and personality disorders as described in the DSM. In terms of our current understanding of Psychopathy, some psychopaths are born as evidenced in neuroscience, and some are created due to environmental factors during their formative years. Psychopathy </w:t>
      </w:r>
      <w:r w:rsidR="009003DB">
        <w:t xml:space="preserve">isn’t necessarily something that can be fixed, however, if caught at a younger age, one can train and teach the psychopath how to operate within the social customs of our time. Often psychopaths will end up as </w:t>
      </w:r>
      <w:proofErr w:type="gramStart"/>
      <w:r w:rsidR="009003DB">
        <w:t>white collar</w:t>
      </w:r>
      <w:proofErr w:type="gramEnd"/>
      <w:r w:rsidR="009003DB">
        <w:t xml:space="preserve"> criminals, landing themselves in prison or jail, or they will be elevated into positions of power in the chosen professions in which they operate. Psychopaths that possess some Machiavellian traits will exhibit long term manipulation and planning skills, while those low in Mach traits will be the ones that repeatedly defy social customs and break the law. Psychopaths can be identified as we have learned that they have especially shallow affect and lambent eyes that don’t dilate when exposed to factors that would normally result in fear. </w:t>
      </w:r>
      <w:r w:rsidR="008043E2">
        <w:t xml:space="preserve">In terms of how psychopathology relates to psychopathy, psychopathologists, if in fact, they work with Cluster B personality disorders attempt to condition and or otherwise train the psychopath to operate within the framework of society, not different than any psychologists working with a veteran who exhibits clinically relevant symptoms of PTSD or CPTSD, when administered the Traumatic Symptom Inventory. Because Psychopathy is manifested in the Dark Triad, we often </w:t>
      </w:r>
      <w:proofErr w:type="gramStart"/>
      <w:r w:rsidR="008043E2">
        <w:t>sees</w:t>
      </w:r>
      <w:proofErr w:type="gramEnd"/>
      <w:r w:rsidR="008043E2">
        <w:t xml:space="preserve"> victims of the psychopath end up in therapy due to abuse they faced at the hands and works of the psychopath. Because both the psychopath and the narcissist don’t tend to feel that there is anything wrong with their behavior, you won’t see them showing up to therapy or visiting a psychopathologist or anyone in the mental health field.</w:t>
      </w:r>
    </w:p>
    <w:sectPr w:rsidR="00941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59"/>
    <w:rsid w:val="001F2D65"/>
    <w:rsid w:val="0042679C"/>
    <w:rsid w:val="004762FD"/>
    <w:rsid w:val="00743159"/>
    <w:rsid w:val="008043E2"/>
    <w:rsid w:val="009003DB"/>
    <w:rsid w:val="009410BE"/>
    <w:rsid w:val="00B404EE"/>
    <w:rsid w:val="00E80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21E1C"/>
  <w15:chartTrackingRefBased/>
  <w15:docId w15:val="{4B0D0869-7D5D-47DF-8C2C-52CF8047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19953</TotalTime>
  <Pages>1</Pages>
  <Words>320</Words>
  <Characters>1738</Characters>
  <Application>Microsoft Office Word</Application>
  <DocSecurity>0</DocSecurity>
  <Lines>22</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margali.kalderash@outlook.com</dc:creator>
  <cp:keywords/>
  <dc:description/>
  <cp:lastModifiedBy>margali.kalderash@outlook.com</cp:lastModifiedBy>
  <cp:revision>1</cp:revision>
  <dcterms:created xsi:type="dcterms:W3CDTF">2022-02-07T09:10:00Z</dcterms:created>
  <dcterms:modified xsi:type="dcterms:W3CDTF">2022-02-21T05:43:00Z</dcterms:modified>
</cp:coreProperties>
</file>