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9E03AE" w14:textId="35CE510F" w:rsidR="00557C33" w:rsidRPr="000A3C78" w:rsidRDefault="00557C33" w:rsidP="000A3C78">
      <w:pPr>
        <w:spacing w:line="360" w:lineRule="auto"/>
        <w:jc w:val="center"/>
        <w:rPr>
          <w:rFonts w:ascii="Times New Roman" w:hAnsi="Times New Roman" w:cs="Times New Roman"/>
          <w:sz w:val="24"/>
          <w:szCs w:val="24"/>
        </w:rPr>
      </w:pPr>
      <w:r w:rsidRPr="000A3C78">
        <w:rPr>
          <w:rFonts w:ascii="Times New Roman" w:hAnsi="Times New Roman" w:cs="Times New Roman"/>
          <w:b/>
          <w:bCs/>
          <w:sz w:val="24"/>
          <w:szCs w:val="24"/>
        </w:rPr>
        <w:t>The Role of Attachment in The Development of Post-Traumatic Stress Disorder (PTSD) after Childbirth</w:t>
      </w:r>
    </w:p>
    <w:p w14:paraId="160009F9" w14:textId="77777777" w:rsidR="00557C33" w:rsidRPr="000A3C78" w:rsidRDefault="00557C33" w:rsidP="00557C33">
      <w:pPr>
        <w:spacing w:line="360" w:lineRule="auto"/>
        <w:rPr>
          <w:rFonts w:ascii="Times New Roman" w:hAnsi="Times New Roman" w:cs="Times New Roman"/>
          <w:sz w:val="24"/>
          <w:szCs w:val="24"/>
        </w:rPr>
      </w:pPr>
    </w:p>
    <w:p w14:paraId="1A8B4E2E" w14:textId="77777777" w:rsidR="00E61083" w:rsidRPr="000A3C78" w:rsidRDefault="00E61083" w:rsidP="00E61083">
      <w:pPr>
        <w:spacing w:line="480" w:lineRule="auto"/>
        <w:jc w:val="center"/>
        <w:rPr>
          <w:rFonts w:ascii="Times New Roman" w:hAnsi="Times New Roman" w:cs="Times New Roman"/>
          <w:b/>
          <w:sz w:val="24"/>
          <w:szCs w:val="24"/>
        </w:rPr>
      </w:pPr>
      <w:r w:rsidRPr="000A3C78">
        <w:rPr>
          <w:rFonts w:ascii="Times New Roman" w:hAnsi="Times New Roman" w:cs="Times New Roman"/>
          <w:b/>
          <w:sz w:val="24"/>
          <w:szCs w:val="24"/>
        </w:rPr>
        <w:t>Abstract</w:t>
      </w:r>
    </w:p>
    <w:p w14:paraId="6D430171" w14:textId="77777777" w:rsidR="00557C33" w:rsidRPr="000A3C78" w:rsidRDefault="00557C33" w:rsidP="00E61083">
      <w:pPr>
        <w:spacing w:line="480" w:lineRule="auto"/>
        <w:ind w:firstLine="720"/>
        <w:rPr>
          <w:rFonts w:ascii="Times New Roman" w:hAnsi="Times New Roman" w:cs="Times New Roman"/>
          <w:sz w:val="24"/>
          <w:szCs w:val="24"/>
        </w:rPr>
      </w:pPr>
      <w:r w:rsidRPr="000A3C78">
        <w:rPr>
          <w:rFonts w:ascii="Times New Roman" w:hAnsi="Times New Roman" w:cs="Times New Roman"/>
          <w:sz w:val="24"/>
          <w:szCs w:val="24"/>
        </w:rPr>
        <w:t xml:space="preserve">Studies have shown that about 2.8% of women have experienced PTSD after childbirth (Ayers &amp; Pickering, 2001). Some studies have indicated that mother-baby bonding is often imbued with a feeling of rejection towards the baby to have avoidant or anxious (Ayers, Eagle, &amp; </w:t>
      </w:r>
      <w:proofErr w:type="spellStart"/>
      <w:r w:rsidRPr="000A3C78">
        <w:rPr>
          <w:rFonts w:ascii="Times New Roman" w:hAnsi="Times New Roman" w:cs="Times New Roman"/>
          <w:sz w:val="24"/>
          <w:szCs w:val="24"/>
        </w:rPr>
        <w:t>Waring</w:t>
      </w:r>
      <w:proofErr w:type="spellEnd"/>
      <w:r w:rsidRPr="000A3C78">
        <w:rPr>
          <w:rFonts w:ascii="Times New Roman" w:hAnsi="Times New Roman" w:cs="Times New Roman"/>
          <w:sz w:val="24"/>
          <w:szCs w:val="24"/>
        </w:rPr>
        <w:t xml:space="preserve">, 2007). While the women's attachment style in predicting and preventing the PTSD after childbirth is yet to be complexly investigated. This study examined the proportion of PTSD in a sample of Saudi women after childbirth and compared it with a British sample then evaluated the results in relation to the mothers' attachment style and her baby bonding. Participants consisted of 532 (408 Saudi and 124 British) women who gave birth for the first time in the last year. They were recruited online and from hospitals. PTSD </w:t>
      </w:r>
      <w:proofErr w:type="gramStart"/>
      <w:r w:rsidRPr="000A3C78">
        <w:rPr>
          <w:rFonts w:ascii="Times New Roman" w:hAnsi="Times New Roman" w:cs="Times New Roman"/>
          <w:sz w:val="24"/>
          <w:szCs w:val="24"/>
        </w:rPr>
        <w:t>was assessed by PTS</w:t>
      </w:r>
      <w:bookmarkStart w:id="0" w:name="_GoBack"/>
      <w:bookmarkEnd w:id="0"/>
      <w:r w:rsidRPr="000A3C78">
        <w:rPr>
          <w:rFonts w:ascii="Times New Roman" w:hAnsi="Times New Roman" w:cs="Times New Roman"/>
          <w:sz w:val="24"/>
          <w:szCs w:val="24"/>
        </w:rPr>
        <w:t>D Symptom Scale (PSS)</w:t>
      </w:r>
      <w:proofErr w:type="gramEnd"/>
      <w:r w:rsidRPr="000A3C78">
        <w:rPr>
          <w:rFonts w:ascii="Times New Roman" w:hAnsi="Times New Roman" w:cs="Times New Roman"/>
          <w:sz w:val="24"/>
          <w:szCs w:val="24"/>
        </w:rPr>
        <w:t xml:space="preserve">. </w:t>
      </w:r>
      <w:r w:rsidRPr="000A3C78">
        <w:rPr>
          <w:rFonts w:ascii="Times New Roman" w:hAnsi="Times New Roman" w:cs="Times New Roman"/>
          <w:color w:val="292526"/>
          <w:sz w:val="24"/>
          <w:szCs w:val="24"/>
        </w:rPr>
        <w:t xml:space="preserve">Other variables were examined with three questionnaires: </w:t>
      </w:r>
      <w:r w:rsidRPr="000A3C78">
        <w:rPr>
          <w:rFonts w:ascii="Times New Roman" w:hAnsi="Times New Roman" w:cs="Times New Roman"/>
          <w:sz w:val="24"/>
          <w:szCs w:val="24"/>
        </w:rPr>
        <w:t>The Adult Attachment Scale (AAS), The Maternal Postnatal Attachment Scale (MPAS), Hospital Anxiety and Depression Scale (HADS)</w:t>
      </w:r>
      <w:r w:rsidRPr="000A3C78">
        <w:rPr>
          <w:rFonts w:ascii="Times New Roman" w:hAnsi="Times New Roman" w:cs="Times New Roman"/>
          <w:color w:val="292526"/>
          <w:sz w:val="24"/>
          <w:szCs w:val="24"/>
        </w:rPr>
        <w:t xml:space="preserve">. </w:t>
      </w:r>
      <w:r w:rsidRPr="000A3C78">
        <w:rPr>
          <w:rFonts w:ascii="Times New Roman" w:hAnsi="Times New Roman" w:cs="Times New Roman"/>
          <w:sz w:val="24"/>
          <w:szCs w:val="24"/>
        </w:rPr>
        <w:t>The data have shown that the Saudi sample (N=408) had exhibited more PTSD symptoms after childbirth (14.7%) than the British sample (N=124) (14.5%). Women with PTSD after childbirth reported to be more anxious about being rejected when needing support so they avoided being depended on others. Also, the mother bonding with their babies was negatively affected especially in enjoyment during the interaction, tolerance of the infant and absence of hostile feelings towards the baby. Finally, anxiety has proved to be a good predictor of PTSD after childbirth.</w:t>
      </w:r>
    </w:p>
    <w:p w14:paraId="3E9B37DF" w14:textId="77777777" w:rsidR="00557C33" w:rsidRPr="000A3C78" w:rsidRDefault="00557C33" w:rsidP="00557C33">
      <w:pPr>
        <w:rPr>
          <w:rFonts w:ascii="Times New Roman" w:hAnsi="Times New Roman" w:cs="Times New Roman"/>
          <w:sz w:val="24"/>
          <w:szCs w:val="24"/>
        </w:rPr>
      </w:pPr>
    </w:p>
    <w:p w14:paraId="63BB4E89" w14:textId="77777777" w:rsidR="00FE6443" w:rsidRPr="000A3C78" w:rsidRDefault="00FE6443">
      <w:pPr>
        <w:rPr>
          <w:rFonts w:ascii="Times New Roman" w:hAnsi="Times New Roman" w:cs="Times New Roman"/>
          <w:sz w:val="24"/>
          <w:szCs w:val="24"/>
        </w:rPr>
      </w:pPr>
    </w:p>
    <w:sectPr w:rsidR="00FE6443" w:rsidRPr="000A3C78" w:rsidSect="008449C5">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C33"/>
    <w:rsid w:val="000A3C78"/>
    <w:rsid w:val="00557C33"/>
    <w:rsid w:val="008449C5"/>
    <w:rsid w:val="00E61083"/>
    <w:rsid w:val="00E6132F"/>
    <w:rsid w:val="00FE64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58CB39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C33"/>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C33"/>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253</Words>
  <Characters>1444</Characters>
  <Application>Microsoft Macintosh Word</Application>
  <DocSecurity>0</DocSecurity>
  <Lines>12</Lines>
  <Paragraphs>3</Paragraphs>
  <ScaleCrop>false</ScaleCrop>
  <Company/>
  <LinksUpToDate>false</LinksUpToDate>
  <CharactersWithSpaces>1694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Faisal1</dc:creator>
  <cp:keywords/>
  <dc:description/>
  <cp:lastModifiedBy>Faisal1</cp:lastModifiedBy>
  <cp:revision>3</cp:revision>
  <dcterms:created xsi:type="dcterms:W3CDTF">2016-10-26T21:37:00Z</dcterms:created>
  <dcterms:modified xsi:type="dcterms:W3CDTF">2017-03-16T10:28:00Z</dcterms:modified>
</cp:coreProperties>
</file>