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39A" w:rsidRDefault="0097439A" w:rsidP="0097439A">
      <w:pPr>
        <w:jc w:val="right"/>
        <w:rPr>
          <w:b/>
          <w:sz w:val="28"/>
          <w:szCs w:val="28"/>
        </w:rPr>
      </w:pPr>
      <w:r>
        <w:rPr>
          <w:b/>
          <w:noProof/>
          <w:sz w:val="28"/>
          <w:szCs w:val="28"/>
        </w:rPr>
        <w:drawing>
          <wp:inline distT="0" distB="0" distL="0" distR="0">
            <wp:extent cx="2162175" cy="2152650"/>
            <wp:effectExtent l="19050" t="0" r="9525" b="0"/>
            <wp:docPr id="1" name="Picture 1" descr="C:\Users\Admin\Desktop\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me.jpg"/>
                    <pic:cNvPicPr>
                      <a:picLocks noChangeAspect="1" noChangeArrowheads="1"/>
                    </pic:cNvPicPr>
                  </pic:nvPicPr>
                  <pic:blipFill>
                    <a:blip r:embed="rId4" cstate="print"/>
                    <a:srcRect/>
                    <a:stretch>
                      <a:fillRect/>
                    </a:stretch>
                  </pic:blipFill>
                  <pic:spPr bwMode="auto">
                    <a:xfrm>
                      <a:off x="0" y="0"/>
                      <a:ext cx="2162175" cy="2152650"/>
                    </a:xfrm>
                    <a:prstGeom prst="rect">
                      <a:avLst/>
                    </a:prstGeom>
                    <a:noFill/>
                    <a:ln w="9525">
                      <a:noFill/>
                      <a:miter lim="800000"/>
                      <a:headEnd/>
                      <a:tailEnd/>
                    </a:ln>
                  </pic:spPr>
                </pic:pic>
              </a:graphicData>
            </a:graphic>
          </wp:inline>
        </w:drawing>
      </w:r>
    </w:p>
    <w:p w:rsidR="0097439A" w:rsidRDefault="0097439A" w:rsidP="006E4BA1">
      <w:pPr>
        <w:jc w:val="center"/>
        <w:rPr>
          <w:b/>
          <w:sz w:val="28"/>
          <w:szCs w:val="28"/>
        </w:rPr>
      </w:pPr>
    </w:p>
    <w:p w:rsidR="0097439A" w:rsidRDefault="0097439A" w:rsidP="006E4BA1">
      <w:pPr>
        <w:jc w:val="center"/>
        <w:rPr>
          <w:b/>
          <w:sz w:val="28"/>
          <w:szCs w:val="28"/>
        </w:rPr>
      </w:pPr>
    </w:p>
    <w:p w:rsidR="006E4BA1" w:rsidRPr="006E4BA1" w:rsidRDefault="006E4BA1" w:rsidP="006E4BA1">
      <w:pPr>
        <w:jc w:val="center"/>
        <w:rPr>
          <w:b/>
          <w:sz w:val="28"/>
          <w:szCs w:val="28"/>
        </w:rPr>
      </w:pPr>
      <w:proofErr w:type="spellStart"/>
      <w:r w:rsidRPr="006E4BA1">
        <w:rPr>
          <w:b/>
          <w:sz w:val="28"/>
          <w:szCs w:val="28"/>
        </w:rPr>
        <w:t>Samdigdha</w:t>
      </w:r>
      <w:proofErr w:type="spellEnd"/>
      <w:r w:rsidRPr="006E4BA1">
        <w:rPr>
          <w:b/>
          <w:sz w:val="28"/>
          <w:szCs w:val="28"/>
        </w:rPr>
        <w:t xml:space="preserve"> </w:t>
      </w:r>
      <w:proofErr w:type="spellStart"/>
      <w:r w:rsidRPr="006E4BA1">
        <w:rPr>
          <w:b/>
          <w:sz w:val="28"/>
          <w:szCs w:val="28"/>
        </w:rPr>
        <w:t>Dravya</w:t>
      </w:r>
      <w:proofErr w:type="spellEnd"/>
      <w:r w:rsidRPr="006E4BA1">
        <w:rPr>
          <w:b/>
          <w:sz w:val="28"/>
          <w:szCs w:val="28"/>
        </w:rPr>
        <w:t xml:space="preserve"> (Controversial Drugs)</w:t>
      </w:r>
    </w:p>
    <w:p w:rsidR="006E4BA1" w:rsidRPr="006E4BA1" w:rsidRDefault="006E4BA1" w:rsidP="006E4BA1">
      <w:pPr>
        <w:jc w:val="center"/>
        <w:rPr>
          <w:b/>
          <w:sz w:val="28"/>
          <w:szCs w:val="28"/>
        </w:rPr>
      </w:pPr>
    </w:p>
    <w:p w:rsidR="006E4BA1" w:rsidRDefault="006E4BA1" w:rsidP="006E4BA1">
      <w:pPr>
        <w:jc w:val="center"/>
        <w:rPr>
          <w:b/>
        </w:rPr>
      </w:pPr>
      <w:r>
        <w:rPr>
          <w:b/>
        </w:rPr>
        <w:t>Vijay Danapur</w:t>
      </w:r>
    </w:p>
    <w:p w:rsidR="006E4BA1" w:rsidRPr="006A62C9" w:rsidRDefault="006E4BA1" w:rsidP="006E4BA1">
      <w:pPr>
        <w:spacing w:line="240" w:lineRule="exact"/>
        <w:jc w:val="center"/>
      </w:pPr>
      <w:r>
        <w:t xml:space="preserve">CEO,  </w:t>
      </w:r>
      <w:r w:rsidRPr="006A62C9">
        <w:t>Vriksha Vijnan Private Limited</w:t>
      </w:r>
    </w:p>
    <w:p w:rsidR="006E4BA1" w:rsidRPr="006A62C9" w:rsidRDefault="006E4BA1" w:rsidP="006E4BA1">
      <w:pPr>
        <w:spacing w:line="240" w:lineRule="exact"/>
        <w:jc w:val="center"/>
      </w:pPr>
      <w:r w:rsidRPr="006A62C9">
        <w:t xml:space="preserve">#520, </w:t>
      </w:r>
      <w:proofErr w:type="spellStart"/>
      <w:r w:rsidRPr="006A62C9">
        <w:t>Brundavana</w:t>
      </w:r>
      <w:proofErr w:type="spellEnd"/>
      <w:r w:rsidRPr="006A62C9">
        <w:t>, 10th main, 3rd Cross</w:t>
      </w:r>
    </w:p>
    <w:p w:rsidR="006E4BA1" w:rsidRPr="006A62C9" w:rsidRDefault="006E4BA1" w:rsidP="006E4BA1">
      <w:pPr>
        <w:spacing w:line="240" w:lineRule="exact"/>
        <w:jc w:val="center"/>
      </w:pPr>
      <w:r w:rsidRPr="006A62C9">
        <w:t xml:space="preserve">BHCS Layout, </w:t>
      </w:r>
      <w:proofErr w:type="spellStart"/>
      <w:r w:rsidRPr="006A62C9">
        <w:t>Chikkallasandra</w:t>
      </w:r>
      <w:proofErr w:type="spellEnd"/>
      <w:r w:rsidRPr="006A62C9">
        <w:t>,</w:t>
      </w:r>
    </w:p>
    <w:p w:rsidR="006E4BA1" w:rsidRDefault="006E4BA1" w:rsidP="006E4BA1">
      <w:pPr>
        <w:spacing w:line="240" w:lineRule="exact"/>
        <w:jc w:val="center"/>
      </w:pPr>
      <w:r w:rsidRPr="006A62C9">
        <w:t>Bengaluru-560061(India)</w:t>
      </w:r>
    </w:p>
    <w:p w:rsidR="00D071DD" w:rsidRDefault="00D071DD" w:rsidP="006E4BA1">
      <w:pPr>
        <w:spacing w:line="240" w:lineRule="exact"/>
        <w:jc w:val="center"/>
      </w:pPr>
      <w:r>
        <w:t>vijay.danapur@vrikshavijnan.com</w:t>
      </w:r>
    </w:p>
    <w:p w:rsidR="006E4BA1" w:rsidRDefault="006E4BA1" w:rsidP="006E4BA1">
      <w:pPr>
        <w:spacing w:line="240" w:lineRule="exact"/>
        <w:jc w:val="center"/>
      </w:pPr>
    </w:p>
    <w:p w:rsidR="006E4BA1" w:rsidRPr="006E4BA1" w:rsidRDefault="006E4BA1" w:rsidP="006E4BA1">
      <w:pPr>
        <w:jc w:val="center"/>
        <w:rPr>
          <w:b/>
        </w:rPr>
      </w:pPr>
    </w:p>
    <w:p w:rsidR="006E4BA1" w:rsidRDefault="006E4BA1" w:rsidP="006E4BA1">
      <w:pPr>
        <w:jc w:val="both"/>
        <w:rPr>
          <w:b/>
        </w:rPr>
      </w:pPr>
    </w:p>
    <w:p w:rsidR="006E4BA1" w:rsidRDefault="006E4BA1" w:rsidP="006E4BA1">
      <w:pPr>
        <w:jc w:val="both"/>
        <w:rPr>
          <w:b/>
        </w:rPr>
      </w:pPr>
      <w:proofErr w:type="spellStart"/>
      <w:r w:rsidRPr="006E4BA1">
        <w:rPr>
          <w:b/>
        </w:rPr>
        <w:t>Abstarct</w:t>
      </w:r>
      <w:proofErr w:type="spellEnd"/>
      <w:r w:rsidRPr="006E4BA1">
        <w:rPr>
          <w:b/>
        </w:rPr>
        <w:t>:</w:t>
      </w:r>
    </w:p>
    <w:p w:rsidR="006E4BA1" w:rsidRDefault="006E4BA1" w:rsidP="006E4BA1">
      <w:pPr>
        <w:spacing w:line="360" w:lineRule="auto"/>
        <w:ind w:firstLine="720"/>
        <w:jc w:val="both"/>
      </w:pPr>
    </w:p>
    <w:p w:rsidR="006E4BA1" w:rsidRDefault="006E4BA1" w:rsidP="006E4BA1">
      <w:pPr>
        <w:spacing w:line="360" w:lineRule="auto"/>
        <w:ind w:firstLine="720"/>
        <w:jc w:val="both"/>
      </w:pPr>
      <w:r>
        <w:t xml:space="preserve">In India 75% population rely on herbal drugs for the treatment of diseases due to unavailability of modern medicines in remote areas and also because herbal drugs are more cost effective and devoid of toxic constituents. In recent years there has been resurgence in herbal system, but due to the depletion of forests with valuable herbs and their supply has reduced drastically as compared to their demand. As a result of increase in demand there arises ample chances for adulteration with crude drug, which is altogether different from the genuine drug. Thus prepared </w:t>
      </w:r>
      <w:proofErr w:type="spellStart"/>
      <w:r>
        <w:t>Ayurvedic</w:t>
      </w:r>
      <w:proofErr w:type="spellEnd"/>
      <w:r>
        <w:t xml:space="preserve"> preparation has direct bearing on efficacy of these drugs in particular and on the whole system in general. As per the WHO guidelines the standardization of the plant drugs for their Quality, identity, devoid of toxic compounds etc., are essential. The correct identity of the drug is done based on the macroscopic and microscopic characteristics. Further it is not at all uncommon that several distinct species that may or may not be taxonomically related possessing very different therapeutic characteristics might share the same Sanskrit names. </w:t>
      </w:r>
      <w:r>
        <w:lastRenderedPageBreak/>
        <w:t>Consequently there are large numbers of plant species whose botanical identities remained unresolved. These are usually referred to as ‘</w:t>
      </w:r>
      <w:r>
        <w:rPr>
          <w:b/>
          <w:bCs/>
        </w:rPr>
        <w:t>controversial</w:t>
      </w:r>
      <w:r>
        <w:t xml:space="preserve"> </w:t>
      </w:r>
      <w:r>
        <w:rPr>
          <w:b/>
          <w:bCs/>
        </w:rPr>
        <w:t>drugs’</w:t>
      </w:r>
      <w:r>
        <w:t xml:space="preserve"> or </w:t>
      </w:r>
      <w:proofErr w:type="spellStart"/>
      <w:r>
        <w:rPr>
          <w:b/>
          <w:bCs/>
        </w:rPr>
        <w:t>samdigdha</w:t>
      </w:r>
      <w:proofErr w:type="spellEnd"/>
      <w:r>
        <w:t xml:space="preserve"> </w:t>
      </w:r>
      <w:proofErr w:type="spellStart"/>
      <w:r>
        <w:rPr>
          <w:b/>
          <w:bCs/>
        </w:rPr>
        <w:t>dravya</w:t>
      </w:r>
      <w:proofErr w:type="spellEnd"/>
      <w:r>
        <w:t xml:space="preserve">. </w:t>
      </w:r>
    </w:p>
    <w:p w:rsidR="006E4BA1" w:rsidRDefault="006E4BA1" w:rsidP="006E4BA1">
      <w:pPr>
        <w:spacing w:line="360" w:lineRule="auto"/>
        <w:ind w:firstLine="720"/>
        <w:jc w:val="both"/>
      </w:pPr>
    </w:p>
    <w:p w:rsidR="006E4BA1" w:rsidRDefault="006E4BA1" w:rsidP="006E4BA1">
      <w:pPr>
        <w:pStyle w:val="BodyTextIndent"/>
        <w:spacing w:after="0"/>
      </w:pPr>
      <w:r>
        <w:t xml:space="preserve">In ancient Sanskrit literature, drug plants are not described with scientific precision. So the </w:t>
      </w:r>
      <w:proofErr w:type="spellStart"/>
      <w:r>
        <w:t>correcet</w:t>
      </w:r>
      <w:proofErr w:type="spellEnd"/>
      <w:r>
        <w:t xml:space="preserve"> identification of these plants is difficult. With the increased public interest in the use of herbs to treat the ailments, many spurious plants are being used in the manufacture of </w:t>
      </w:r>
      <w:proofErr w:type="spellStart"/>
      <w:r>
        <w:t>Ayurvedic</w:t>
      </w:r>
      <w:proofErr w:type="spellEnd"/>
      <w:r>
        <w:t xml:space="preserve"> medicines. Very often, this is due to ignorance.</w:t>
      </w:r>
    </w:p>
    <w:p w:rsidR="006E4BA1" w:rsidRPr="00500DFC" w:rsidRDefault="006E4BA1" w:rsidP="006E4BA1">
      <w:pPr>
        <w:pStyle w:val="BodyTextIndent"/>
        <w:spacing w:after="0"/>
        <w:rPr>
          <w:sz w:val="16"/>
        </w:rPr>
      </w:pPr>
    </w:p>
    <w:p w:rsidR="006E4BA1" w:rsidRPr="006E4BA1" w:rsidRDefault="006E4BA1" w:rsidP="006E4BA1">
      <w:pPr>
        <w:spacing w:line="360" w:lineRule="auto"/>
        <w:ind w:firstLine="720"/>
        <w:jc w:val="both"/>
        <w:rPr>
          <w:i/>
        </w:rPr>
      </w:pPr>
      <w:r>
        <w:t xml:space="preserve">Ambiguity of our own system of medicine the </w:t>
      </w:r>
      <w:proofErr w:type="spellStart"/>
      <w:r>
        <w:rPr>
          <w:i/>
          <w:iCs/>
        </w:rPr>
        <w:t>Ayurveda</w:t>
      </w:r>
      <w:proofErr w:type="spellEnd"/>
      <w:r>
        <w:t xml:space="preserve"> is reflected in the interpretation of names and description of the drugs given in the books like </w:t>
      </w:r>
      <w:proofErr w:type="spellStart"/>
      <w:r>
        <w:rPr>
          <w:b/>
          <w:bCs/>
        </w:rPr>
        <w:t>Charaka</w:t>
      </w:r>
      <w:proofErr w:type="spellEnd"/>
      <w:r>
        <w:t xml:space="preserve"> </w:t>
      </w:r>
      <w:proofErr w:type="spellStart"/>
      <w:r>
        <w:rPr>
          <w:b/>
          <w:bCs/>
        </w:rPr>
        <w:t>Samhita</w:t>
      </w:r>
      <w:proofErr w:type="spellEnd"/>
      <w:r>
        <w:rPr>
          <w:b/>
          <w:bCs/>
        </w:rPr>
        <w:t xml:space="preserve"> (600 BC)</w:t>
      </w:r>
      <w:r>
        <w:t xml:space="preserve">, and </w:t>
      </w:r>
      <w:proofErr w:type="spellStart"/>
      <w:r>
        <w:rPr>
          <w:b/>
          <w:bCs/>
        </w:rPr>
        <w:t>Sushruta</w:t>
      </w:r>
      <w:proofErr w:type="spellEnd"/>
      <w:r>
        <w:t xml:space="preserve"> </w:t>
      </w:r>
      <w:proofErr w:type="spellStart"/>
      <w:r>
        <w:rPr>
          <w:b/>
          <w:bCs/>
        </w:rPr>
        <w:t>Samhita</w:t>
      </w:r>
      <w:proofErr w:type="spellEnd"/>
      <w:r>
        <w:rPr>
          <w:b/>
          <w:bCs/>
        </w:rPr>
        <w:t xml:space="preserve"> (1500 BC)</w:t>
      </w:r>
      <w:r>
        <w:t xml:space="preserve">, etc. Due to lack of scientific names in the original texts, under one name, different plants are known in different parts of the country as per the description, which makes the drug controversial, </w:t>
      </w:r>
      <w:proofErr w:type="spellStart"/>
      <w:r>
        <w:t>Eg</w:t>
      </w:r>
      <w:proofErr w:type="spellEnd"/>
      <w:r>
        <w:t>.</w:t>
      </w:r>
      <w:r>
        <w:rPr>
          <w:b/>
          <w:i/>
        </w:rPr>
        <w:t xml:space="preserve"> </w:t>
      </w:r>
      <w:proofErr w:type="spellStart"/>
      <w:r w:rsidRPr="006E4BA1">
        <w:rPr>
          <w:i/>
          <w:iCs/>
        </w:rPr>
        <w:t>Pashanabedha</w:t>
      </w:r>
      <w:proofErr w:type="spellEnd"/>
      <w:r w:rsidRPr="006E4BA1">
        <w:rPr>
          <w:i/>
        </w:rPr>
        <w:t xml:space="preserve">, </w:t>
      </w:r>
      <w:proofErr w:type="spellStart"/>
      <w:r w:rsidRPr="006E4BA1">
        <w:rPr>
          <w:i/>
        </w:rPr>
        <w:t>Sariva</w:t>
      </w:r>
      <w:proofErr w:type="spellEnd"/>
      <w:r w:rsidRPr="006E4BA1">
        <w:rPr>
          <w:i/>
        </w:rPr>
        <w:t xml:space="preserve">, </w:t>
      </w:r>
      <w:proofErr w:type="spellStart"/>
      <w:r w:rsidRPr="006E4BA1">
        <w:rPr>
          <w:i/>
        </w:rPr>
        <w:t>Brahmi</w:t>
      </w:r>
      <w:proofErr w:type="spellEnd"/>
      <w:r w:rsidRPr="006E4BA1">
        <w:rPr>
          <w:i/>
        </w:rPr>
        <w:t xml:space="preserve">, </w:t>
      </w:r>
      <w:proofErr w:type="spellStart"/>
      <w:r w:rsidRPr="006E4BA1">
        <w:rPr>
          <w:i/>
        </w:rPr>
        <w:t>Vidari</w:t>
      </w:r>
      <w:proofErr w:type="spellEnd"/>
      <w:r w:rsidRPr="006E4BA1">
        <w:rPr>
          <w:i/>
        </w:rPr>
        <w:t xml:space="preserve">, </w:t>
      </w:r>
      <w:proofErr w:type="spellStart"/>
      <w:r w:rsidRPr="006E4BA1">
        <w:rPr>
          <w:i/>
        </w:rPr>
        <w:t>Daruhaidra</w:t>
      </w:r>
      <w:proofErr w:type="spellEnd"/>
      <w:r w:rsidRPr="006E4BA1">
        <w:rPr>
          <w:i/>
        </w:rPr>
        <w:t xml:space="preserve"> are such controversial drugs. </w:t>
      </w:r>
    </w:p>
    <w:p w:rsidR="006E4BA1" w:rsidRPr="00500DFC" w:rsidRDefault="006E4BA1" w:rsidP="006E4BA1">
      <w:pPr>
        <w:spacing w:line="360" w:lineRule="auto"/>
        <w:ind w:firstLine="720"/>
        <w:jc w:val="both"/>
        <w:rPr>
          <w:b/>
          <w:i/>
          <w:sz w:val="18"/>
        </w:rPr>
      </w:pPr>
    </w:p>
    <w:p w:rsidR="006E4BA1" w:rsidRDefault="006E4BA1" w:rsidP="006E4BA1">
      <w:pPr>
        <w:pStyle w:val="BodyTextIndent"/>
        <w:spacing w:after="0"/>
      </w:pPr>
      <w:r>
        <w:t xml:space="preserve">Thus, the total lack of standardization including authentic identification of the </w:t>
      </w:r>
      <w:proofErr w:type="spellStart"/>
      <w:r>
        <w:t>Ayurvedic</w:t>
      </w:r>
      <w:proofErr w:type="spellEnd"/>
      <w:r>
        <w:t xml:space="preserve"> and </w:t>
      </w:r>
      <w:proofErr w:type="spellStart"/>
      <w:r>
        <w:t>siddha</w:t>
      </w:r>
      <w:proofErr w:type="spellEnd"/>
      <w:r>
        <w:t xml:space="preserve"> drugs is prevalent today. The only recourse to solve such intricacies is to depend upon the modern scientific parameters like taxonomical, </w:t>
      </w:r>
      <w:proofErr w:type="spellStart"/>
      <w:r>
        <w:t>pharmacognostical</w:t>
      </w:r>
      <w:proofErr w:type="spellEnd"/>
      <w:r>
        <w:t xml:space="preserve"> and </w:t>
      </w:r>
      <w:proofErr w:type="spellStart"/>
      <w:r>
        <w:t>phytochemical</w:t>
      </w:r>
      <w:proofErr w:type="spellEnd"/>
      <w:r>
        <w:t xml:space="preserve"> parameters. Such studies will not only provide accurate scientific details for solving the identification of the controversial drugs but also help in laying down proper standardization parameters of the drug, which is need of the hour.</w:t>
      </w:r>
    </w:p>
    <w:p w:rsidR="006E4BA1" w:rsidRPr="00500DFC" w:rsidRDefault="006E4BA1" w:rsidP="006E4BA1">
      <w:pPr>
        <w:pStyle w:val="BodyTextIndent"/>
        <w:spacing w:after="0"/>
        <w:rPr>
          <w:sz w:val="10"/>
        </w:rPr>
      </w:pPr>
    </w:p>
    <w:p w:rsidR="006E4BA1" w:rsidRDefault="006E4BA1" w:rsidP="006E4BA1">
      <w:pPr>
        <w:spacing w:line="360" w:lineRule="auto"/>
        <w:ind w:firstLine="720"/>
        <w:jc w:val="both"/>
      </w:pPr>
      <w:r>
        <w:t xml:space="preserve">Today one of the problems faced by </w:t>
      </w:r>
      <w:proofErr w:type="spellStart"/>
      <w:r>
        <w:t>Ayurvedic</w:t>
      </w:r>
      <w:proofErr w:type="spellEnd"/>
      <w:r>
        <w:t xml:space="preserve"> </w:t>
      </w:r>
      <w:proofErr w:type="spellStart"/>
      <w:r>
        <w:t>vaidyas</w:t>
      </w:r>
      <w:proofErr w:type="spellEnd"/>
      <w:r>
        <w:t xml:space="preserve"> is the use of drugs of authentic botanical sources in their preparations. In many cases, the drug is equated with the several botanical sources. These problems can be minimized by doing standardization parameters of drugs as per the WHO guidelines.  </w:t>
      </w:r>
    </w:p>
    <w:p w:rsidR="0097439A" w:rsidRDefault="0097439A" w:rsidP="006E4BA1">
      <w:pPr>
        <w:spacing w:line="360" w:lineRule="auto"/>
        <w:ind w:firstLine="720"/>
        <w:jc w:val="both"/>
      </w:pPr>
    </w:p>
    <w:p w:rsidR="0097439A" w:rsidRDefault="0097439A" w:rsidP="0097439A">
      <w:pPr>
        <w:pStyle w:val="Default"/>
        <w:rPr>
          <w:rFonts w:ascii="Verdana" w:hAnsi="Verdana"/>
          <w:b/>
          <w:bCs/>
        </w:rPr>
      </w:pPr>
    </w:p>
    <w:p w:rsidR="0097439A" w:rsidRDefault="0097439A" w:rsidP="0097439A">
      <w:pPr>
        <w:pStyle w:val="Default"/>
        <w:rPr>
          <w:rFonts w:ascii="Verdana" w:hAnsi="Verdana"/>
          <w:b/>
          <w:bCs/>
        </w:rPr>
      </w:pPr>
    </w:p>
    <w:p w:rsidR="0097439A" w:rsidRDefault="0097439A" w:rsidP="0097439A">
      <w:pPr>
        <w:pStyle w:val="Default"/>
        <w:rPr>
          <w:rFonts w:ascii="Verdana" w:hAnsi="Verdana"/>
          <w:b/>
          <w:bCs/>
        </w:rPr>
      </w:pPr>
    </w:p>
    <w:p w:rsidR="0097439A" w:rsidRDefault="0097439A" w:rsidP="0097439A">
      <w:pPr>
        <w:pStyle w:val="Default"/>
        <w:rPr>
          <w:rFonts w:ascii="Verdana" w:hAnsi="Verdana"/>
          <w:b/>
          <w:bCs/>
        </w:rPr>
      </w:pPr>
    </w:p>
    <w:p w:rsidR="0097439A" w:rsidRDefault="0097439A" w:rsidP="0097439A">
      <w:pPr>
        <w:pStyle w:val="Default"/>
        <w:rPr>
          <w:rFonts w:ascii="Verdana" w:hAnsi="Verdana"/>
          <w:b/>
          <w:bCs/>
        </w:rPr>
      </w:pPr>
    </w:p>
    <w:p w:rsidR="0097439A" w:rsidRDefault="0097439A" w:rsidP="0097439A">
      <w:pPr>
        <w:pStyle w:val="Default"/>
        <w:rPr>
          <w:rFonts w:ascii="Verdana" w:hAnsi="Verdana"/>
          <w:b/>
          <w:bCs/>
        </w:rPr>
      </w:pPr>
    </w:p>
    <w:p w:rsidR="0097439A" w:rsidRDefault="0097439A" w:rsidP="0097439A">
      <w:pPr>
        <w:pStyle w:val="Default"/>
        <w:rPr>
          <w:rFonts w:ascii="Verdana" w:hAnsi="Verdana"/>
          <w:b/>
          <w:bCs/>
        </w:rPr>
      </w:pPr>
    </w:p>
    <w:p w:rsidR="0097439A" w:rsidRDefault="0097439A" w:rsidP="0097439A">
      <w:pPr>
        <w:pStyle w:val="Default"/>
        <w:rPr>
          <w:rFonts w:ascii="Verdana" w:hAnsi="Verdana"/>
          <w:b/>
          <w:bCs/>
        </w:rPr>
      </w:pPr>
      <w:proofErr w:type="spellStart"/>
      <w:r>
        <w:rPr>
          <w:rFonts w:ascii="Verdana" w:hAnsi="Verdana"/>
          <w:b/>
          <w:bCs/>
        </w:rPr>
        <w:lastRenderedPageBreak/>
        <w:t>Biosketch</w:t>
      </w:r>
      <w:proofErr w:type="spellEnd"/>
      <w:r>
        <w:rPr>
          <w:rFonts w:ascii="Verdana" w:hAnsi="Verdana"/>
          <w:b/>
          <w:bCs/>
        </w:rPr>
        <w:t>:</w:t>
      </w:r>
    </w:p>
    <w:p w:rsidR="0097439A" w:rsidRDefault="0097439A" w:rsidP="0097439A">
      <w:pPr>
        <w:pStyle w:val="Default"/>
        <w:rPr>
          <w:rFonts w:ascii="Verdana" w:hAnsi="Verdana"/>
          <w:b/>
          <w:bCs/>
        </w:rPr>
      </w:pPr>
    </w:p>
    <w:p w:rsidR="0097439A" w:rsidRDefault="0097439A" w:rsidP="0097439A">
      <w:pPr>
        <w:pStyle w:val="Default"/>
        <w:spacing w:line="360" w:lineRule="auto"/>
        <w:jc w:val="both"/>
        <w:rPr>
          <w:rFonts w:ascii="Verdana" w:hAnsi="Verdana"/>
        </w:rPr>
      </w:pPr>
      <w:r w:rsidRPr="00E718ED">
        <w:rPr>
          <w:rFonts w:ascii="Verdana" w:hAnsi="Verdana"/>
        </w:rPr>
        <w:t>Dr. Vijay Danapur is a medicinal plant scientist and has experience in the field of Medicinal plants for more than 1</w:t>
      </w:r>
      <w:r>
        <w:rPr>
          <w:rFonts w:ascii="Verdana" w:hAnsi="Verdana"/>
        </w:rPr>
        <w:t>7</w:t>
      </w:r>
      <w:r w:rsidRPr="00E718ED">
        <w:rPr>
          <w:rFonts w:ascii="Verdana" w:hAnsi="Verdana"/>
        </w:rPr>
        <w:t xml:space="preserve"> years. Worked in the capacity of Asst. Professor in the Academia</w:t>
      </w:r>
      <w:r>
        <w:rPr>
          <w:rFonts w:ascii="Verdana" w:hAnsi="Verdana"/>
        </w:rPr>
        <w:t xml:space="preserve"> for a stint of 2 years and also worked as </w:t>
      </w:r>
      <w:r w:rsidRPr="00E718ED">
        <w:rPr>
          <w:rFonts w:ascii="Verdana" w:hAnsi="Verdana"/>
        </w:rPr>
        <w:t xml:space="preserve"> Research</w:t>
      </w:r>
      <w:r>
        <w:rPr>
          <w:rFonts w:ascii="Verdana" w:hAnsi="Verdana"/>
        </w:rPr>
        <w:t xml:space="preserve"> fellow</w:t>
      </w:r>
      <w:r w:rsidRPr="00E718ED">
        <w:rPr>
          <w:rFonts w:ascii="Verdana" w:hAnsi="Verdana"/>
        </w:rPr>
        <w:t>, Scientist, Head of R&amp;D Department and General Manager. Did doctoral studies in the area of Phytochemistry and Pharmacology. Awarded Doctorate from Gulbarga University, Gulbarga in the year 2002. Published many papers in National and International journals</w:t>
      </w:r>
      <w:r>
        <w:rPr>
          <w:rFonts w:ascii="Verdana" w:hAnsi="Verdana"/>
        </w:rPr>
        <w:t>, attended many conferences and presented papers</w:t>
      </w:r>
      <w:r w:rsidRPr="00E718ED">
        <w:rPr>
          <w:rFonts w:ascii="Verdana" w:hAnsi="Verdana"/>
        </w:rPr>
        <w:t xml:space="preserve"> and Authored few books on Medicinal plants.</w:t>
      </w:r>
      <w:r>
        <w:rPr>
          <w:rFonts w:ascii="Verdana" w:hAnsi="Verdana"/>
        </w:rPr>
        <w:t xml:space="preserve"> Delivered many invited lectures in Various institutions and Govt. Science Programs. </w:t>
      </w:r>
      <w:r w:rsidRPr="00E718ED">
        <w:rPr>
          <w:rFonts w:ascii="Verdana" w:hAnsi="Verdana"/>
        </w:rPr>
        <w:t>Expertise in Dossier Preparation, Pharmacognosy and Ethnobotany. Was instrumental in setting up st</w:t>
      </w:r>
      <w:r>
        <w:rPr>
          <w:rFonts w:ascii="Verdana" w:hAnsi="Verdana"/>
        </w:rPr>
        <w:t>ate</w:t>
      </w:r>
      <w:r w:rsidRPr="00E718ED">
        <w:rPr>
          <w:rFonts w:ascii="Verdana" w:hAnsi="Verdana"/>
        </w:rPr>
        <w:t xml:space="preserve"> of art labs for carrying out high end R &amp; D for developing new herbal medicines for life style related health issues like CVD, Diabetics, Skin diseases etc. Has trained many  Engineering, </w:t>
      </w:r>
      <w:proofErr w:type="spellStart"/>
      <w:r w:rsidRPr="00E718ED">
        <w:rPr>
          <w:rFonts w:ascii="Verdana" w:hAnsi="Verdana"/>
        </w:rPr>
        <w:t>MSc</w:t>
      </w:r>
      <w:proofErr w:type="spellEnd"/>
      <w:r w:rsidRPr="00E718ED">
        <w:rPr>
          <w:rFonts w:ascii="Verdana" w:hAnsi="Verdana"/>
        </w:rPr>
        <w:t xml:space="preserve"> and Ph</w:t>
      </w:r>
      <w:r>
        <w:rPr>
          <w:rFonts w:ascii="Verdana" w:hAnsi="Verdana"/>
        </w:rPr>
        <w:t>.</w:t>
      </w:r>
      <w:r w:rsidRPr="00E718ED">
        <w:rPr>
          <w:rFonts w:ascii="Verdana" w:hAnsi="Verdana"/>
        </w:rPr>
        <w:t xml:space="preserve">D. Students and devising suitable training material. </w:t>
      </w:r>
      <w:r>
        <w:rPr>
          <w:rFonts w:ascii="Verdana" w:hAnsi="Verdana"/>
        </w:rPr>
        <w:t xml:space="preserve">Acted as </w:t>
      </w:r>
      <w:proofErr w:type="spellStart"/>
      <w:r>
        <w:rPr>
          <w:rFonts w:ascii="Verdana" w:hAnsi="Verdana"/>
        </w:rPr>
        <w:t>BoS</w:t>
      </w:r>
      <w:proofErr w:type="spellEnd"/>
      <w:r>
        <w:rPr>
          <w:rFonts w:ascii="Verdana" w:hAnsi="Verdana"/>
        </w:rPr>
        <w:t xml:space="preserve"> member of BEC </w:t>
      </w:r>
      <w:proofErr w:type="spellStart"/>
      <w:r>
        <w:rPr>
          <w:rFonts w:ascii="Verdana" w:hAnsi="Verdana"/>
        </w:rPr>
        <w:t>Bagalkot</w:t>
      </w:r>
      <w:proofErr w:type="spellEnd"/>
      <w:r>
        <w:rPr>
          <w:rFonts w:ascii="Verdana" w:hAnsi="Verdana"/>
        </w:rPr>
        <w:t xml:space="preserve"> and currently the </w:t>
      </w:r>
      <w:proofErr w:type="spellStart"/>
      <w:r>
        <w:rPr>
          <w:rFonts w:ascii="Verdana" w:hAnsi="Verdana"/>
        </w:rPr>
        <w:t>BoS</w:t>
      </w:r>
      <w:proofErr w:type="spellEnd"/>
      <w:r>
        <w:rPr>
          <w:rFonts w:ascii="Verdana" w:hAnsi="Verdana"/>
        </w:rPr>
        <w:t xml:space="preserve"> member of </w:t>
      </w:r>
      <w:proofErr w:type="spellStart"/>
      <w:r>
        <w:rPr>
          <w:rFonts w:ascii="Verdana" w:hAnsi="Verdana"/>
        </w:rPr>
        <w:t>Dayanand</w:t>
      </w:r>
      <w:proofErr w:type="spellEnd"/>
      <w:r>
        <w:rPr>
          <w:rFonts w:ascii="Verdana" w:hAnsi="Verdana"/>
        </w:rPr>
        <w:t xml:space="preserve"> </w:t>
      </w:r>
      <w:proofErr w:type="spellStart"/>
      <w:r>
        <w:rPr>
          <w:rFonts w:ascii="Verdana" w:hAnsi="Verdana"/>
        </w:rPr>
        <w:t>sagar</w:t>
      </w:r>
      <w:proofErr w:type="spellEnd"/>
      <w:r>
        <w:rPr>
          <w:rFonts w:ascii="Verdana" w:hAnsi="Verdana"/>
        </w:rPr>
        <w:t xml:space="preserve"> University(Deemed), Bengaluru.</w:t>
      </w:r>
    </w:p>
    <w:p w:rsidR="0097439A" w:rsidRDefault="0097439A" w:rsidP="0097439A">
      <w:pPr>
        <w:pStyle w:val="Default"/>
        <w:spacing w:line="360" w:lineRule="auto"/>
        <w:jc w:val="both"/>
        <w:rPr>
          <w:rFonts w:ascii="Verdana" w:hAnsi="Verdana"/>
        </w:rPr>
      </w:pPr>
    </w:p>
    <w:p w:rsidR="0097439A" w:rsidRDefault="0097439A" w:rsidP="0097439A">
      <w:pPr>
        <w:pStyle w:val="Default"/>
        <w:spacing w:line="360" w:lineRule="auto"/>
        <w:jc w:val="both"/>
        <w:rPr>
          <w:rFonts w:ascii="Verdana" w:hAnsi="Verdana"/>
        </w:rPr>
      </w:pPr>
      <w:r>
        <w:rPr>
          <w:rFonts w:ascii="Verdana" w:hAnsi="Verdana"/>
        </w:rPr>
        <w:t>Recently in 2018 published two books entitled</w:t>
      </w:r>
    </w:p>
    <w:p w:rsidR="0097439A" w:rsidRDefault="0097439A" w:rsidP="0097439A">
      <w:pPr>
        <w:pStyle w:val="Default"/>
        <w:spacing w:line="360" w:lineRule="auto"/>
        <w:jc w:val="both"/>
        <w:rPr>
          <w:rFonts w:ascii="Verdana" w:hAnsi="Verdana"/>
        </w:rPr>
      </w:pPr>
      <w:r>
        <w:rPr>
          <w:rFonts w:ascii="Verdana" w:hAnsi="Verdana"/>
        </w:rPr>
        <w:t xml:space="preserve">1.Flora of </w:t>
      </w:r>
      <w:proofErr w:type="spellStart"/>
      <w:r>
        <w:rPr>
          <w:rFonts w:ascii="Verdana" w:hAnsi="Verdana"/>
        </w:rPr>
        <w:t>Bidar</w:t>
      </w:r>
      <w:proofErr w:type="spellEnd"/>
      <w:r>
        <w:rPr>
          <w:rFonts w:ascii="Verdana" w:hAnsi="Verdana"/>
        </w:rPr>
        <w:t xml:space="preserve"> District  and </w:t>
      </w:r>
    </w:p>
    <w:p w:rsidR="0097439A" w:rsidRDefault="0097439A" w:rsidP="0097439A">
      <w:pPr>
        <w:pStyle w:val="Default"/>
        <w:spacing w:line="360" w:lineRule="auto"/>
        <w:jc w:val="both"/>
        <w:rPr>
          <w:rFonts w:ascii="Verdana" w:hAnsi="Verdana"/>
        </w:rPr>
      </w:pPr>
      <w:r>
        <w:rPr>
          <w:rFonts w:ascii="Verdana" w:hAnsi="Verdana"/>
        </w:rPr>
        <w:t xml:space="preserve">2.Plants of </w:t>
      </w:r>
      <w:proofErr w:type="spellStart"/>
      <w:r>
        <w:rPr>
          <w:rFonts w:ascii="Verdana" w:hAnsi="Verdana"/>
        </w:rPr>
        <w:t>Thimmalapur</w:t>
      </w:r>
      <w:proofErr w:type="spellEnd"/>
      <w:r>
        <w:rPr>
          <w:rFonts w:ascii="Verdana" w:hAnsi="Verdana"/>
        </w:rPr>
        <w:t xml:space="preserve"> and </w:t>
      </w:r>
      <w:proofErr w:type="spellStart"/>
      <w:r>
        <w:rPr>
          <w:rFonts w:ascii="Verdana" w:hAnsi="Verdana"/>
        </w:rPr>
        <w:t>Siddharabetta</w:t>
      </w:r>
      <w:proofErr w:type="spellEnd"/>
      <w:r>
        <w:rPr>
          <w:rFonts w:ascii="Verdana" w:hAnsi="Verdana"/>
        </w:rPr>
        <w:t xml:space="preserve"> forests, </w:t>
      </w:r>
      <w:proofErr w:type="spellStart"/>
      <w:r>
        <w:rPr>
          <w:rFonts w:ascii="Verdana" w:hAnsi="Verdana"/>
        </w:rPr>
        <w:t>Tumkur</w:t>
      </w:r>
      <w:proofErr w:type="spellEnd"/>
      <w:r>
        <w:rPr>
          <w:rFonts w:ascii="Verdana" w:hAnsi="Verdana"/>
        </w:rPr>
        <w:t xml:space="preserve"> District (In </w:t>
      </w:r>
    </w:p>
    <w:p w:rsidR="0097439A" w:rsidRDefault="0097439A" w:rsidP="0097439A">
      <w:pPr>
        <w:pStyle w:val="Default"/>
        <w:spacing w:line="360" w:lineRule="auto"/>
        <w:jc w:val="both"/>
        <w:rPr>
          <w:rFonts w:ascii="Verdana" w:hAnsi="Verdana"/>
        </w:rPr>
      </w:pPr>
      <w:r>
        <w:rPr>
          <w:rFonts w:ascii="Verdana" w:hAnsi="Verdana"/>
        </w:rPr>
        <w:t xml:space="preserve">  Collaboration with Dept. Of Forests, </w:t>
      </w:r>
      <w:proofErr w:type="spellStart"/>
      <w:r>
        <w:rPr>
          <w:rFonts w:ascii="Verdana" w:hAnsi="Verdana"/>
        </w:rPr>
        <w:t>Tumkur</w:t>
      </w:r>
      <w:proofErr w:type="spellEnd"/>
      <w:r>
        <w:rPr>
          <w:rFonts w:ascii="Verdana" w:hAnsi="Verdana"/>
        </w:rPr>
        <w:t xml:space="preserve"> Division, </w:t>
      </w:r>
      <w:proofErr w:type="spellStart"/>
      <w:r>
        <w:rPr>
          <w:rFonts w:ascii="Verdana" w:hAnsi="Verdana"/>
        </w:rPr>
        <w:t>Govt</w:t>
      </w:r>
      <w:proofErr w:type="spellEnd"/>
      <w:r>
        <w:rPr>
          <w:rFonts w:ascii="Verdana" w:hAnsi="Verdana"/>
        </w:rPr>
        <w:t xml:space="preserve"> of Karnataka) </w:t>
      </w:r>
    </w:p>
    <w:p w:rsidR="0097439A" w:rsidRDefault="0097439A" w:rsidP="006E4BA1">
      <w:pPr>
        <w:spacing w:line="360" w:lineRule="auto"/>
        <w:ind w:firstLine="720"/>
        <w:jc w:val="both"/>
      </w:pPr>
    </w:p>
    <w:p w:rsidR="006E4BA1" w:rsidRDefault="00D071DD" w:rsidP="006E4BA1">
      <w:pPr>
        <w:jc w:val="both"/>
        <w:rPr>
          <w:sz w:val="28"/>
          <w:szCs w:val="28"/>
        </w:rPr>
      </w:pPr>
      <w:r w:rsidRPr="00D071DD">
        <w:rPr>
          <w:sz w:val="28"/>
          <w:szCs w:val="28"/>
        </w:rPr>
        <w:t>Presenting author details</w:t>
      </w:r>
      <w:r>
        <w:rPr>
          <w:sz w:val="28"/>
          <w:szCs w:val="28"/>
        </w:rPr>
        <w:t>:</w:t>
      </w:r>
    </w:p>
    <w:p w:rsidR="00D071DD" w:rsidRPr="00D071DD" w:rsidRDefault="00D071DD" w:rsidP="006E4BA1">
      <w:pPr>
        <w:jc w:val="both"/>
        <w:rPr>
          <w:b/>
          <w:sz w:val="28"/>
          <w:szCs w:val="28"/>
        </w:rPr>
      </w:pPr>
    </w:p>
    <w:p w:rsidR="0097439A" w:rsidRPr="00D071DD" w:rsidRDefault="0097439A" w:rsidP="0097439A">
      <w:pPr>
        <w:pStyle w:val="Default"/>
        <w:rPr>
          <w:rFonts w:ascii="Times New Roman" w:hAnsi="Times New Roman" w:cs="Times New Roman"/>
          <w:b/>
          <w:bCs/>
        </w:rPr>
      </w:pPr>
      <w:r w:rsidRPr="00D071DD">
        <w:rPr>
          <w:rFonts w:ascii="Times New Roman" w:hAnsi="Times New Roman" w:cs="Times New Roman"/>
          <w:b/>
          <w:bCs/>
        </w:rPr>
        <w:t xml:space="preserve">Dr. Vijay Danapur </w:t>
      </w:r>
    </w:p>
    <w:p w:rsidR="0097439A" w:rsidRPr="00D071DD" w:rsidRDefault="0097439A" w:rsidP="0097439A">
      <w:pPr>
        <w:pStyle w:val="Default"/>
        <w:rPr>
          <w:rFonts w:ascii="Times New Roman" w:hAnsi="Times New Roman" w:cs="Times New Roman"/>
          <w:bCs/>
        </w:rPr>
      </w:pPr>
      <w:r w:rsidRPr="00D071DD">
        <w:rPr>
          <w:rFonts w:ascii="Times New Roman" w:hAnsi="Times New Roman" w:cs="Times New Roman"/>
          <w:bCs/>
        </w:rPr>
        <w:t xml:space="preserve">Director and CEO, </w:t>
      </w:r>
    </w:p>
    <w:p w:rsidR="0097439A" w:rsidRPr="00D071DD" w:rsidRDefault="0097439A" w:rsidP="0097439A">
      <w:pPr>
        <w:pStyle w:val="Default"/>
        <w:rPr>
          <w:rFonts w:ascii="Times New Roman" w:hAnsi="Times New Roman" w:cs="Times New Roman"/>
          <w:bCs/>
        </w:rPr>
      </w:pPr>
      <w:r w:rsidRPr="00D071DD">
        <w:rPr>
          <w:rFonts w:ascii="Times New Roman" w:hAnsi="Times New Roman" w:cs="Times New Roman"/>
          <w:bCs/>
        </w:rPr>
        <w:t xml:space="preserve">Vriksha Vijnan </w:t>
      </w:r>
      <w:proofErr w:type="spellStart"/>
      <w:r w:rsidRPr="00D071DD">
        <w:rPr>
          <w:rFonts w:ascii="Times New Roman" w:hAnsi="Times New Roman" w:cs="Times New Roman"/>
          <w:bCs/>
        </w:rPr>
        <w:t>Pvt</w:t>
      </w:r>
      <w:proofErr w:type="spellEnd"/>
      <w:r w:rsidRPr="00D071DD">
        <w:rPr>
          <w:rFonts w:ascii="Times New Roman" w:hAnsi="Times New Roman" w:cs="Times New Roman"/>
          <w:bCs/>
        </w:rPr>
        <w:t xml:space="preserve"> Ltd.,</w:t>
      </w:r>
    </w:p>
    <w:p w:rsidR="0097439A" w:rsidRPr="00D071DD" w:rsidRDefault="0097439A" w:rsidP="0097439A">
      <w:pPr>
        <w:pStyle w:val="Default"/>
        <w:rPr>
          <w:rFonts w:ascii="Times New Roman" w:hAnsi="Times New Roman" w:cs="Times New Roman"/>
          <w:b/>
          <w:bCs/>
        </w:rPr>
      </w:pPr>
      <w:r w:rsidRPr="00D071DD">
        <w:rPr>
          <w:rFonts w:ascii="Times New Roman" w:hAnsi="Times New Roman" w:cs="Times New Roman"/>
          <w:bCs/>
        </w:rPr>
        <w:t>Bengaluru</w:t>
      </w:r>
    </w:p>
    <w:p w:rsidR="0097439A" w:rsidRPr="00D071DD" w:rsidRDefault="0097439A" w:rsidP="0097439A">
      <w:pPr>
        <w:pStyle w:val="Default"/>
        <w:rPr>
          <w:rFonts w:ascii="Times New Roman" w:hAnsi="Times New Roman" w:cs="Times New Roman"/>
        </w:rPr>
      </w:pPr>
    </w:p>
    <w:p w:rsidR="006E4BA1" w:rsidRPr="00D071DD" w:rsidRDefault="0097439A" w:rsidP="006E4BA1">
      <w:pPr>
        <w:jc w:val="both"/>
        <w:rPr>
          <w:b/>
        </w:rPr>
      </w:pPr>
      <w:r w:rsidRPr="00D071DD">
        <w:rPr>
          <w:b/>
        </w:rPr>
        <w:t>Contact number: +91 9916893111</w:t>
      </w:r>
    </w:p>
    <w:p w:rsidR="0097439A" w:rsidRPr="00D071DD" w:rsidRDefault="0097439A" w:rsidP="006E4BA1">
      <w:pPr>
        <w:jc w:val="both"/>
        <w:rPr>
          <w:b/>
        </w:rPr>
      </w:pPr>
      <w:proofErr w:type="spellStart"/>
      <w:r w:rsidRPr="00D071DD">
        <w:rPr>
          <w:b/>
        </w:rPr>
        <w:t>Linkedin</w:t>
      </w:r>
      <w:proofErr w:type="spellEnd"/>
      <w:r w:rsidRPr="00D071DD">
        <w:rPr>
          <w:b/>
        </w:rPr>
        <w:t xml:space="preserve"> Account:</w:t>
      </w:r>
      <w:r w:rsidRPr="00D071DD">
        <w:t xml:space="preserve"> </w:t>
      </w:r>
      <w:hyperlink r:id="rId5" w:history="1">
        <w:r w:rsidRPr="00D071DD">
          <w:rPr>
            <w:rStyle w:val="Hyperlink"/>
          </w:rPr>
          <w:t>https://www.linkedin.com/in/vijay-danapur-122220120/</w:t>
        </w:r>
      </w:hyperlink>
    </w:p>
    <w:sectPr w:rsidR="0097439A" w:rsidRPr="00D071DD" w:rsidSect="002079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E4BA1"/>
    <w:rsid w:val="0020799E"/>
    <w:rsid w:val="006E4BA1"/>
    <w:rsid w:val="00722E32"/>
    <w:rsid w:val="00971F78"/>
    <w:rsid w:val="0097439A"/>
    <w:rsid w:val="00D071DD"/>
    <w:rsid w:val="00F460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4BA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6E4BA1"/>
    <w:pPr>
      <w:spacing w:after="200" w:line="360" w:lineRule="auto"/>
      <w:ind w:firstLine="720"/>
      <w:jc w:val="both"/>
    </w:pPr>
    <w:rPr>
      <w:rFonts w:eastAsia="Calibri"/>
    </w:rPr>
  </w:style>
  <w:style w:type="character" w:customStyle="1" w:styleId="BodyTextIndentChar">
    <w:name w:val="Body Text Indent Char"/>
    <w:basedOn w:val="DefaultParagraphFont"/>
    <w:link w:val="BodyTextIndent"/>
    <w:semiHidden/>
    <w:rsid w:val="006E4BA1"/>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97439A"/>
    <w:rPr>
      <w:rFonts w:ascii="Tahoma" w:hAnsi="Tahoma" w:cs="Tahoma"/>
      <w:sz w:val="16"/>
      <w:szCs w:val="16"/>
    </w:rPr>
  </w:style>
  <w:style w:type="character" w:customStyle="1" w:styleId="BalloonTextChar">
    <w:name w:val="Balloon Text Char"/>
    <w:basedOn w:val="DefaultParagraphFont"/>
    <w:link w:val="BalloonText"/>
    <w:uiPriority w:val="99"/>
    <w:semiHidden/>
    <w:rsid w:val="0097439A"/>
    <w:rPr>
      <w:rFonts w:ascii="Tahoma" w:eastAsia="Times New Roman" w:hAnsi="Tahoma" w:cs="Tahoma"/>
      <w:sz w:val="16"/>
      <w:szCs w:val="16"/>
    </w:rPr>
  </w:style>
  <w:style w:type="paragraph" w:customStyle="1" w:styleId="Default">
    <w:name w:val="Default"/>
    <w:rsid w:val="0097439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sid w:val="0097439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vijay-danapur-122220120/"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2019-07-28T11:13:00Z</dcterms:created>
  <dcterms:modified xsi:type="dcterms:W3CDTF">2019-07-28T11:35:00Z</dcterms:modified>
</cp:coreProperties>
</file>