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20B4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A3F6EA" wp14:editId="384423E8">
                <wp:simplePos x="0" y="0"/>
                <wp:positionH relativeFrom="column">
                  <wp:posOffset>4762500</wp:posOffset>
                </wp:positionH>
                <wp:positionV relativeFrom="paragraph">
                  <wp:posOffset>0</wp:posOffset>
                </wp:positionV>
                <wp:extent cx="1409700" cy="1377950"/>
                <wp:effectExtent l="19050" t="19050" r="19050" b="127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377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D21FD5">
                            <w:pPr>
                              <w:rPr>
                                <w:rFonts w:eastAsiaTheme="minorEastAsia" w:hint="eastAsia"/>
                                <w:lang w:val="en-IN" w:eastAsia="zh-CN"/>
                              </w:rPr>
                            </w:pPr>
                            <w:r w:rsidRPr="00C51830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20FAD838" wp14:editId="524599EF">
                                  <wp:extent cx="1075818" cy="1064494"/>
                                  <wp:effectExtent l="0" t="0" r="0" b="254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0173" cy="1068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21FD5" w:rsidRPr="00D21FD5" w:rsidRDefault="00D21FD5">
                            <w:pPr>
                              <w:rPr>
                                <w:rFonts w:eastAsiaTheme="minorEastAsia" w:hint="eastAsia"/>
                                <w:lang w:val="en-IN" w:eastAsia="zh-C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75pt;margin-top:0;width:111pt;height:10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D21FD5">
                      <w:pPr>
                        <w:rPr>
                          <w:rFonts w:eastAsiaTheme="minorEastAsia" w:hint="eastAsia"/>
                          <w:lang w:val="en-IN" w:eastAsia="zh-CN"/>
                        </w:rPr>
                      </w:pPr>
                      <w:r w:rsidRPr="00C51830">
                        <w:rPr>
                          <w:noProof/>
                          <w:lang w:eastAsia="zh-CN"/>
                        </w:rPr>
                        <w:drawing>
                          <wp:inline distT="0" distB="0" distL="0" distR="0" wp14:anchorId="20FAD838" wp14:editId="524599EF">
                            <wp:extent cx="1075818" cy="1064494"/>
                            <wp:effectExtent l="0" t="0" r="0" b="254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0173" cy="1068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21FD5" w:rsidRPr="00D21FD5" w:rsidRDefault="00D21FD5">
                      <w:pPr>
                        <w:rPr>
                          <w:rFonts w:eastAsiaTheme="minorEastAsia" w:hint="eastAsia"/>
                          <w:lang w:val="en-IN" w:eastAsia="zh-C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B6034A">
        <w:rPr>
          <w:noProof/>
          <w:lang w:eastAsia="zh-CN"/>
        </w:rPr>
        <w:drawing>
          <wp:inline distT="0" distB="0" distL="0" distR="0">
            <wp:extent cx="1104900" cy="138080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xin Pe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986" cy="138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Pr="00B03DB8" w:rsidRDefault="00AF61EB" w:rsidP="00AF61EB">
      <w:pPr>
        <w:pStyle w:val="a5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B56C5" w:rsidRPr="005B56C5">
        <w:rPr>
          <w:rFonts w:eastAsia="MS PGothic"/>
          <w:b/>
          <w:color w:val="000000"/>
          <w:sz w:val="28"/>
          <w:szCs w:val="28"/>
        </w:rPr>
        <w:t>pH and H</w:t>
      </w:r>
      <w:r w:rsidR="005B56C5" w:rsidRPr="005B56C5">
        <w:rPr>
          <w:rFonts w:eastAsia="MS PGothic"/>
          <w:b/>
          <w:color w:val="000000"/>
          <w:sz w:val="28"/>
          <w:szCs w:val="28"/>
          <w:vertAlign w:val="subscript"/>
        </w:rPr>
        <w:t>2</w:t>
      </w:r>
      <w:r w:rsidR="005B56C5" w:rsidRPr="005B56C5">
        <w:rPr>
          <w:rFonts w:eastAsia="MS PGothic"/>
          <w:b/>
          <w:color w:val="000000"/>
          <w:sz w:val="28"/>
          <w:szCs w:val="28"/>
        </w:rPr>
        <w:t>O</w:t>
      </w:r>
      <w:r w:rsidR="005B56C5" w:rsidRPr="005B56C5">
        <w:rPr>
          <w:rFonts w:eastAsia="MS PGothic"/>
          <w:b/>
          <w:color w:val="000000"/>
          <w:sz w:val="28"/>
          <w:szCs w:val="28"/>
          <w:vertAlign w:val="subscript"/>
        </w:rPr>
        <w:t>2</w:t>
      </w:r>
      <w:r w:rsidR="005B56C5">
        <w:rPr>
          <w:rFonts w:eastAsia="MS PGothic"/>
          <w:b/>
          <w:color w:val="000000"/>
          <w:sz w:val="28"/>
          <w:szCs w:val="28"/>
        </w:rPr>
        <w:t xml:space="preserve"> 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d</w:t>
      </w:r>
      <w:r w:rsidR="005B56C5">
        <w:rPr>
          <w:rFonts w:eastAsia="MS PGothic"/>
          <w:b/>
          <w:color w:val="000000"/>
          <w:sz w:val="28"/>
          <w:szCs w:val="28"/>
        </w:rPr>
        <w:t>ual-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r</w:t>
      </w:r>
      <w:r w:rsidR="005B56C5">
        <w:rPr>
          <w:rFonts w:eastAsia="MS PGothic"/>
          <w:b/>
          <w:color w:val="000000"/>
          <w:sz w:val="28"/>
          <w:szCs w:val="28"/>
        </w:rPr>
        <w:t xml:space="preserve">esponsive 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n</w:t>
      </w:r>
      <w:r w:rsidR="005B56C5" w:rsidRPr="005B56C5">
        <w:rPr>
          <w:rFonts w:eastAsia="MS PGothic"/>
          <w:b/>
          <w:color w:val="000000"/>
          <w:sz w:val="28"/>
          <w:szCs w:val="28"/>
        </w:rPr>
        <w:t xml:space="preserve">anoparticles for 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monitoring</w:t>
      </w:r>
      <w:r w:rsidR="005B56C5">
        <w:rPr>
          <w:rFonts w:eastAsia="MS PGothic"/>
          <w:b/>
          <w:color w:val="000000"/>
          <w:sz w:val="28"/>
          <w:szCs w:val="28"/>
        </w:rPr>
        <w:t xml:space="preserve"> 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i</w:t>
      </w:r>
      <w:r w:rsidR="005B56C5" w:rsidRPr="005B56C5">
        <w:rPr>
          <w:rFonts w:eastAsia="MS PGothic"/>
          <w:b/>
          <w:color w:val="000000"/>
          <w:sz w:val="28"/>
          <w:szCs w:val="28"/>
        </w:rPr>
        <w:t xml:space="preserve">ntracellular </w:t>
      </w:r>
      <w:r w:rsidR="005B56C5">
        <w:rPr>
          <w:rFonts w:eastAsiaTheme="minorEastAsia" w:hint="eastAsia"/>
          <w:b/>
          <w:color w:val="000000"/>
          <w:sz w:val="28"/>
          <w:szCs w:val="28"/>
          <w:lang w:eastAsia="zh-CN"/>
        </w:rPr>
        <w:t>p</w:t>
      </w:r>
      <w:r w:rsidR="005B56C5" w:rsidRPr="005B56C5">
        <w:rPr>
          <w:rFonts w:eastAsia="MS PGothic"/>
          <w:b/>
          <w:color w:val="000000"/>
          <w:sz w:val="28"/>
          <w:szCs w:val="28"/>
        </w:rPr>
        <w:t>rotein Delivery</w:t>
      </w:r>
    </w:p>
    <w:p w:rsidR="005B4B32" w:rsidRPr="00293A06" w:rsidRDefault="00074C9C" w:rsidP="00074C9C">
      <w:pPr>
        <w:rPr>
          <w:rFonts w:eastAsiaTheme="minorEastAsia" w:hAnsi="Arial"/>
          <w:color w:val="000000"/>
          <w:lang w:eastAsia="zh-CN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293A06">
        <w:rPr>
          <w:rFonts w:eastAsiaTheme="minorEastAsia" w:hAnsi="Arial" w:hint="eastAsia"/>
          <w:color w:val="000000"/>
          <w:lang w:eastAsia="zh-CN"/>
        </w:rPr>
        <w:t>Yuxin</w:t>
      </w:r>
      <w:proofErr w:type="spellEnd"/>
      <w:r w:rsidR="00293A06">
        <w:rPr>
          <w:rFonts w:eastAsiaTheme="minorEastAsia" w:hAnsi="Arial" w:hint="eastAsia"/>
          <w:color w:val="000000"/>
          <w:lang w:eastAsia="zh-CN"/>
        </w:rPr>
        <w:t xml:space="preserve"> Pei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7055D4" w:rsidRDefault="00DC433A" w:rsidP="00DC433A">
      <w:pPr>
        <w:rPr>
          <w:rFonts w:eastAsiaTheme="minorEastAsia" w:hAnsi="Arial"/>
          <w:color w:val="000000"/>
          <w:lang w:eastAsia="zh-CN"/>
        </w:rPr>
      </w:pPr>
      <w:r>
        <w:rPr>
          <w:b/>
          <w:sz w:val="28"/>
          <w:szCs w:val="28"/>
        </w:rPr>
        <w:t xml:space="preserve">                     </w:t>
      </w:r>
      <w:r w:rsidR="007055D4" w:rsidRPr="00DF5469">
        <w:rPr>
          <w:rFonts w:eastAsia="Malgun Gothic"/>
          <w:color w:val="181512"/>
        </w:rPr>
        <w:t xml:space="preserve">College of Chemistry </w:t>
      </w:r>
      <w:r w:rsidR="007055D4" w:rsidRPr="0042547E">
        <w:rPr>
          <w:rFonts w:hint="eastAsia"/>
          <w:color w:val="181512"/>
          <w:lang w:eastAsia="zh-CN"/>
        </w:rPr>
        <w:t>&amp;</w:t>
      </w:r>
      <w:r w:rsidR="007055D4" w:rsidRPr="00DF5469">
        <w:rPr>
          <w:rFonts w:eastAsia="Malgun Gothic"/>
          <w:color w:val="181512"/>
        </w:rPr>
        <w:t xml:space="preserve"> Pharmacy</w:t>
      </w:r>
      <w:r w:rsidR="007055D4">
        <w:rPr>
          <w:rFonts w:eastAsiaTheme="minorEastAsia" w:hint="eastAsia"/>
          <w:color w:val="181512"/>
          <w:lang w:eastAsia="zh-CN"/>
        </w:rPr>
        <w:t xml:space="preserve">, </w:t>
      </w:r>
      <w:r w:rsidR="007055D4" w:rsidRPr="00DF5469">
        <w:rPr>
          <w:rFonts w:eastAsia="Malgun Gothic"/>
          <w:color w:val="181512"/>
        </w:rPr>
        <w:t>Northwest A&amp;F University</w:t>
      </w:r>
      <w:r w:rsidR="007055D4">
        <w:rPr>
          <w:rFonts w:eastAsiaTheme="minorEastAsia" w:hint="eastAsia"/>
          <w:color w:val="181512"/>
          <w:lang w:eastAsia="zh-CN"/>
        </w:rPr>
        <w:t xml:space="preserve">, </w:t>
      </w:r>
      <w:proofErr w:type="spellStart"/>
      <w:r w:rsidR="007055D4">
        <w:rPr>
          <w:rFonts w:eastAsiaTheme="minorEastAsia" w:hint="eastAsia"/>
          <w:color w:val="181512"/>
          <w:lang w:eastAsia="zh-CN"/>
        </w:rPr>
        <w:t>Yangling</w:t>
      </w:r>
      <w:proofErr w:type="spellEnd"/>
      <w:r w:rsidR="007055D4">
        <w:rPr>
          <w:rFonts w:eastAsiaTheme="minorEastAsia" w:hint="eastAsia"/>
          <w:color w:val="181512"/>
          <w:lang w:eastAsia="zh-CN"/>
        </w:rPr>
        <w:t xml:space="preserve">, Shaanxi 712100, </w:t>
      </w:r>
      <w:r w:rsidR="007055D4" w:rsidRPr="00DF5469">
        <w:rPr>
          <w:rFonts w:eastAsia="Malgun Gothic"/>
          <w:color w:val="181512"/>
        </w:rPr>
        <w:t>China</w:t>
      </w:r>
    </w:p>
    <w:p w:rsidR="007055D4" w:rsidRPr="007055D4" w:rsidRDefault="007055D4" w:rsidP="00AF61EB">
      <w:pPr>
        <w:ind w:firstLine="720"/>
        <w:jc w:val="both"/>
        <w:rPr>
          <w:rFonts w:eastAsiaTheme="minorEastAsia"/>
          <w:color w:val="000000"/>
          <w:szCs w:val="32"/>
          <w:lang w:eastAsia="zh-CN"/>
        </w:rPr>
      </w:pPr>
    </w:p>
    <w:p w:rsidR="00363668" w:rsidRPr="00C04F1B" w:rsidRDefault="007A27C9" w:rsidP="00C04F1B">
      <w:pPr>
        <w:ind w:firstLine="720"/>
        <w:jc w:val="both"/>
        <w:rPr>
          <w:rFonts w:eastAsiaTheme="minorEastAsia"/>
          <w:color w:val="000000"/>
          <w:szCs w:val="32"/>
          <w:lang w:eastAsia="zh-CN"/>
        </w:rPr>
      </w:pPr>
      <w:r w:rsidRPr="0034116B">
        <w:t xml:space="preserve">Protein therapy holds enormous promise for cancer treatment </w:t>
      </w:r>
      <w:bookmarkStart w:id="1" w:name="OLE_LINK51"/>
      <w:bookmarkStart w:id="2" w:name="OLE_LINK52"/>
      <w:r w:rsidRPr="0034116B">
        <w:t>due to its potential high potency</w:t>
      </w:r>
      <w:bookmarkEnd w:id="1"/>
      <w:bookmarkEnd w:id="2"/>
      <w:r>
        <w:rPr>
          <w:rFonts w:eastAsiaTheme="minorEastAsia" w:hint="eastAsia"/>
          <w:lang w:eastAsia="zh-CN"/>
        </w:rPr>
        <w:t>.</w:t>
      </w:r>
      <w:r w:rsidRPr="0034116B">
        <w:rPr>
          <w:rFonts w:eastAsia="宋体" w:hint="eastAsia"/>
          <w:lang w:eastAsia="zh-CN"/>
        </w:rPr>
        <w:t xml:space="preserve"> However, its clinical application is </w:t>
      </w:r>
      <w:r w:rsidRPr="0034116B">
        <w:rPr>
          <w:rFonts w:eastAsia="宋体"/>
          <w:lang w:eastAsia="zh-CN"/>
        </w:rPr>
        <w:t>severely</w:t>
      </w:r>
      <w:r w:rsidRPr="0034116B">
        <w:rPr>
          <w:rFonts w:eastAsia="宋体" w:hint="eastAsia"/>
          <w:lang w:eastAsia="zh-CN"/>
        </w:rPr>
        <w:t xml:space="preserve"> limited due to poor membrane </w:t>
      </w:r>
      <w:r w:rsidRPr="0034116B">
        <w:rPr>
          <w:rFonts w:eastAsia="宋体"/>
          <w:lang w:eastAsia="zh-CN"/>
        </w:rPr>
        <w:t>permeability</w:t>
      </w:r>
      <w:r w:rsidRPr="0034116B">
        <w:rPr>
          <w:rFonts w:eastAsia="宋体" w:hint="eastAsia"/>
          <w:lang w:eastAsia="zh-CN"/>
        </w:rPr>
        <w:t xml:space="preserve"> of proteins</w:t>
      </w:r>
      <w:r w:rsidRPr="0034116B">
        <w:rPr>
          <w:rFonts w:eastAsia="宋体"/>
          <w:lang w:eastAsia="zh-CN"/>
        </w:rPr>
        <w:t xml:space="preserve"> as well as </w:t>
      </w:r>
      <w:r w:rsidRPr="0034116B">
        <w:rPr>
          <w:rFonts w:eastAsia="宋体" w:hint="eastAsia"/>
          <w:lang w:eastAsia="zh-CN"/>
        </w:rPr>
        <w:t>lack of efficient delivery vehicles and me</w:t>
      </w:r>
      <w:r w:rsidRPr="0034116B">
        <w:rPr>
          <w:rFonts w:eastAsia="宋体"/>
          <w:lang w:eastAsia="zh-CN"/>
        </w:rPr>
        <w:t>thods</w:t>
      </w:r>
      <w:r w:rsidRPr="0034116B">
        <w:rPr>
          <w:rFonts w:eastAsia="宋体" w:hint="eastAsia"/>
          <w:lang w:eastAsia="zh-CN"/>
        </w:rPr>
        <w:t xml:space="preserve"> of real-time protein-tracking.</w:t>
      </w:r>
      <w:r>
        <w:rPr>
          <w:rFonts w:eastAsia="宋体" w:hint="eastAsia"/>
          <w:lang w:eastAsia="zh-CN"/>
        </w:rPr>
        <w:t xml:space="preserve"> Here </w:t>
      </w:r>
      <w:r w:rsidRPr="007A27C9">
        <w:rPr>
          <w:rFonts w:eastAsia="宋体"/>
          <w:lang w:eastAsia="zh-CN"/>
        </w:rPr>
        <w:t xml:space="preserve">a pH and </w:t>
      </w:r>
      <w:r w:rsidRPr="005B56C5">
        <w:rPr>
          <w:rFonts w:eastAsia="MS PGothic"/>
          <w:color w:val="000000"/>
          <w:szCs w:val="32"/>
        </w:rPr>
        <w:t>H</w:t>
      </w:r>
      <w:r w:rsidRPr="005B56C5">
        <w:rPr>
          <w:rFonts w:eastAsia="MS PGothic"/>
          <w:color w:val="000000"/>
          <w:szCs w:val="32"/>
          <w:vertAlign w:val="subscript"/>
        </w:rPr>
        <w:t>2</w:t>
      </w:r>
      <w:r w:rsidRPr="005B56C5">
        <w:rPr>
          <w:rFonts w:eastAsia="MS PGothic"/>
          <w:color w:val="000000"/>
          <w:szCs w:val="32"/>
        </w:rPr>
        <w:t>O</w:t>
      </w:r>
      <w:r w:rsidRPr="005B56C5">
        <w:rPr>
          <w:rFonts w:eastAsia="MS PGothic"/>
          <w:color w:val="000000"/>
          <w:szCs w:val="32"/>
          <w:vertAlign w:val="subscript"/>
        </w:rPr>
        <w:t>2</w:t>
      </w:r>
      <w:r w:rsidRPr="005B56C5">
        <w:rPr>
          <w:rFonts w:eastAsia="MS PGothic"/>
          <w:color w:val="000000"/>
          <w:szCs w:val="32"/>
        </w:rPr>
        <w:t xml:space="preserve"> </w:t>
      </w:r>
      <w:r w:rsidRPr="007A27C9">
        <w:rPr>
          <w:rFonts w:eastAsia="宋体"/>
          <w:lang w:eastAsia="zh-CN"/>
        </w:rPr>
        <w:t xml:space="preserve">dual-responsive </w:t>
      </w:r>
      <w:r w:rsidRPr="005B56C5">
        <w:rPr>
          <w:rFonts w:eastAsia="MS PGothic"/>
          <w:color w:val="000000"/>
          <w:szCs w:val="32"/>
        </w:rPr>
        <w:t>NIR</w:t>
      </w:r>
      <w:r>
        <w:rPr>
          <w:rFonts w:eastAsiaTheme="minorEastAsia" w:hint="eastAsia"/>
          <w:color w:val="000000"/>
          <w:szCs w:val="32"/>
          <w:lang w:eastAsia="zh-CN"/>
        </w:rPr>
        <w:t>F</w:t>
      </w:r>
      <w:r w:rsidRPr="005B56C5">
        <w:rPr>
          <w:rFonts w:eastAsia="MS PGothic"/>
          <w:color w:val="000000"/>
          <w:szCs w:val="32"/>
        </w:rPr>
        <w:t xml:space="preserve"> (near-infrared</w:t>
      </w:r>
      <w:r>
        <w:rPr>
          <w:rFonts w:eastAsiaTheme="minorEastAsia" w:hint="eastAsia"/>
          <w:color w:val="000000"/>
          <w:szCs w:val="32"/>
          <w:lang w:eastAsia="zh-CN"/>
        </w:rPr>
        <w:t xml:space="preserve"> fluorescence</w:t>
      </w:r>
      <w:r w:rsidRPr="005B56C5">
        <w:rPr>
          <w:rFonts w:eastAsia="MS PGothic"/>
          <w:color w:val="000000"/>
          <w:szCs w:val="32"/>
        </w:rPr>
        <w:t>)</w:t>
      </w:r>
      <w:r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Pr="007A27C9">
        <w:rPr>
          <w:rFonts w:eastAsia="宋体"/>
          <w:lang w:eastAsia="zh-CN"/>
        </w:rPr>
        <w:t>turn-on</w:t>
      </w:r>
      <w:r>
        <w:rPr>
          <w:rFonts w:eastAsia="宋体" w:hint="eastAsia"/>
          <w:lang w:eastAsia="zh-CN"/>
        </w:rPr>
        <w:t xml:space="preserve"> </w:t>
      </w:r>
      <w:r w:rsidRPr="007A27C9">
        <w:rPr>
          <w:rFonts w:eastAsia="宋体"/>
          <w:lang w:eastAsia="zh-CN"/>
        </w:rPr>
        <w:t xml:space="preserve">protein delivery system </w:t>
      </w:r>
      <w:r w:rsidR="008D6BAA" w:rsidRPr="008D6BAA">
        <w:rPr>
          <w:rFonts w:eastAsia="宋体"/>
          <w:lang w:eastAsia="zh-CN"/>
        </w:rPr>
        <w:t>incorporating</w:t>
      </w:r>
      <w:r w:rsidR="008D6BAA">
        <w:rPr>
          <w:rFonts w:eastAsia="宋体" w:hint="eastAsia"/>
          <w:lang w:eastAsia="zh-CN"/>
        </w:rPr>
        <w:t xml:space="preserve"> </w:t>
      </w:r>
      <w:r w:rsidR="008D6BAA" w:rsidRPr="008D6BAA">
        <w:rPr>
          <w:rFonts w:eastAsia="宋体"/>
          <w:lang w:eastAsia="zh-CN"/>
        </w:rPr>
        <w:t>an NIRF turn-on probe and protein into one single nanoparticle</w:t>
      </w:r>
      <w:r w:rsidR="008D6BAA">
        <w:rPr>
          <w:rFonts w:eastAsia="宋体" w:hint="eastAsia"/>
          <w:lang w:eastAsia="zh-CN"/>
        </w:rPr>
        <w:t xml:space="preserve"> </w:t>
      </w:r>
      <w:r w:rsidRPr="007A27C9">
        <w:rPr>
          <w:rFonts w:eastAsia="宋体"/>
          <w:lang w:eastAsia="zh-CN"/>
        </w:rPr>
        <w:t>was rationally designed and fabricated</w:t>
      </w:r>
      <w:r>
        <w:rPr>
          <w:rFonts w:eastAsia="宋体" w:hint="eastAsia"/>
          <w:lang w:eastAsia="zh-CN"/>
        </w:rPr>
        <w:t xml:space="preserve"> </w:t>
      </w:r>
      <w:r w:rsidR="008D6BAA">
        <w:rPr>
          <w:rFonts w:eastAsia="宋体" w:hint="eastAsia"/>
          <w:lang w:eastAsia="zh-CN"/>
        </w:rPr>
        <w:t xml:space="preserve">based on </w:t>
      </w:r>
      <w:r w:rsidR="008D6BAA">
        <w:rPr>
          <w:rFonts w:eastAsiaTheme="minorEastAsia" w:hint="eastAsia"/>
          <w:color w:val="000000"/>
          <w:szCs w:val="32"/>
          <w:lang w:eastAsia="zh-CN"/>
        </w:rPr>
        <w:t xml:space="preserve">tumor </w:t>
      </w:r>
      <w:r w:rsidR="008D6BAA">
        <w:rPr>
          <w:rFonts w:eastAsiaTheme="minorEastAsia"/>
          <w:color w:val="000000"/>
          <w:szCs w:val="32"/>
          <w:lang w:eastAsia="zh-CN"/>
        </w:rPr>
        <w:t>microenvironment</w:t>
      </w:r>
      <w:r w:rsidR="008D6BAA">
        <w:rPr>
          <w:rFonts w:eastAsiaTheme="minorEastAsia" w:hint="eastAsia"/>
          <w:color w:val="000000"/>
          <w:szCs w:val="32"/>
          <w:lang w:eastAsia="zh-CN"/>
        </w:rPr>
        <w:t xml:space="preserve"> </w:t>
      </w:r>
      <w:r>
        <w:rPr>
          <w:rFonts w:eastAsiaTheme="minorEastAsia" w:hint="eastAsia"/>
          <w:color w:val="000000"/>
          <w:szCs w:val="32"/>
          <w:lang w:eastAsia="zh-CN"/>
        </w:rPr>
        <w:t>for monitoring intracellular protein delivery</w:t>
      </w:r>
      <w:r w:rsidR="008D6BAA">
        <w:rPr>
          <w:rFonts w:eastAsiaTheme="minorEastAsia" w:hint="eastAsia"/>
          <w:color w:val="000000"/>
          <w:szCs w:val="32"/>
          <w:lang w:eastAsia="zh-CN"/>
        </w:rPr>
        <w:t xml:space="preserve">. The nanoparticles </w:t>
      </w:r>
      <w:r w:rsidR="008D6BAA" w:rsidRPr="008D6BAA">
        <w:rPr>
          <w:rFonts w:eastAsiaTheme="minorEastAsia"/>
          <w:color w:val="000000"/>
          <w:szCs w:val="32"/>
          <w:lang w:eastAsia="zh-CN"/>
        </w:rPr>
        <w:t>can be taken up e</w:t>
      </w:r>
      <w:r w:rsidR="008D6BAA" w:rsidRPr="008D6BAA">
        <w:rPr>
          <w:rFonts w:ascii="Cambria Math" w:eastAsiaTheme="minorEastAsia" w:hAnsi="Cambria Math" w:cs="Cambria Math"/>
          <w:color w:val="000000"/>
          <w:szCs w:val="32"/>
          <w:lang w:eastAsia="zh-CN"/>
        </w:rPr>
        <w:t>ﬃ</w:t>
      </w:r>
      <w:r w:rsidR="008D6BAA" w:rsidRPr="008D6BAA">
        <w:rPr>
          <w:rFonts w:eastAsiaTheme="minorEastAsia"/>
          <w:color w:val="000000"/>
          <w:szCs w:val="32"/>
          <w:lang w:eastAsia="zh-CN"/>
        </w:rPr>
        <w:t>ciently by A549 cells, where</w:t>
      </w:r>
      <w:r w:rsidR="008D6BAA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8D6BAA" w:rsidRPr="008D6BAA">
        <w:rPr>
          <w:rFonts w:eastAsiaTheme="minorEastAsia"/>
          <w:color w:val="000000"/>
          <w:szCs w:val="32"/>
          <w:lang w:eastAsia="zh-CN"/>
        </w:rPr>
        <w:t>protein release and NIRF recovery happen simultaneously in response</w:t>
      </w:r>
      <w:r w:rsidR="008D6BAA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8D6BAA" w:rsidRPr="008D6BAA">
        <w:rPr>
          <w:rFonts w:eastAsiaTheme="minorEastAsia"/>
          <w:color w:val="000000"/>
          <w:szCs w:val="32"/>
          <w:lang w:eastAsia="zh-CN"/>
        </w:rPr>
        <w:t xml:space="preserve">to low pH and excessive </w:t>
      </w:r>
      <w:r w:rsidR="008D6BAA" w:rsidRPr="005B56C5">
        <w:rPr>
          <w:rFonts w:eastAsia="MS PGothic"/>
          <w:color w:val="000000"/>
          <w:szCs w:val="32"/>
        </w:rPr>
        <w:t>H</w:t>
      </w:r>
      <w:r w:rsidR="008D6BAA" w:rsidRPr="005B56C5">
        <w:rPr>
          <w:rFonts w:eastAsia="MS PGothic"/>
          <w:color w:val="000000"/>
          <w:szCs w:val="32"/>
          <w:vertAlign w:val="subscript"/>
        </w:rPr>
        <w:t>2</w:t>
      </w:r>
      <w:r w:rsidR="008D6BAA" w:rsidRPr="005B56C5">
        <w:rPr>
          <w:rFonts w:eastAsia="MS PGothic"/>
          <w:color w:val="000000"/>
          <w:szCs w:val="32"/>
        </w:rPr>
        <w:t>O</w:t>
      </w:r>
      <w:r w:rsidR="008D6BAA" w:rsidRPr="005B56C5">
        <w:rPr>
          <w:rFonts w:eastAsia="MS PGothic"/>
          <w:color w:val="000000"/>
          <w:szCs w:val="32"/>
          <w:vertAlign w:val="subscript"/>
        </w:rPr>
        <w:t>2</w:t>
      </w:r>
      <w:r w:rsidR="008D6BAA">
        <w:rPr>
          <w:rFonts w:eastAsiaTheme="minorEastAsia" w:hint="eastAsia"/>
          <w:color w:val="000000"/>
          <w:szCs w:val="32"/>
          <w:lang w:eastAsia="zh-CN"/>
        </w:rPr>
        <w:t>.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 More importantly, the delivery of protein via such a delivery system didn</w:t>
      </w:r>
      <w:r w:rsidR="00C04F1B">
        <w:rPr>
          <w:rFonts w:eastAsiaTheme="minorEastAsia"/>
          <w:color w:val="000000"/>
          <w:szCs w:val="32"/>
          <w:lang w:eastAsia="zh-CN"/>
        </w:rPr>
        <w:t>’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t </w:t>
      </w:r>
      <w:r w:rsidR="00C04F1B" w:rsidRPr="005B56C5">
        <w:rPr>
          <w:rFonts w:eastAsia="MS PGothic"/>
          <w:color w:val="000000"/>
          <w:szCs w:val="32"/>
        </w:rPr>
        <w:t>compromise on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 the activity of the protein. Thus, we</w:t>
      </w:r>
      <w:r w:rsidR="00C04F1B" w:rsidRPr="00C04F1B">
        <w:rPr>
          <w:rFonts w:eastAsiaTheme="minorEastAsia"/>
          <w:color w:val="000000"/>
          <w:szCs w:val="32"/>
          <w:lang w:eastAsia="zh-CN"/>
        </w:rPr>
        <w:t xml:space="preserve"> provide a new approach to fabricate biocompatible and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C04F1B" w:rsidRPr="00C04F1B">
        <w:rPr>
          <w:rFonts w:eastAsiaTheme="minorEastAsia"/>
          <w:color w:val="000000"/>
          <w:szCs w:val="32"/>
          <w:lang w:eastAsia="zh-CN"/>
        </w:rPr>
        <w:t>e</w:t>
      </w:r>
      <w:r w:rsidR="00C04F1B" w:rsidRPr="00C04F1B">
        <w:rPr>
          <w:rFonts w:ascii="Cambria Math" w:eastAsiaTheme="minorEastAsia" w:hAnsi="Cambria Math" w:cs="Cambria Math"/>
          <w:color w:val="000000"/>
          <w:szCs w:val="32"/>
          <w:lang w:eastAsia="zh-CN"/>
        </w:rPr>
        <w:t>ﬃ</w:t>
      </w:r>
      <w:r w:rsidR="00C04F1B" w:rsidRPr="00C04F1B">
        <w:rPr>
          <w:rFonts w:eastAsiaTheme="minorEastAsia"/>
          <w:color w:val="000000"/>
          <w:szCs w:val="32"/>
          <w:lang w:eastAsia="zh-CN"/>
        </w:rPr>
        <w:t>cient stimuli-responsive turn-</w:t>
      </w:r>
      <w:r w:rsidR="00C04F1B">
        <w:rPr>
          <w:rFonts w:eastAsiaTheme="minorEastAsia"/>
          <w:color w:val="000000"/>
          <w:szCs w:val="32"/>
          <w:lang w:eastAsia="zh-CN"/>
        </w:rPr>
        <w:t>on systems for monitoring intra</w:t>
      </w:r>
      <w:r w:rsidR="00C04F1B" w:rsidRPr="00C04F1B">
        <w:rPr>
          <w:rFonts w:eastAsiaTheme="minorEastAsia"/>
          <w:color w:val="000000"/>
          <w:szCs w:val="32"/>
          <w:lang w:eastAsia="zh-CN"/>
        </w:rPr>
        <w:t>cellular protein delivery. We believe that the strategy developed in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C04F1B" w:rsidRPr="00C04F1B">
        <w:rPr>
          <w:rFonts w:eastAsiaTheme="minorEastAsia"/>
          <w:color w:val="000000"/>
          <w:szCs w:val="32"/>
          <w:lang w:eastAsia="zh-CN"/>
        </w:rPr>
        <w:t>this work may find broad applications in drug release monitoring</w:t>
      </w:r>
      <w:r w:rsidR="00C04F1B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C04F1B" w:rsidRPr="00C04F1B">
        <w:rPr>
          <w:rFonts w:eastAsiaTheme="minorEastAsia"/>
          <w:color w:val="000000"/>
          <w:szCs w:val="32"/>
          <w:lang w:eastAsia="zh-CN"/>
        </w:rPr>
        <w:t>and cancer cell imaging.</w:t>
      </w:r>
      <w:r w:rsidR="00AF61EB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7A1640" w:rsidRDefault="007A1640" w:rsidP="007A1640">
      <w:pPr>
        <w:spacing w:line="60" w:lineRule="atLeast"/>
        <w:jc w:val="both"/>
        <w:rPr>
          <w:color w:val="181512"/>
          <w:lang w:eastAsia="zh-CN"/>
        </w:rPr>
      </w:pPr>
      <w:proofErr w:type="spellStart"/>
      <w:r w:rsidRPr="00910B4C">
        <w:rPr>
          <w:rFonts w:eastAsia="Malgun Gothic"/>
          <w:color w:val="181512"/>
        </w:rPr>
        <w:t>Yuxin</w:t>
      </w:r>
      <w:proofErr w:type="spellEnd"/>
      <w:r w:rsidRPr="00910B4C">
        <w:rPr>
          <w:rFonts w:eastAsia="Malgun Gothic"/>
          <w:color w:val="181512"/>
        </w:rPr>
        <w:t xml:space="preserve"> Pei did her PhD in 1998 in material science at China Textile University (</w:t>
      </w:r>
      <w:proofErr w:type="spellStart"/>
      <w:r w:rsidRPr="00910B4C">
        <w:rPr>
          <w:rFonts w:eastAsia="Malgun Gothic"/>
          <w:color w:val="181512"/>
        </w:rPr>
        <w:t>Donghua</w:t>
      </w:r>
      <w:proofErr w:type="spellEnd"/>
      <w:r w:rsidRPr="00910B4C">
        <w:rPr>
          <w:rFonts w:eastAsia="Malgun Gothic"/>
          <w:color w:val="181512"/>
        </w:rPr>
        <w:t xml:space="preserve"> University at present) in Shanghai. After a two-year postdoctoral training at Zhejiang University, she moved to Europe and worked as post-doctoral fellow at Lund University, Royal Institute of Technology, Technical University of Denmark, and Heidelberg University. Since 2010, she has been a full professor of chemistry at Northwest A&amp;F University. Her current research interest is </w:t>
      </w:r>
      <w:r w:rsidR="00D21FD5">
        <w:rPr>
          <w:rFonts w:eastAsiaTheme="minorEastAsia" w:hint="eastAsia"/>
          <w:color w:val="181512"/>
          <w:lang w:eastAsia="zh-CN"/>
        </w:rPr>
        <w:t>drug delivery systems and target</w:t>
      </w:r>
      <w:r w:rsidRPr="00910B4C">
        <w:rPr>
          <w:rFonts w:eastAsia="Malgun Gothic"/>
          <w:color w:val="181512"/>
        </w:rPr>
        <w:t>.</w:t>
      </w:r>
    </w:p>
    <w:p w:rsidR="000E37E0" w:rsidRDefault="000E37E0" w:rsidP="007D233A">
      <w:pPr>
        <w:jc w:val="both"/>
        <w:rPr>
          <w:b/>
          <w:color w:val="0000FF"/>
        </w:rPr>
      </w:pPr>
    </w:p>
    <w:p w:rsidR="000E37E0" w:rsidRDefault="000E37E0" w:rsidP="000E37E0">
      <w:pPr>
        <w:jc w:val="both"/>
      </w:pPr>
      <w:r>
        <w:t xml:space="preserve">Presenting author details </w:t>
      </w:r>
    </w:p>
    <w:p w:rsidR="000E37E0" w:rsidRPr="007A1640" w:rsidRDefault="000E37E0" w:rsidP="000E37E0">
      <w:pPr>
        <w:jc w:val="both"/>
        <w:rPr>
          <w:rFonts w:eastAsiaTheme="minorEastAsia"/>
          <w:lang w:eastAsia="zh-CN"/>
        </w:rPr>
      </w:pPr>
      <w:r>
        <w:t xml:space="preserve">Full name: </w:t>
      </w:r>
      <w:proofErr w:type="spellStart"/>
      <w:r w:rsidR="007A1640">
        <w:rPr>
          <w:rFonts w:eastAsiaTheme="minorEastAsia" w:hint="eastAsia"/>
          <w:lang w:eastAsia="zh-CN"/>
        </w:rPr>
        <w:t>Yuxin</w:t>
      </w:r>
      <w:proofErr w:type="spellEnd"/>
      <w:r w:rsidR="007A1640">
        <w:rPr>
          <w:rFonts w:eastAsiaTheme="minorEastAsia" w:hint="eastAsia"/>
          <w:lang w:eastAsia="zh-CN"/>
        </w:rPr>
        <w:t xml:space="preserve"> Pei</w:t>
      </w:r>
    </w:p>
    <w:p w:rsidR="000E37E0" w:rsidRPr="007A1640" w:rsidRDefault="000E37E0" w:rsidP="000E37E0">
      <w:pPr>
        <w:jc w:val="both"/>
        <w:rPr>
          <w:rFonts w:eastAsiaTheme="minorEastAsia"/>
          <w:lang w:eastAsia="zh-CN"/>
        </w:rPr>
      </w:pPr>
      <w:r>
        <w:t>Contact number:</w:t>
      </w:r>
      <w:r w:rsidR="007A1640">
        <w:rPr>
          <w:rFonts w:eastAsiaTheme="minorEastAsia" w:hint="eastAsia"/>
          <w:lang w:eastAsia="zh-CN"/>
        </w:rPr>
        <w:t xml:space="preserve"> +86 29 8709 1196</w:t>
      </w:r>
    </w:p>
    <w:p w:rsidR="000E37E0" w:rsidRDefault="000E37E0" w:rsidP="000E37E0">
      <w:pPr>
        <w:jc w:val="both"/>
      </w:pPr>
      <w:r>
        <w:t>Twitter account:</w:t>
      </w:r>
    </w:p>
    <w:p w:rsidR="000E37E0" w:rsidRDefault="000E37E0" w:rsidP="000E37E0">
      <w:pPr>
        <w:jc w:val="both"/>
      </w:pPr>
      <w:r>
        <w:t>Linked In account:</w:t>
      </w:r>
    </w:p>
    <w:p w:rsidR="000E37E0" w:rsidRDefault="000E37E0" w:rsidP="000E37E0">
      <w:pPr>
        <w:jc w:val="both"/>
      </w:pPr>
      <w:r>
        <w:t>Session name/ number:</w:t>
      </w:r>
    </w:p>
    <w:p w:rsidR="000E37E0" w:rsidRPr="00B03DB8" w:rsidRDefault="00D21FD5" w:rsidP="000E37E0">
      <w:pPr>
        <w:jc w:val="both"/>
      </w:pPr>
      <w:r>
        <w:t>Category: (Oral presentation</w:t>
      </w:r>
      <w:r w:rsidR="000E37E0">
        <w:t>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0E37E0">
      <w:pgSz w:w="12240" w:h="15840"/>
      <w:pgMar w:top="630" w:right="45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BEB" w:rsidRDefault="00CD5BEB" w:rsidP="00D21FD5">
      <w:r>
        <w:separator/>
      </w:r>
    </w:p>
  </w:endnote>
  <w:endnote w:type="continuationSeparator" w:id="0">
    <w:p w:rsidR="00CD5BEB" w:rsidRDefault="00CD5BEB" w:rsidP="00D2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BEB" w:rsidRDefault="00CD5BEB" w:rsidP="00D21FD5">
      <w:r>
        <w:separator/>
      </w:r>
    </w:p>
  </w:footnote>
  <w:footnote w:type="continuationSeparator" w:id="0">
    <w:p w:rsidR="00CD5BEB" w:rsidRDefault="00CD5BEB" w:rsidP="00D21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37E0"/>
    <w:rsid w:val="001B06AE"/>
    <w:rsid w:val="00265E72"/>
    <w:rsid w:val="00293A06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5B56C5"/>
    <w:rsid w:val="00654259"/>
    <w:rsid w:val="00664CCF"/>
    <w:rsid w:val="007055D4"/>
    <w:rsid w:val="007341F9"/>
    <w:rsid w:val="0078229D"/>
    <w:rsid w:val="007A1640"/>
    <w:rsid w:val="007A27C9"/>
    <w:rsid w:val="007B0D32"/>
    <w:rsid w:val="007C1DBB"/>
    <w:rsid w:val="007D00E7"/>
    <w:rsid w:val="007D233A"/>
    <w:rsid w:val="007D5AD0"/>
    <w:rsid w:val="007D65C7"/>
    <w:rsid w:val="008747F9"/>
    <w:rsid w:val="008D6BAA"/>
    <w:rsid w:val="008E2F78"/>
    <w:rsid w:val="008E737B"/>
    <w:rsid w:val="00912F54"/>
    <w:rsid w:val="00920B4D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6034A"/>
    <w:rsid w:val="00B8710A"/>
    <w:rsid w:val="00B943D0"/>
    <w:rsid w:val="00BA2068"/>
    <w:rsid w:val="00C04F1B"/>
    <w:rsid w:val="00C07C5B"/>
    <w:rsid w:val="00C578FF"/>
    <w:rsid w:val="00C828BF"/>
    <w:rsid w:val="00CD5BEB"/>
    <w:rsid w:val="00CE6677"/>
    <w:rsid w:val="00D21FD5"/>
    <w:rsid w:val="00D605F8"/>
    <w:rsid w:val="00D734FE"/>
    <w:rsid w:val="00D841B1"/>
    <w:rsid w:val="00DC433A"/>
    <w:rsid w:val="00E63452"/>
    <w:rsid w:val="00ED2B89"/>
    <w:rsid w:val="00F848FD"/>
    <w:rsid w:val="00F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D21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21FD5"/>
    <w:rPr>
      <w:rFonts w:ascii="Times New Roman" w:eastAsia="Batang" w:hAnsi="Times New Roman"/>
      <w:sz w:val="18"/>
      <w:szCs w:val="18"/>
      <w:lang w:eastAsia="ko-KR"/>
    </w:rPr>
  </w:style>
  <w:style w:type="paragraph" w:styleId="a7">
    <w:name w:val="footer"/>
    <w:basedOn w:val="a"/>
    <w:link w:val="Char1"/>
    <w:uiPriority w:val="99"/>
    <w:unhideWhenUsed/>
    <w:rsid w:val="00D21F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21FD5"/>
    <w:rPr>
      <w:rFonts w:ascii="Times New Roman" w:eastAsia="Batang" w:hAnsi="Times New Roman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D21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21FD5"/>
    <w:rPr>
      <w:rFonts w:ascii="Times New Roman" w:eastAsia="Batang" w:hAnsi="Times New Roman"/>
      <w:sz w:val="18"/>
      <w:szCs w:val="18"/>
      <w:lang w:eastAsia="ko-KR"/>
    </w:rPr>
  </w:style>
  <w:style w:type="paragraph" w:styleId="a7">
    <w:name w:val="footer"/>
    <w:basedOn w:val="a"/>
    <w:link w:val="Char1"/>
    <w:uiPriority w:val="99"/>
    <w:unhideWhenUsed/>
    <w:rsid w:val="00D21F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21FD5"/>
    <w:rPr>
      <w:rFonts w:ascii="Times New Roman" w:eastAsia="Batang" w:hAnsi="Times New Roman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裴玉新</cp:lastModifiedBy>
  <cp:revision>6</cp:revision>
  <dcterms:created xsi:type="dcterms:W3CDTF">2020-01-02T08:41:00Z</dcterms:created>
  <dcterms:modified xsi:type="dcterms:W3CDTF">2020-01-03T07:47:00Z</dcterms:modified>
</cp:coreProperties>
</file>