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6C079" w14:textId="77777777" w:rsidR="006435B4" w:rsidRPr="004331F4" w:rsidRDefault="006435B4" w:rsidP="004331F4">
      <w:pPr>
        <w:pStyle w:val="NoSpacing"/>
        <w:rPr>
          <w:rFonts w:cstheme="minorHAnsi"/>
          <w:b/>
          <w:color w:val="000000" w:themeColor="text1"/>
          <w:sz w:val="28"/>
          <w:szCs w:val="28"/>
        </w:rPr>
      </w:pPr>
      <w:r w:rsidRPr="004331F4">
        <w:rPr>
          <w:rFonts w:cstheme="minorHAnsi"/>
          <w:b/>
          <w:color w:val="000000" w:themeColor="text1"/>
          <w:sz w:val="28"/>
          <w:szCs w:val="28"/>
        </w:rPr>
        <w:t xml:space="preserve">Malnutrition spectrum of children </w:t>
      </w:r>
      <w:r w:rsidRPr="004331F4">
        <w:rPr>
          <w:rFonts w:cstheme="minorHAnsi"/>
          <w:b/>
          <w:sz w:val="28"/>
          <w:szCs w:val="28"/>
        </w:rPr>
        <w:t xml:space="preserve">younger than five years age admitted with pneumonia at the inpatient department of </w:t>
      </w:r>
      <w:r w:rsidRPr="004331F4">
        <w:rPr>
          <w:rFonts w:cstheme="minorHAnsi"/>
          <w:b/>
          <w:color w:val="000000" w:themeColor="text1"/>
          <w:sz w:val="28"/>
          <w:szCs w:val="28"/>
        </w:rPr>
        <w:t>Agha</w:t>
      </w:r>
      <w:r w:rsidR="002D39A1">
        <w:rPr>
          <w:rFonts w:cstheme="minorHAnsi"/>
          <w:b/>
          <w:color w:val="000000" w:themeColor="text1"/>
          <w:sz w:val="28"/>
          <w:szCs w:val="28"/>
        </w:rPr>
        <w:t xml:space="preserve"> Khan University Hospital</w:t>
      </w:r>
    </w:p>
    <w:p w14:paraId="69D2C11D" w14:textId="77777777" w:rsidR="00392FF6" w:rsidRPr="004331F4" w:rsidRDefault="006435B4" w:rsidP="004331F4">
      <w:pPr>
        <w:pStyle w:val="NoSpacing"/>
        <w:rPr>
          <w:rFonts w:cstheme="minorHAnsi"/>
          <w:i/>
          <w:sz w:val="24"/>
          <w:szCs w:val="24"/>
        </w:rPr>
      </w:pPr>
      <w:proofErr w:type="spellStart"/>
      <w:r w:rsidRPr="004331F4">
        <w:rPr>
          <w:rFonts w:cstheme="minorHAnsi"/>
          <w:i/>
          <w:sz w:val="24"/>
          <w:szCs w:val="24"/>
        </w:rPr>
        <w:t>Syeda</w:t>
      </w:r>
      <w:proofErr w:type="spellEnd"/>
      <w:r w:rsidRPr="004331F4">
        <w:rPr>
          <w:rFonts w:cstheme="minorHAnsi"/>
          <w:i/>
          <w:sz w:val="24"/>
          <w:szCs w:val="24"/>
        </w:rPr>
        <w:t xml:space="preserve"> </w:t>
      </w:r>
      <w:proofErr w:type="spellStart"/>
      <w:r w:rsidRPr="004331F4">
        <w:rPr>
          <w:rFonts w:cstheme="minorHAnsi"/>
          <w:i/>
          <w:sz w:val="24"/>
          <w:szCs w:val="24"/>
        </w:rPr>
        <w:t>Asma</w:t>
      </w:r>
      <w:proofErr w:type="spellEnd"/>
      <w:r w:rsidRPr="004331F4">
        <w:rPr>
          <w:rFonts w:cstheme="minorHAnsi"/>
          <w:i/>
          <w:sz w:val="24"/>
          <w:szCs w:val="24"/>
        </w:rPr>
        <w:t xml:space="preserve"> </w:t>
      </w:r>
      <w:proofErr w:type="spellStart"/>
      <w:r w:rsidRPr="004331F4">
        <w:rPr>
          <w:rFonts w:cstheme="minorHAnsi"/>
          <w:i/>
          <w:sz w:val="24"/>
          <w:szCs w:val="24"/>
        </w:rPr>
        <w:t>Sherazi</w:t>
      </w:r>
      <w:proofErr w:type="spellEnd"/>
      <w:r w:rsidRPr="004331F4">
        <w:rPr>
          <w:rFonts w:cstheme="minorHAnsi"/>
          <w:i/>
          <w:sz w:val="24"/>
          <w:szCs w:val="24"/>
        </w:rPr>
        <w:t xml:space="preserve"> MBBS, FCPS</w:t>
      </w:r>
      <w:r w:rsidR="00392FF6" w:rsidRPr="004331F4">
        <w:rPr>
          <w:rFonts w:cstheme="minorHAnsi"/>
          <w:i/>
          <w:sz w:val="24"/>
          <w:szCs w:val="24"/>
        </w:rPr>
        <w:br/>
        <w:t>Pediatrician</w:t>
      </w:r>
    </w:p>
    <w:p w14:paraId="55476999" w14:textId="77777777" w:rsidR="00392FF6" w:rsidRPr="004331F4" w:rsidRDefault="00392FF6" w:rsidP="004331F4">
      <w:pPr>
        <w:pStyle w:val="NoSpacing"/>
        <w:rPr>
          <w:rFonts w:cstheme="minorHAnsi"/>
          <w:sz w:val="24"/>
          <w:szCs w:val="24"/>
        </w:rPr>
      </w:pPr>
    </w:p>
    <w:p w14:paraId="2FAAFA49" w14:textId="77777777" w:rsidR="006435B4" w:rsidRPr="004607D4" w:rsidRDefault="00392FF6" w:rsidP="004331F4">
      <w:pPr>
        <w:pStyle w:val="NoSpacing"/>
        <w:rPr>
          <w:rFonts w:cstheme="minorHAnsi"/>
          <w:sz w:val="24"/>
          <w:szCs w:val="24"/>
          <w:vertAlign w:val="superscript"/>
        </w:rPr>
      </w:pPr>
      <w:r w:rsidRPr="004331F4">
        <w:rPr>
          <w:rFonts w:cstheme="minorHAnsi"/>
          <w:sz w:val="24"/>
          <w:szCs w:val="24"/>
          <w:shd w:val="clear" w:color="auto" w:fill="FFFFFF"/>
        </w:rPr>
        <w:t>Malnutrition is one of the major risk factors related to pneumonia i</w:t>
      </w:r>
      <w:r w:rsidRPr="004331F4">
        <w:rPr>
          <w:rFonts w:cstheme="minorHAnsi"/>
          <w:sz w:val="24"/>
          <w:szCs w:val="24"/>
        </w:rPr>
        <w:t xml:space="preserve">n children younger than 5 years of age. </w:t>
      </w:r>
      <w:proofErr w:type="spellStart"/>
      <w:r w:rsidRPr="004331F4">
        <w:rPr>
          <w:rFonts w:cstheme="minorHAnsi"/>
          <w:sz w:val="24"/>
          <w:szCs w:val="24"/>
        </w:rPr>
        <w:t>Undernutrition</w:t>
      </w:r>
      <w:proofErr w:type="spellEnd"/>
      <w:r w:rsidRPr="004331F4">
        <w:rPr>
          <w:rFonts w:cstheme="minorHAnsi"/>
          <w:sz w:val="24"/>
          <w:szCs w:val="24"/>
        </w:rPr>
        <w:t xml:space="preserve"> in a child with severe pneumonia requiring hospitalization can be associated with a diminished metabolic capacity to overcome physical and physiological demands of the illness, such as increased temperature, cardiac output, and work of breathing. Consequently, the presence of severe acute malnutrition can increase mortality from pneumonia.</w:t>
      </w:r>
      <w:r w:rsidRPr="004331F4">
        <w:rPr>
          <w:rFonts w:cstheme="minorHAnsi"/>
          <w:sz w:val="24"/>
          <w:szCs w:val="24"/>
          <w:vertAlign w:val="superscript"/>
        </w:rPr>
        <w:t xml:space="preserve"> </w:t>
      </w:r>
      <w:r w:rsidRPr="004331F4">
        <w:rPr>
          <w:rFonts w:cstheme="minorHAnsi"/>
          <w:sz w:val="24"/>
          <w:szCs w:val="24"/>
        </w:rPr>
        <w:br/>
        <w:t xml:space="preserve">Worldwide there are about 60 million children, with moderate acute and 13 million with severe acute malnutrition. About 9% of sub-Saharan African and 15% of south Asian children have moderate acute malnutrition. </w:t>
      </w:r>
      <w:r w:rsidR="00243636" w:rsidRPr="00243636">
        <w:rPr>
          <w:rFonts w:cstheme="minorHAnsi"/>
          <w:sz w:val="24"/>
          <w:szCs w:val="24"/>
          <w:vertAlign w:val="superscript"/>
        </w:rPr>
        <w:t>(1)(2)</w:t>
      </w:r>
    </w:p>
    <w:p w14:paraId="4D5084FB" w14:textId="77777777" w:rsidR="00392FF6" w:rsidRDefault="00392FF6" w:rsidP="004331F4">
      <w:pPr>
        <w:pStyle w:val="NoSpacing"/>
        <w:rPr>
          <w:rFonts w:cstheme="minorHAnsi"/>
          <w:sz w:val="24"/>
          <w:szCs w:val="24"/>
          <w:vertAlign w:val="superscript"/>
        </w:rPr>
      </w:pPr>
      <w:r w:rsidRPr="004331F4">
        <w:rPr>
          <w:rFonts w:cstheme="minorHAnsi"/>
          <w:sz w:val="24"/>
          <w:szCs w:val="24"/>
        </w:rPr>
        <w:t xml:space="preserve">Globally, pneumonia is the leading cause of death in young children and burden of disease </w:t>
      </w:r>
      <w:r w:rsidR="009F344A" w:rsidRPr="004331F4">
        <w:rPr>
          <w:rFonts w:cstheme="minorHAnsi"/>
          <w:sz w:val="24"/>
          <w:szCs w:val="24"/>
        </w:rPr>
        <w:t>is disproportionately</w:t>
      </w:r>
      <w:r w:rsidRPr="004331F4">
        <w:rPr>
          <w:rFonts w:cstheme="minorHAnsi"/>
          <w:sz w:val="24"/>
          <w:szCs w:val="24"/>
        </w:rPr>
        <w:t xml:space="preserve"> high </w:t>
      </w:r>
      <w:r w:rsidR="00114355">
        <w:rPr>
          <w:rFonts w:cstheme="minorHAnsi"/>
          <w:sz w:val="24"/>
          <w:szCs w:val="24"/>
        </w:rPr>
        <w:t>in South East Asia</w:t>
      </w:r>
      <w:r w:rsidRPr="004331F4">
        <w:rPr>
          <w:rFonts w:cstheme="minorHAnsi"/>
          <w:sz w:val="24"/>
          <w:szCs w:val="24"/>
        </w:rPr>
        <w:t>.</w:t>
      </w:r>
      <w:r w:rsidR="00330125" w:rsidRPr="00330125">
        <w:rPr>
          <w:rFonts w:cstheme="minorHAnsi"/>
          <w:sz w:val="24"/>
          <w:szCs w:val="24"/>
          <w:vertAlign w:val="superscript"/>
        </w:rPr>
        <w:t>(3)</w:t>
      </w:r>
    </w:p>
    <w:p w14:paraId="250A6F72" w14:textId="77777777" w:rsidR="00330125" w:rsidRPr="004331F4" w:rsidRDefault="00330125" w:rsidP="00330125">
      <w:pPr>
        <w:pStyle w:val="NoSpacing"/>
        <w:rPr>
          <w:rFonts w:cstheme="minorHAnsi"/>
          <w:sz w:val="24"/>
          <w:szCs w:val="24"/>
          <w:vertAlign w:val="superscript"/>
        </w:rPr>
      </w:pPr>
      <w:r w:rsidRPr="004A09FF">
        <w:rPr>
          <w:rFonts w:ascii="Times New Roman" w:hAnsi="Times New Roman" w:cs="Times New Roman"/>
          <w:sz w:val="24"/>
          <w:szCs w:val="24"/>
        </w:rPr>
        <w:t>Pneumonia is common in malnourished children and is frequently associated with fatal outcome especially in children younger than 24 months of age.</w:t>
      </w:r>
      <w:r w:rsidRPr="00330125">
        <w:rPr>
          <w:rFonts w:ascii="Times New Roman" w:hAnsi="Times New Roman" w:cs="Times New Roman"/>
          <w:sz w:val="24"/>
          <w:szCs w:val="24"/>
          <w:vertAlign w:val="superscript"/>
        </w:rPr>
        <w:t>(4)</w:t>
      </w:r>
    </w:p>
    <w:p w14:paraId="1C622F39" w14:textId="77777777" w:rsidR="004607D4" w:rsidRDefault="00392FF6" w:rsidP="004331F4">
      <w:pPr>
        <w:pStyle w:val="NoSpacing"/>
        <w:rPr>
          <w:rFonts w:cstheme="minorHAnsi"/>
          <w:sz w:val="24"/>
          <w:szCs w:val="24"/>
        </w:rPr>
      </w:pPr>
      <w:r w:rsidRPr="004331F4">
        <w:rPr>
          <w:rFonts w:cstheme="minorHAnsi"/>
          <w:sz w:val="24"/>
          <w:szCs w:val="24"/>
        </w:rPr>
        <w:t>The aim of this study is</w:t>
      </w:r>
      <w:r w:rsidR="00114355">
        <w:rPr>
          <w:rFonts w:cstheme="minorHAnsi"/>
          <w:sz w:val="24"/>
          <w:szCs w:val="24"/>
        </w:rPr>
        <w:t>,</w:t>
      </w:r>
      <w:r w:rsidRPr="004331F4">
        <w:rPr>
          <w:rFonts w:cstheme="minorHAnsi"/>
          <w:sz w:val="24"/>
          <w:szCs w:val="24"/>
        </w:rPr>
        <w:t xml:space="preserve"> improved understanding of the critical links between</w:t>
      </w:r>
      <w:r w:rsidR="004607D4">
        <w:rPr>
          <w:rFonts w:cstheme="minorHAnsi"/>
          <w:sz w:val="24"/>
          <w:szCs w:val="24"/>
        </w:rPr>
        <w:t xml:space="preserve"> pneumonia and </w:t>
      </w:r>
      <w:proofErr w:type="spellStart"/>
      <w:r w:rsidR="004607D4">
        <w:rPr>
          <w:rFonts w:cstheme="minorHAnsi"/>
          <w:sz w:val="24"/>
          <w:szCs w:val="24"/>
        </w:rPr>
        <w:t>undernutrition</w:t>
      </w:r>
      <w:proofErr w:type="spellEnd"/>
      <w:r w:rsidRPr="004331F4">
        <w:rPr>
          <w:rFonts w:cstheme="minorHAnsi"/>
          <w:sz w:val="24"/>
          <w:szCs w:val="24"/>
        </w:rPr>
        <w:t xml:space="preserve">. </w:t>
      </w:r>
    </w:p>
    <w:p w14:paraId="7DBA6A21" w14:textId="77777777" w:rsidR="004331F4" w:rsidRPr="004331F4" w:rsidRDefault="00392FF6" w:rsidP="004331F4">
      <w:pPr>
        <w:pStyle w:val="NoSpacing"/>
        <w:rPr>
          <w:rFonts w:cstheme="minorHAnsi"/>
          <w:sz w:val="24"/>
          <w:szCs w:val="24"/>
        </w:rPr>
      </w:pPr>
      <w:r w:rsidRPr="004607D4">
        <w:rPr>
          <w:rFonts w:cstheme="minorHAnsi"/>
          <w:b/>
          <w:sz w:val="24"/>
          <w:szCs w:val="24"/>
        </w:rPr>
        <w:t>Methodology:</w:t>
      </w:r>
      <w:r w:rsidRPr="004331F4">
        <w:rPr>
          <w:rFonts w:cstheme="minorHAnsi"/>
          <w:sz w:val="24"/>
          <w:szCs w:val="24"/>
        </w:rPr>
        <w:t xml:space="preserve"> </w:t>
      </w:r>
      <w:r w:rsidR="004331F4" w:rsidRPr="004331F4">
        <w:rPr>
          <w:rFonts w:cstheme="minorHAnsi"/>
          <w:sz w:val="24"/>
          <w:szCs w:val="24"/>
        </w:rPr>
        <w:t>All children of either gender with admitting diagnoses of pneumonia and younger than 5 yea</w:t>
      </w:r>
      <w:r w:rsidR="00A55AEA">
        <w:rPr>
          <w:rFonts w:cstheme="minorHAnsi"/>
          <w:sz w:val="24"/>
          <w:szCs w:val="24"/>
        </w:rPr>
        <w:t>rs of age and more than one month</w:t>
      </w:r>
      <w:r w:rsidR="004331F4" w:rsidRPr="004331F4">
        <w:rPr>
          <w:rFonts w:cstheme="minorHAnsi"/>
          <w:sz w:val="24"/>
          <w:szCs w:val="24"/>
        </w:rPr>
        <w:t xml:space="preserve"> of age were included.  Demographic features were recorded on a pre-designed </w:t>
      </w:r>
      <w:proofErr w:type="spellStart"/>
      <w:r w:rsidR="004331F4" w:rsidRPr="004331F4">
        <w:rPr>
          <w:rFonts w:cstheme="minorHAnsi"/>
          <w:sz w:val="24"/>
          <w:szCs w:val="24"/>
        </w:rPr>
        <w:t>proforma</w:t>
      </w:r>
      <w:proofErr w:type="spellEnd"/>
      <w:r w:rsidR="004331F4" w:rsidRPr="004331F4">
        <w:rPr>
          <w:rFonts w:cstheme="minorHAnsi"/>
          <w:sz w:val="24"/>
          <w:szCs w:val="24"/>
        </w:rPr>
        <w:t xml:space="preserve"> and WHO calculator used for </w:t>
      </w:r>
      <w:r w:rsidR="004607D4" w:rsidRPr="004331F4">
        <w:rPr>
          <w:rFonts w:cstheme="minorHAnsi"/>
          <w:sz w:val="24"/>
          <w:szCs w:val="24"/>
        </w:rPr>
        <w:t>standard</w:t>
      </w:r>
      <w:r w:rsidR="004331F4" w:rsidRPr="004331F4">
        <w:rPr>
          <w:rFonts w:cstheme="minorHAnsi"/>
          <w:sz w:val="24"/>
          <w:szCs w:val="24"/>
        </w:rPr>
        <w:t xml:space="preserve"> deviation.</w:t>
      </w:r>
    </w:p>
    <w:p w14:paraId="73867EAD" w14:textId="77777777" w:rsidR="00537E99" w:rsidRDefault="004331F4" w:rsidP="004331F4">
      <w:pPr>
        <w:pStyle w:val="NoSpacing"/>
        <w:rPr>
          <w:rFonts w:cstheme="minorHAnsi"/>
          <w:sz w:val="24"/>
          <w:szCs w:val="24"/>
        </w:rPr>
      </w:pPr>
      <w:bookmarkStart w:id="0" w:name="_Toc33868580"/>
      <w:r w:rsidRPr="004607D4">
        <w:rPr>
          <w:rFonts w:cstheme="minorHAnsi"/>
          <w:b/>
          <w:sz w:val="24"/>
          <w:szCs w:val="24"/>
        </w:rPr>
        <w:t>Results:</w:t>
      </w:r>
      <w:bookmarkEnd w:id="0"/>
      <w:r w:rsidR="004607D4">
        <w:rPr>
          <w:rFonts w:cstheme="minorHAnsi"/>
          <w:sz w:val="24"/>
          <w:szCs w:val="24"/>
        </w:rPr>
        <w:t xml:space="preserve"> </w:t>
      </w:r>
      <w:r w:rsidRPr="004331F4">
        <w:rPr>
          <w:rFonts w:cstheme="minorHAnsi"/>
          <w:sz w:val="24"/>
          <w:szCs w:val="24"/>
        </w:rPr>
        <w:t xml:space="preserve">Among 381 children enrolled in this study, females were 120 (32%) while 261 (68%) were males. Infants (one month to 12 months of age) were 225 (60%) while 156 (40%) were more than 12 months to </w:t>
      </w:r>
      <w:r w:rsidR="00BF64FF">
        <w:rPr>
          <w:rFonts w:cstheme="minorHAnsi"/>
          <w:sz w:val="24"/>
          <w:szCs w:val="24"/>
        </w:rPr>
        <w:t>60 months of age</w:t>
      </w:r>
      <w:r w:rsidRPr="004331F4">
        <w:rPr>
          <w:rFonts w:cstheme="minorHAnsi"/>
          <w:sz w:val="24"/>
          <w:szCs w:val="24"/>
        </w:rPr>
        <w:t>. Presence of stunting was observed in 75 (20%), wasting in 95 (25</w:t>
      </w:r>
      <w:r w:rsidR="00537E99">
        <w:rPr>
          <w:rFonts w:cstheme="minorHAnsi"/>
          <w:sz w:val="24"/>
          <w:szCs w:val="24"/>
        </w:rPr>
        <w:t>%</w:t>
      </w:r>
      <w:r w:rsidRPr="004331F4">
        <w:rPr>
          <w:rFonts w:cstheme="minorHAnsi"/>
          <w:sz w:val="24"/>
          <w:szCs w:val="24"/>
        </w:rPr>
        <w:t xml:space="preserve">), underweight in 147 (39%) and over-weight in 9 (3%). </w:t>
      </w:r>
    </w:p>
    <w:p w14:paraId="09B6BB72" w14:textId="77777777" w:rsidR="004331F4" w:rsidRPr="004331F4" w:rsidRDefault="004331F4" w:rsidP="004331F4">
      <w:pPr>
        <w:pStyle w:val="NoSpacing"/>
        <w:rPr>
          <w:rFonts w:cstheme="minorHAnsi"/>
          <w:sz w:val="24"/>
          <w:szCs w:val="24"/>
        </w:rPr>
      </w:pPr>
      <w:r w:rsidRPr="004331F4">
        <w:rPr>
          <w:rFonts w:cstheme="minorHAnsi"/>
          <w:sz w:val="24"/>
          <w:szCs w:val="24"/>
        </w:rPr>
        <w:t>In this study, stunting, wasting and under-weight was more prevalent in females. Comparison of leading factors with respect to baseline characteristics was done.  Children younger than 5 years of age (infants and older children) both were under weight but compared to infants (one month to 12 months age), older children (more than 12 months) were</w:t>
      </w:r>
      <w:r w:rsidR="00537E99">
        <w:rPr>
          <w:rFonts w:cstheme="minorHAnsi"/>
          <w:sz w:val="24"/>
          <w:szCs w:val="24"/>
        </w:rPr>
        <w:t xml:space="preserve"> found to be more under weight.</w:t>
      </w:r>
    </w:p>
    <w:p w14:paraId="4241BCFC" w14:textId="77777777" w:rsidR="004331F4" w:rsidRPr="004607D4" w:rsidRDefault="004331F4" w:rsidP="004331F4">
      <w:pPr>
        <w:pStyle w:val="NoSpacing"/>
        <w:rPr>
          <w:rFonts w:cstheme="minorHAnsi"/>
          <w:b/>
          <w:sz w:val="24"/>
          <w:szCs w:val="24"/>
        </w:rPr>
      </w:pPr>
      <w:bookmarkStart w:id="1" w:name="_Toc33868581"/>
      <w:r w:rsidRPr="004607D4">
        <w:rPr>
          <w:rFonts w:cstheme="minorHAnsi"/>
          <w:b/>
          <w:sz w:val="24"/>
          <w:szCs w:val="24"/>
        </w:rPr>
        <w:t>Conclusions:</w:t>
      </w:r>
      <w:bookmarkEnd w:id="1"/>
      <w:r w:rsidR="004607D4">
        <w:rPr>
          <w:rFonts w:cstheme="minorHAnsi"/>
          <w:b/>
          <w:sz w:val="24"/>
          <w:szCs w:val="24"/>
        </w:rPr>
        <w:t xml:space="preserve"> </w:t>
      </w:r>
      <w:r w:rsidRPr="004331F4">
        <w:rPr>
          <w:rFonts w:cstheme="minorHAnsi"/>
          <w:sz w:val="24"/>
          <w:szCs w:val="24"/>
        </w:rPr>
        <w:t>Most of the children were under-weight followed by wasting, stunting and over-weight. Malnutrition including moderate and severe malnutrition, was important risk factor in children younger than 5 years of age admitted with pneumonia</w:t>
      </w:r>
      <w:r w:rsidR="00114355">
        <w:rPr>
          <w:rFonts w:cstheme="minorHAnsi"/>
          <w:sz w:val="24"/>
          <w:szCs w:val="24"/>
        </w:rPr>
        <w:t xml:space="preserve"> in </w:t>
      </w:r>
      <w:r w:rsidRPr="004331F4">
        <w:rPr>
          <w:rFonts w:cstheme="minorHAnsi"/>
          <w:sz w:val="24"/>
          <w:szCs w:val="24"/>
        </w:rPr>
        <w:t xml:space="preserve">tertiary care Aga Khan </w:t>
      </w:r>
      <w:r w:rsidR="00114355">
        <w:rPr>
          <w:rFonts w:cstheme="minorHAnsi"/>
          <w:sz w:val="24"/>
          <w:szCs w:val="24"/>
        </w:rPr>
        <w:t xml:space="preserve">University </w:t>
      </w:r>
      <w:r w:rsidRPr="004331F4">
        <w:rPr>
          <w:rFonts w:cstheme="minorHAnsi"/>
          <w:sz w:val="24"/>
          <w:szCs w:val="24"/>
        </w:rPr>
        <w:t xml:space="preserve">Hospital. </w:t>
      </w:r>
    </w:p>
    <w:p w14:paraId="6EFBEEB4" w14:textId="77777777" w:rsidR="004607D4" w:rsidRPr="004331F4" w:rsidRDefault="004607D4" w:rsidP="004607D4">
      <w:pPr>
        <w:pStyle w:val="NoSpacing"/>
        <w:rPr>
          <w:rFonts w:cstheme="minorHAnsi"/>
          <w:sz w:val="24"/>
          <w:szCs w:val="24"/>
        </w:rPr>
      </w:pPr>
      <w:r w:rsidRPr="004331F4">
        <w:rPr>
          <w:rFonts w:cstheme="minorHAnsi"/>
          <w:sz w:val="24"/>
          <w:szCs w:val="24"/>
        </w:rPr>
        <w:t>Increased attention, and most important is resources directed at improving prevention as well as early identification and treatment of undernourished children with pneumonia is crucial</w:t>
      </w:r>
      <w:r w:rsidR="00537E99">
        <w:rPr>
          <w:rFonts w:cstheme="minorHAnsi"/>
          <w:sz w:val="24"/>
          <w:szCs w:val="24"/>
        </w:rPr>
        <w:t>. These children need close follow up to record the improvement after the intervention. Maternal and paternal education is must in this regard.</w:t>
      </w:r>
    </w:p>
    <w:p w14:paraId="52016374" w14:textId="77777777" w:rsidR="004331F4" w:rsidRPr="004331F4" w:rsidRDefault="004331F4" w:rsidP="004331F4">
      <w:pPr>
        <w:pStyle w:val="NoSpacing"/>
        <w:rPr>
          <w:rFonts w:cstheme="minorHAnsi"/>
          <w:sz w:val="24"/>
          <w:szCs w:val="24"/>
        </w:rPr>
      </w:pPr>
    </w:p>
    <w:p w14:paraId="1A5140EB" w14:textId="77777777" w:rsidR="009A1B25" w:rsidRDefault="009A1B25" w:rsidP="00243636">
      <w:pPr>
        <w:rPr>
          <w:b/>
          <w:bCs/>
          <w:sz w:val="24"/>
          <w:szCs w:val="24"/>
        </w:rPr>
      </w:pPr>
    </w:p>
    <w:p w14:paraId="3A3440CD" w14:textId="77777777" w:rsidR="00243636" w:rsidRPr="009A1B25" w:rsidRDefault="00243636" w:rsidP="00243636">
      <w:pPr>
        <w:rPr>
          <w:b/>
          <w:bCs/>
          <w:sz w:val="24"/>
          <w:szCs w:val="24"/>
        </w:rPr>
      </w:pPr>
      <w:r w:rsidRPr="009A1B25">
        <w:rPr>
          <w:b/>
          <w:bCs/>
          <w:sz w:val="24"/>
          <w:szCs w:val="24"/>
        </w:rPr>
        <w:t>References:</w:t>
      </w:r>
    </w:p>
    <w:p w14:paraId="01A6D29E" w14:textId="77777777" w:rsidR="00243636" w:rsidRPr="00330125" w:rsidRDefault="00243636" w:rsidP="00330125">
      <w:pPr>
        <w:pStyle w:val="NoSpacing"/>
        <w:numPr>
          <w:ilvl w:val="0"/>
          <w:numId w:val="2"/>
        </w:numPr>
      </w:pPr>
      <w:r w:rsidRPr="00330125">
        <w:t xml:space="preserve">UNICEF.. The state of the world's children 2006: excluded and invisible. </w:t>
      </w:r>
      <w:proofErr w:type="spellStart"/>
      <w:r w:rsidRPr="00330125">
        <w:t>Unicef</w:t>
      </w:r>
      <w:proofErr w:type="spellEnd"/>
      <w:r w:rsidRPr="00330125">
        <w:t>; 2005.</w:t>
      </w:r>
    </w:p>
    <w:p w14:paraId="77EA9837" w14:textId="77777777" w:rsidR="00243636" w:rsidRPr="00330125" w:rsidRDefault="00243636" w:rsidP="00330125">
      <w:pPr>
        <w:pStyle w:val="NoSpacing"/>
        <w:numPr>
          <w:ilvl w:val="0"/>
          <w:numId w:val="2"/>
        </w:numPr>
      </w:pPr>
      <w:proofErr w:type="spellStart"/>
      <w:r w:rsidRPr="00330125">
        <w:t>Jamro</w:t>
      </w:r>
      <w:proofErr w:type="spellEnd"/>
      <w:r w:rsidRPr="00330125">
        <w:t xml:space="preserve"> B, </w:t>
      </w:r>
      <w:proofErr w:type="spellStart"/>
      <w:r w:rsidRPr="00330125">
        <w:t>Junejo</w:t>
      </w:r>
      <w:proofErr w:type="spellEnd"/>
      <w:r w:rsidRPr="00330125">
        <w:t xml:space="preserve"> AA, </w:t>
      </w:r>
      <w:proofErr w:type="spellStart"/>
      <w:r w:rsidRPr="00330125">
        <w:t>Lal</w:t>
      </w:r>
      <w:proofErr w:type="spellEnd"/>
      <w:r w:rsidRPr="00330125">
        <w:t xml:space="preserve"> S, </w:t>
      </w:r>
      <w:proofErr w:type="spellStart"/>
      <w:r w:rsidRPr="00330125">
        <w:t>Bouk</w:t>
      </w:r>
      <w:proofErr w:type="spellEnd"/>
      <w:r w:rsidRPr="00330125">
        <w:t xml:space="preserve"> GR, </w:t>
      </w:r>
      <w:proofErr w:type="spellStart"/>
      <w:r w:rsidRPr="00330125">
        <w:t>Jamro</w:t>
      </w:r>
      <w:proofErr w:type="spellEnd"/>
      <w:r w:rsidRPr="00330125">
        <w:t xml:space="preserve"> S. Risk factors for severe acute malnutrition in children under the age of five year in Sukkur. Pakistan Journal of Medical Research. 2012 Oct 1;51(4):111.</w:t>
      </w:r>
    </w:p>
    <w:p w14:paraId="7DDE653F" w14:textId="77777777" w:rsidR="00330125" w:rsidRPr="00330125" w:rsidRDefault="00330125" w:rsidP="00330125">
      <w:pPr>
        <w:pStyle w:val="NoSpacing"/>
        <w:numPr>
          <w:ilvl w:val="0"/>
          <w:numId w:val="2"/>
        </w:numPr>
      </w:pPr>
      <w:proofErr w:type="spellStart"/>
      <w:r w:rsidRPr="00330125">
        <w:t>Ghimire</w:t>
      </w:r>
      <w:proofErr w:type="spellEnd"/>
      <w:r w:rsidRPr="00330125">
        <w:t xml:space="preserve"> M, Bhattacharya SK, </w:t>
      </w:r>
      <w:proofErr w:type="spellStart"/>
      <w:r w:rsidRPr="00330125">
        <w:t>Narain</w:t>
      </w:r>
      <w:proofErr w:type="spellEnd"/>
      <w:r w:rsidRPr="00330125">
        <w:t xml:space="preserve"> JP. Pneumonia in South-East Asia region: public health perspective. The Indian journal of medical research. 2012 Apr;135(4):459.</w:t>
      </w:r>
    </w:p>
    <w:p w14:paraId="57DF2396" w14:textId="77777777" w:rsidR="00330125" w:rsidRPr="00330125" w:rsidRDefault="00330125" w:rsidP="00330125">
      <w:pPr>
        <w:pStyle w:val="NoSpacing"/>
        <w:numPr>
          <w:ilvl w:val="0"/>
          <w:numId w:val="2"/>
        </w:numPr>
      </w:pPr>
      <w:r w:rsidRPr="00330125">
        <w:t>Rodríguez L, Cervantes E, Ortiz R. Malnutrition and gastrointestinal and respiratory infections in children: a public health problem. International journal of environmental research and public health. 2011 Apr;8(4):1174-205.</w:t>
      </w:r>
    </w:p>
    <w:p w14:paraId="26651B85" w14:textId="77777777" w:rsidR="00736018" w:rsidRDefault="00736018" w:rsidP="00736018">
      <w:pPr>
        <w:pStyle w:val="ListParagraph"/>
        <w:jc w:val="center"/>
        <w:rPr>
          <w:b/>
          <w:bCs/>
          <w:sz w:val="24"/>
          <w:szCs w:val="24"/>
        </w:rPr>
      </w:pPr>
    </w:p>
    <w:p w14:paraId="0FDD719F" w14:textId="77777777" w:rsidR="00736018" w:rsidRPr="00736018" w:rsidRDefault="00736018" w:rsidP="00736018">
      <w:pPr>
        <w:pStyle w:val="ListParagraph"/>
        <w:jc w:val="center"/>
        <w:rPr>
          <w:rFonts w:cstheme="minorHAnsi"/>
          <w:b/>
          <w:bCs/>
          <w:sz w:val="24"/>
          <w:szCs w:val="24"/>
        </w:rPr>
      </w:pPr>
      <w:r w:rsidRPr="00736018">
        <w:rPr>
          <w:rFonts w:cstheme="minorHAnsi"/>
          <w:b/>
          <w:bCs/>
          <w:sz w:val="24"/>
          <w:szCs w:val="24"/>
        </w:rPr>
        <w:t>Biography</w:t>
      </w:r>
    </w:p>
    <w:p w14:paraId="3D5C8BFF" w14:textId="77777777" w:rsidR="00330125" w:rsidRDefault="00736018" w:rsidP="00736018">
      <w:pPr>
        <w:pStyle w:val="NoSpacing"/>
        <w:rPr>
          <w:sz w:val="24"/>
          <w:szCs w:val="24"/>
        </w:rPr>
      </w:pPr>
      <w:proofErr w:type="spellStart"/>
      <w:r w:rsidRPr="00736018">
        <w:rPr>
          <w:sz w:val="24"/>
          <w:szCs w:val="24"/>
        </w:rPr>
        <w:t>Syeda</w:t>
      </w:r>
      <w:proofErr w:type="spellEnd"/>
      <w:r w:rsidRPr="00736018">
        <w:rPr>
          <w:sz w:val="24"/>
          <w:szCs w:val="24"/>
        </w:rPr>
        <w:t xml:space="preserve"> </w:t>
      </w:r>
      <w:proofErr w:type="spellStart"/>
      <w:r w:rsidRPr="00736018">
        <w:rPr>
          <w:sz w:val="24"/>
          <w:szCs w:val="24"/>
        </w:rPr>
        <w:t>Asma</w:t>
      </w:r>
      <w:proofErr w:type="spellEnd"/>
      <w:r w:rsidRPr="00736018">
        <w:rPr>
          <w:sz w:val="24"/>
          <w:szCs w:val="24"/>
        </w:rPr>
        <w:t xml:space="preserve"> </w:t>
      </w:r>
      <w:proofErr w:type="spellStart"/>
      <w:r w:rsidRPr="00736018">
        <w:rPr>
          <w:sz w:val="24"/>
          <w:szCs w:val="24"/>
        </w:rPr>
        <w:t>Sherazi</w:t>
      </w:r>
      <w:proofErr w:type="spellEnd"/>
      <w:r w:rsidRPr="00736018">
        <w:rPr>
          <w:sz w:val="24"/>
          <w:szCs w:val="24"/>
        </w:rPr>
        <w:t xml:space="preserve"> is currently working in a tertiary care hospital</w:t>
      </w:r>
      <w:r>
        <w:rPr>
          <w:sz w:val="24"/>
          <w:szCs w:val="24"/>
        </w:rPr>
        <w:t xml:space="preserve"> where she gets exposure of different kind and severity of pediatric patients. She has special interest in malnutrition as this is one of the leading cause of morbidity and mortality in developing countries. She firmly believes that well nourish child in early years of life can contribute towards a healthy society and nation building in future with focused, appropriate planning, effective intervention and execution. This need more attention on national as well as international level.</w:t>
      </w:r>
    </w:p>
    <w:p w14:paraId="2273880F" w14:textId="77777777" w:rsidR="00034C97" w:rsidRDefault="00034C97" w:rsidP="008F1E1D">
      <w:pPr>
        <w:rPr>
          <w:b/>
          <w:sz w:val="24"/>
          <w:szCs w:val="24"/>
        </w:rPr>
      </w:pPr>
    </w:p>
    <w:p w14:paraId="453779CC" w14:textId="77777777" w:rsidR="008F1E1D" w:rsidRPr="00067A15" w:rsidRDefault="008F1E1D" w:rsidP="008F1E1D">
      <w:pPr>
        <w:rPr>
          <w:b/>
          <w:sz w:val="24"/>
          <w:szCs w:val="24"/>
        </w:rPr>
      </w:pPr>
      <w:r w:rsidRPr="00067A15">
        <w:rPr>
          <w:b/>
          <w:sz w:val="24"/>
          <w:szCs w:val="24"/>
        </w:rPr>
        <w:t>Presenting author details:</w:t>
      </w:r>
    </w:p>
    <w:p w14:paraId="7C48527C" w14:textId="77777777" w:rsidR="008F1E1D" w:rsidRPr="00067A15" w:rsidRDefault="00034C97" w:rsidP="00034C97">
      <w:pPr>
        <w:rPr>
          <w:sz w:val="24"/>
          <w:szCs w:val="24"/>
        </w:rPr>
      </w:pPr>
      <w:r w:rsidRPr="00067A15">
        <w:rPr>
          <w:sz w:val="24"/>
          <w:szCs w:val="24"/>
        </w:rPr>
        <w:t xml:space="preserve">Full Name: </w:t>
      </w:r>
      <w:proofErr w:type="spellStart"/>
      <w:r w:rsidRPr="00067A15">
        <w:rPr>
          <w:sz w:val="24"/>
          <w:szCs w:val="24"/>
        </w:rPr>
        <w:t>Syeda</w:t>
      </w:r>
      <w:proofErr w:type="spellEnd"/>
      <w:r w:rsidRPr="00067A15">
        <w:rPr>
          <w:sz w:val="24"/>
          <w:szCs w:val="24"/>
        </w:rPr>
        <w:t xml:space="preserve"> </w:t>
      </w:r>
      <w:proofErr w:type="spellStart"/>
      <w:r w:rsidRPr="00067A15">
        <w:rPr>
          <w:sz w:val="24"/>
          <w:szCs w:val="24"/>
        </w:rPr>
        <w:t>Asma</w:t>
      </w:r>
      <w:proofErr w:type="spellEnd"/>
      <w:r w:rsidRPr="00067A15">
        <w:rPr>
          <w:sz w:val="24"/>
          <w:szCs w:val="24"/>
        </w:rPr>
        <w:t xml:space="preserve"> </w:t>
      </w:r>
      <w:proofErr w:type="spellStart"/>
      <w:r w:rsidRPr="00067A15">
        <w:rPr>
          <w:sz w:val="24"/>
          <w:szCs w:val="24"/>
        </w:rPr>
        <w:t>Sherazi</w:t>
      </w:r>
      <w:proofErr w:type="spellEnd"/>
    </w:p>
    <w:p w14:paraId="7D9154E8" w14:textId="77777777" w:rsidR="00034C97" w:rsidRPr="00067A15" w:rsidRDefault="00034C97" w:rsidP="00034C97">
      <w:pPr>
        <w:rPr>
          <w:sz w:val="24"/>
          <w:szCs w:val="24"/>
        </w:rPr>
      </w:pPr>
      <w:r w:rsidRPr="00067A15">
        <w:rPr>
          <w:sz w:val="24"/>
          <w:szCs w:val="24"/>
        </w:rPr>
        <w:t>Contact Number: 03337600050</w:t>
      </w:r>
    </w:p>
    <w:p w14:paraId="4B733DD8" w14:textId="77777777" w:rsidR="008F1E1D" w:rsidRPr="00067A15" w:rsidRDefault="00034C97" w:rsidP="00034C97">
      <w:pPr>
        <w:rPr>
          <w:sz w:val="24"/>
          <w:szCs w:val="24"/>
        </w:rPr>
      </w:pPr>
      <w:r w:rsidRPr="00067A15">
        <w:rPr>
          <w:sz w:val="24"/>
          <w:szCs w:val="24"/>
        </w:rPr>
        <w:t xml:space="preserve">Email: </w:t>
      </w:r>
      <w:r w:rsidRPr="00067A15">
        <w:rPr>
          <w:rStyle w:val="Hyperlink"/>
          <w:sz w:val="24"/>
          <w:szCs w:val="24"/>
        </w:rPr>
        <w:t>syeda.asmasherazi@gmail.com</w:t>
      </w:r>
    </w:p>
    <w:p w14:paraId="1F186129" w14:textId="77777777" w:rsidR="008F1E1D" w:rsidRPr="00067A15" w:rsidRDefault="008F1E1D" w:rsidP="00034C97">
      <w:pPr>
        <w:rPr>
          <w:sz w:val="24"/>
          <w:szCs w:val="24"/>
        </w:rPr>
      </w:pPr>
      <w:r w:rsidRPr="00067A15">
        <w:rPr>
          <w:sz w:val="24"/>
          <w:szCs w:val="24"/>
        </w:rPr>
        <w:t>Category: Poster presentation</w:t>
      </w:r>
    </w:p>
    <w:p w14:paraId="055425A2" w14:textId="77777777" w:rsidR="008F1E1D" w:rsidRDefault="008F1E1D" w:rsidP="008F1E1D"/>
    <w:p w14:paraId="08347320" w14:textId="77777777" w:rsidR="00736018" w:rsidRPr="00736018" w:rsidRDefault="00736018" w:rsidP="00736018">
      <w:pPr>
        <w:pStyle w:val="NoSpacing"/>
      </w:pPr>
    </w:p>
    <w:p w14:paraId="5F3139BC" w14:textId="77777777" w:rsidR="00330125" w:rsidRPr="004A09FF" w:rsidRDefault="00330125" w:rsidP="00330125">
      <w:pPr>
        <w:pStyle w:val="ListParagraph"/>
        <w:spacing w:after="0" w:line="480" w:lineRule="auto"/>
        <w:rPr>
          <w:rFonts w:ascii="Times New Roman" w:eastAsia="Times New Roman" w:hAnsi="Times New Roman" w:cs="Times New Roman"/>
          <w:sz w:val="24"/>
          <w:szCs w:val="24"/>
        </w:rPr>
      </w:pPr>
    </w:p>
    <w:p w14:paraId="7E80DA74" w14:textId="77777777" w:rsidR="00392FF6" w:rsidRPr="004331F4" w:rsidRDefault="00392FF6" w:rsidP="004331F4">
      <w:pPr>
        <w:pStyle w:val="NoSpacing"/>
        <w:rPr>
          <w:rFonts w:cstheme="minorHAnsi"/>
          <w:sz w:val="24"/>
          <w:szCs w:val="24"/>
        </w:rPr>
      </w:pPr>
    </w:p>
    <w:sectPr w:rsidR="00392FF6" w:rsidRPr="004331F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245EB"/>
    <w:multiLevelType w:val="hybridMultilevel"/>
    <w:tmpl w:val="3D80CE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F1242A"/>
    <w:multiLevelType w:val="hybridMultilevel"/>
    <w:tmpl w:val="A03472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7F2"/>
    <w:rsid w:val="00034C97"/>
    <w:rsid w:val="00067A15"/>
    <w:rsid w:val="00114355"/>
    <w:rsid w:val="00243636"/>
    <w:rsid w:val="002D39A1"/>
    <w:rsid w:val="00330125"/>
    <w:rsid w:val="00392FF6"/>
    <w:rsid w:val="004331F4"/>
    <w:rsid w:val="004607D4"/>
    <w:rsid w:val="00537E99"/>
    <w:rsid w:val="006435B4"/>
    <w:rsid w:val="00736018"/>
    <w:rsid w:val="007820E2"/>
    <w:rsid w:val="008E27F2"/>
    <w:rsid w:val="008F1E1D"/>
    <w:rsid w:val="009A1B25"/>
    <w:rsid w:val="009F344A"/>
    <w:rsid w:val="00A55AEA"/>
    <w:rsid w:val="00B562D7"/>
    <w:rsid w:val="00BF64FF"/>
    <w:rsid w:val="00D84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638A8"/>
  <w15:chartTrackingRefBased/>
  <w15:docId w15:val="{A8216CD1-A59D-4C54-9A7E-B708406B8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5B4"/>
    <w:pPr>
      <w:spacing w:after="200" w:line="276" w:lineRule="auto"/>
    </w:pPr>
  </w:style>
  <w:style w:type="paragraph" w:styleId="Heading2">
    <w:name w:val="heading 2"/>
    <w:basedOn w:val="Normal"/>
    <w:next w:val="Normal"/>
    <w:link w:val="Heading2Char"/>
    <w:uiPriority w:val="9"/>
    <w:unhideWhenUsed/>
    <w:qFormat/>
    <w:rsid w:val="004331F4"/>
    <w:pPr>
      <w:keepNext/>
      <w:keepLines/>
      <w:spacing w:before="40" w:after="0"/>
      <w:outlineLvl w:val="1"/>
    </w:pPr>
    <w:rPr>
      <w:rFonts w:ascii="Times New Roman" w:eastAsiaTheme="majorEastAsia" w:hAnsi="Times New Roman" w:cstheme="majorBidi"/>
      <w:b/>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435B4"/>
    <w:pPr>
      <w:spacing w:after="0" w:line="240" w:lineRule="auto"/>
    </w:pPr>
  </w:style>
  <w:style w:type="character" w:customStyle="1" w:styleId="Heading2Char">
    <w:name w:val="Heading 2 Char"/>
    <w:basedOn w:val="DefaultParagraphFont"/>
    <w:link w:val="Heading2"/>
    <w:uiPriority w:val="9"/>
    <w:rsid w:val="004331F4"/>
    <w:rPr>
      <w:rFonts w:ascii="Times New Roman" w:eastAsiaTheme="majorEastAsia" w:hAnsi="Times New Roman" w:cstheme="majorBidi"/>
      <w:b/>
      <w:sz w:val="32"/>
      <w:szCs w:val="26"/>
    </w:rPr>
  </w:style>
  <w:style w:type="paragraph" w:styleId="ListParagraph">
    <w:name w:val="List Paragraph"/>
    <w:basedOn w:val="Normal"/>
    <w:uiPriority w:val="34"/>
    <w:qFormat/>
    <w:rsid w:val="00243636"/>
    <w:pPr>
      <w:ind w:left="720"/>
      <w:contextualSpacing/>
    </w:pPr>
  </w:style>
  <w:style w:type="paragraph" w:customStyle="1" w:styleId="EndNoteBibliographyTitle">
    <w:name w:val="EndNote Bibliography Title"/>
    <w:basedOn w:val="Normal"/>
    <w:link w:val="EndNoteBibliographyTitleChar"/>
    <w:rsid w:val="0033012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30125"/>
    <w:rPr>
      <w:rFonts w:ascii="Calibri" w:hAnsi="Calibri" w:cs="Calibri"/>
      <w:noProof/>
    </w:rPr>
  </w:style>
  <w:style w:type="character" w:styleId="Hyperlink">
    <w:name w:val="Hyperlink"/>
    <w:basedOn w:val="DefaultParagraphFont"/>
    <w:uiPriority w:val="99"/>
    <w:unhideWhenUsed/>
    <w:rsid w:val="008F1E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Ramlah Mehmood</cp:lastModifiedBy>
  <cp:revision>2</cp:revision>
  <dcterms:created xsi:type="dcterms:W3CDTF">2021-09-17T15:28:00Z</dcterms:created>
  <dcterms:modified xsi:type="dcterms:W3CDTF">2021-09-17T15:28:00Z</dcterms:modified>
</cp:coreProperties>
</file>