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3EA162" w14:textId="77777777" w:rsidR="00AE3E37" w:rsidRDefault="007F1F8F" w:rsidP="00494130">
      <w:pPr>
        <w:pStyle w:val="Ttulo1"/>
        <w:spacing w:before="170"/>
        <w:ind w:left="0"/>
      </w:pPr>
      <w:r>
        <w:rPr>
          <w:color w:val="337AB7"/>
        </w:rPr>
        <w:t xml:space="preserve">Cyclic Peptides </w:t>
      </w:r>
      <w:r w:rsidR="002C0B66">
        <w:rPr>
          <w:color w:val="337AB7"/>
        </w:rPr>
        <w:t xml:space="preserve">as Platforms for </w:t>
      </w:r>
      <w:proofErr w:type="spellStart"/>
      <w:r w:rsidR="002C0B66">
        <w:rPr>
          <w:color w:val="337AB7"/>
        </w:rPr>
        <w:t>Supramolecular</w:t>
      </w:r>
      <w:proofErr w:type="spellEnd"/>
      <w:r w:rsidR="002C0B66">
        <w:rPr>
          <w:color w:val="337AB7"/>
        </w:rPr>
        <w:t xml:space="preserve"> Constructions</w:t>
      </w:r>
    </w:p>
    <w:p w14:paraId="3EC1ECE4" w14:textId="77777777" w:rsidR="005973B9" w:rsidRPr="00574176" w:rsidRDefault="007F1F8F" w:rsidP="00574176">
      <w:pPr>
        <w:pStyle w:val="Textodecuerpo"/>
        <w:spacing w:before="73" w:line="198" w:lineRule="exact"/>
        <w:ind w:left="100" w:right="5987"/>
        <w:rPr>
          <w:lang w:val="en-GB"/>
        </w:rPr>
      </w:pPr>
      <w:r>
        <w:rPr>
          <w:rFonts w:ascii="Arial"/>
        </w:rPr>
        <w:t>Juan R. Granja</w:t>
      </w:r>
      <w:r w:rsidR="005973B9">
        <w:rPr>
          <w:rFonts w:ascii="Arial"/>
        </w:rPr>
        <w:t xml:space="preserve">, </w:t>
      </w:r>
      <w:r>
        <w:rPr>
          <w:rFonts w:ascii="Arial"/>
        </w:rPr>
        <w:t>Prof.</w:t>
      </w:r>
      <w:r w:rsidR="005973B9">
        <w:rPr>
          <w:rFonts w:ascii="Arial"/>
        </w:rPr>
        <w:t xml:space="preserve"> PhD, </w:t>
      </w:r>
      <w:r w:rsidR="00706311" w:rsidRPr="00ED3FF8">
        <w:rPr>
          <w:rFonts w:ascii="Arial" w:hAnsi="Arial" w:cs="Arial"/>
          <w:lang w:val="en-GB"/>
        </w:rPr>
        <w:t>C</w:t>
      </w:r>
      <w:r w:rsidR="00574176" w:rsidRPr="00ED3FF8">
        <w:rPr>
          <w:rFonts w:ascii="Arial" w:hAnsi="Arial" w:cs="Arial"/>
          <w:lang w:val="en-GB"/>
        </w:rPr>
        <w:t xml:space="preserve">entro Singular de </w:t>
      </w:r>
      <w:proofErr w:type="spellStart"/>
      <w:r w:rsidR="00574176" w:rsidRPr="00ED3FF8">
        <w:rPr>
          <w:rFonts w:ascii="Arial" w:hAnsi="Arial" w:cs="Arial"/>
          <w:lang w:val="en-GB"/>
        </w:rPr>
        <w:t>Investigación</w:t>
      </w:r>
      <w:proofErr w:type="spellEnd"/>
      <w:r w:rsidR="00574176" w:rsidRPr="00ED3FF8">
        <w:rPr>
          <w:rFonts w:ascii="Arial" w:hAnsi="Arial" w:cs="Arial"/>
          <w:lang w:val="en-GB"/>
        </w:rPr>
        <w:t xml:space="preserve"> </w:t>
      </w:r>
      <w:r w:rsidR="00706311" w:rsidRPr="00ED3FF8">
        <w:rPr>
          <w:rFonts w:ascii="Arial" w:hAnsi="Arial" w:cs="Arial"/>
          <w:lang w:val="en-GB"/>
        </w:rPr>
        <w:t xml:space="preserve">en </w:t>
      </w:r>
      <w:proofErr w:type="spellStart"/>
      <w:r w:rsidR="00706311" w:rsidRPr="00ED3FF8">
        <w:rPr>
          <w:rFonts w:ascii="Arial" w:hAnsi="Arial" w:cs="Arial"/>
          <w:lang w:val="en-GB"/>
        </w:rPr>
        <w:t>Química</w:t>
      </w:r>
      <w:proofErr w:type="spellEnd"/>
      <w:r w:rsidR="00706311" w:rsidRPr="00ED3FF8">
        <w:rPr>
          <w:rFonts w:ascii="Arial" w:hAnsi="Arial" w:cs="Arial"/>
          <w:lang w:val="en-GB"/>
        </w:rPr>
        <w:t xml:space="preserve"> </w:t>
      </w:r>
      <w:proofErr w:type="spellStart"/>
      <w:r w:rsidR="00706311" w:rsidRPr="00ED3FF8">
        <w:rPr>
          <w:rFonts w:ascii="Arial" w:hAnsi="Arial" w:cs="Arial"/>
          <w:lang w:val="en-GB"/>
        </w:rPr>
        <w:t>Biolóxica</w:t>
      </w:r>
      <w:proofErr w:type="spellEnd"/>
      <w:r w:rsidR="00706311" w:rsidRPr="00ED3FF8">
        <w:rPr>
          <w:rFonts w:ascii="Arial" w:hAnsi="Arial" w:cs="Arial"/>
          <w:lang w:val="en-GB"/>
        </w:rPr>
        <w:t xml:space="preserve"> e </w:t>
      </w:r>
      <w:proofErr w:type="spellStart"/>
      <w:r w:rsidR="00706311" w:rsidRPr="00ED3FF8">
        <w:rPr>
          <w:rFonts w:ascii="Arial" w:hAnsi="Arial" w:cs="Arial"/>
          <w:lang w:val="en-GB"/>
        </w:rPr>
        <w:t>Materiais</w:t>
      </w:r>
      <w:proofErr w:type="spellEnd"/>
      <w:r w:rsidR="00706311" w:rsidRPr="00ED3FF8">
        <w:rPr>
          <w:rFonts w:ascii="Arial" w:hAnsi="Arial" w:cs="Arial"/>
          <w:lang w:val="en-GB"/>
        </w:rPr>
        <w:t xml:space="preserve"> </w:t>
      </w:r>
      <w:proofErr w:type="spellStart"/>
      <w:r w:rsidR="00706311" w:rsidRPr="00ED3FF8">
        <w:rPr>
          <w:rFonts w:ascii="Arial" w:hAnsi="Arial" w:cs="Arial"/>
          <w:lang w:val="en-GB"/>
        </w:rPr>
        <w:t>Moleculares</w:t>
      </w:r>
      <w:proofErr w:type="spellEnd"/>
      <w:r w:rsidR="00706311" w:rsidRPr="00ED3FF8">
        <w:rPr>
          <w:rFonts w:ascii="Arial" w:hAnsi="Arial" w:cs="Arial"/>
          <w:lang w:val="en-GB"/>
        </w:rPr>
        <w:t xml:space="preserve"> (CIQUS)</w:t>
      </w:r>
      <w:r w:rsidR="00574176" w:rsidRPr="00ED3FF8">
        <w:rPr>
          <w:rFonts w:ascii="Arial" w:hAnsi="Arial" w:cs="Arial"/>
          <w:lang w:val="en-GB"/>
        </w:rPr>
        <w:t xml:space="preserve">. </w:t>
      </w:r>
      <w:proofErr w:type="gramStart"/>
      <w:r w:rsidR="00574176" w:rsidRPr="00ED3FF8">
        <w:rPr>
          <w:rFonts w:ascii="Arial" w:hAnsi="Arial" w:cs="Arial"/>
          <w:lang w:val="en-GB"/>
        </w:rPr>
        <w:t>Un</w:t>
      </w:r>
      <w:r w:rsidR="00706311" w:rsidRPr="00ED3FF8">
        <w:rPr>
          <w:rFonts w:ascii="Arial" w:hAnsi="Arial" w:cs="Arial"/>
          <w:lang w:val="en-GB"/>
        </w:rPr>
        <w:t xml:space="preserve">iversidad de Santiago de </w:t>
      </w:r>
      <w:proofErr w:type="spellStart"/>
      <w:r w:rsidR="00706311" w:rsidRPr="00ED3FF8">
        <w:rPr>
          <w:rFonts w:ascii="Arial" w:hAnsi="Arial" w:cs="Arial"/>
          <w:lang w:val="en-GB"/>
        </w:rPr>
        <w:t>Compostela</w:t>
      </w:r>
      <w:proofErr w:type="spellEnd"/>
      <w:r w:rsidR="00574176" w:rsidRPr="00ED3FF8">
        <w:rPr>
          <w:rFonts w:ascii="Arial" w:hAnsi="Arial" w:cs="Arial"/>
          <w:lang w:val="en-GB"/>
        </w:rPr>
        <w:t>.</w:t>
      </w:r>
      <w:proofErr w:type="gramEnd"/>
      <w:r w:rsidR="00574176" w:rsidRPr="00ED3FF8">
        <w:rPr>
          <w:rFonts w:ascii="Arial" w:hAnsi="Arial" w:cs="Arial"/>
          <w:lang w:val="en-GB"/>
        </w:rPr>
        <w:t xml:space="preserve"> </w:t>
      </w:r>
      <w:r w:rsidR="00706311" w:rsidRPr="00ED3FF8">
        <w:rPr>
          <w:rFonts w:ascii="Arial" w:hAnsi="Arial" w:cs="Arial"/>
          <w:lang w:val="en-GB"/>
        </w:rPr>
        <w:t xml:space="preserve">Santiago de </w:t>
      </w:r>
      <w:proofErr w:type="spellStart"/>
      <w:r w:rsidR="00706311" w:rsidRPr="00ED3FF8">
        <w:rPr>
          <w:rFonts w:ascii="Arial" w:hAnsi="Arial" w:cs="Arial"/>
          <w:lang w:val="en-GB"/>
        </w:rPr>
        <w:t>Compostela</w:t>
      </w:r>
      <w:proofErr w:type="spellEnd"/>
      <w:r w:rsidR="00706311" w:rsidRPr="00ED3FF8">
        <w:rPr>
          <w:rFonts w:ascii="Arial" w:hAnsi="Arial" w:cs="Arial"/>
          <w:lang w:val="en-GB"/>
        </w:rPr>
        <w:t>, SPAIN</w:t>
      </w:r>
    </w:p>
    <w:p w14:paraId="30A9BAD3" w14:textId="77777777" w:rsidR="00AE3E37" w:rsidRDefault="00AE3E37">
      <w:pPr>
        <w:pStyle w:val="Textodecuerpo"/>
        <w:rPr>
          <w:rFonts w:ascii="Arial"/>
          <w:sz w:val="20"/>
        </w:rPr>
      </w:pPr>
    </w:p>
    <w:p w14:paraId="7A70FBE1" w14:textId="77777777" w:rsidR="00AE3E37" w:rsidRDefault="00AE3E37">
      <w:pPr>
        <w:pStyle w:val="Textodecuerpo"/>
        <w:spacing w:before="3"/>
        <w:rPr>
          <w:rFonts w:ascii="Arial"/>
          <w:sz w:val="21"/>
        </w:rPr>
      </w:pPr>
    </w:p>
    <w:p w14:paraId="5B7BCEAA"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7B42733" w14:textId="77777777" w:rsidR="00AE3E37" w:rsidRDefault="00A9710C">
      <w:pPr>
        <w:pStyle w:val="Ttulo3"/>
        <w:spacing w:before="147"/>
        <w:jc w:val="both"/>
      </w:pPr>
      <w:r>
        <w:rPr>
          <w:color w:val="BF5A14"/>
        </w:rPr>
        <w:lastRenderedPageBreak/>
        <w:t>Abstract</w:t>
      </w:r>
      <w:r w:rsidR="00404E5B">
        <w:rPr>
          <w:color w:val="BF5A14"/>
        </w:rPr>
        <w:t xml:space="preserve"> (300 word limit)</w:t>
      </w:r>
    </w:p>
    <w:p w14:paraId="1550A865" w14:textId="77777777" w:rsidR="00AE3E37" w:rsidRPr="002C0B66" w:rsidRDefault="002C0B66">
      <w:pPr>
        <w:pStyle w:val="Textodecuerpo"/>
        <w:spacing w:before="90" w:line="280" w:lineRule="auto"/>
        <w:ind w:left="100"/>
        <w:jc w:val="both"/>
        <w:rPr>
          <w:lang w:val="en-GB"/>
        </w:rPr>
      </w:pPr>
      <w:r w:rsidRPr="002C0B66">
        <w:rPr>
          <w:lang w:val="en-GB"/>
        </w:rPr>
        <w:t xml:space="preserve">The ability to construct complex functional materials using small number of components represents an </w:t>
      </w:r>
      <w:r>
        <w:rPr>
          <w:lang w:val="en-GB"/>
        </w:rPr>
        <w:t>efficient</w:t>
      </w:r>
      <w:r w:rsidRPr="002C0B66">
        <w:rPr>
          <w:lang w:val="en-GB"/>
        </w:rPr>
        <w:t xml:space="preserve"> synthetic strategy </w:t>
      </w:r>
      <w:r>
        <w:rPr>
          <w:lang w:val="en-GB"/>
        </w:rPr>
        <w:t>for</w:t>
      </w:r>
      <w:r w:rsidRPr="002C0B66">
        <w:rPr>
          <w:lang w:val="en-GB"/>
        </w:rPr>
        <w:t xml:space="preserve"> the rapid generation of novel </w:t>
      </w:r>
      <w:r>
        <w:rPr>
          <w:lang w:val="en-GB"/>
        </w:rPr>
        <w:t xml:space="preserve">shapes and </w:t>
      </w:r>
      <w:r w:rsidRPr="002C0B66">
        <w:rPr>
          <w:lang w:val="en-GB"/>
        </w:rPr>
        <w:t>functions.</w:t>
      </w:r>
      <w:r>
        <w:rPr>
          <w:lang w:val="en-GB"/>
        </w:rPr>
        <w:t xml:space="preserve"> </w:t>
      </w:r>
      <w:r>
        <w:t>At this respect p</w:t>
      </w:r>
      <w:r w:rsidRPr="00FE409A">
        <w:t xml:space="preserve">eptides </w:t>
      </w:r>
      <w:r>
        <w:t>are p</w:t>
      </w:r>
      <w:r w:rsidRPr="00FE409A">
        <w:t xml:space="preserve">owerful tools for the </w:t>
      </w:r>
      <w:r>
        <w:t>preparation</w:t>
      </w:r>
      <w:r w:rsidRPr="00FE409A">
        <w:t xml:space="preserve"> of novel </w:t>
      </w:r>
      <w:proofErr w:type="spellStart"/>
      <w:r w:rsidRPr="00FE409A">
        <w:t>nanobiomaterials</w:t>
      </w:r>
      <w:proofErr w:type="spellEnd"/>
      <w:r w:rsidRPr="00FE409A">
        <w:t xml:space="preserve"> b</w:t>
      </w:r>
      <w:r w:rsidRPr="00FE409A">
        <w:t>e</w:t>
      </w:r>
      <w:r>
        <w:t>cause of their</w:t>
      </w:r>
      <w:r w:rsidRPr="00FE409A">
        <w:t xml:space="preserve"> unique folding and self-assembly properties.</w:t>
      </w:r>
      <w:r>
        <w:t xml:space="preserve"> Cyclic components have restricted conformational </w:t>
      </w:r>
      <w:r w:rsidR="00F43590">
        <w:t xml:space="preserve">freedom, that allow adopting kinetically stable structures that can be used in the </w:t>
      </w:r>
      <w:proofErr w:type="spellStart"/>
      <w:r w:rsidR="00F43590">
        <w:t>supramolecular</w:t>
      </w:r>
      <w:proofErr w:type="spellEnd"/>
      <w:r w:rsidR="00F43590">
        <w:t xml:space="preserve"> construction of a variety of structures and application. In the last few years our research group has been working with cyclic peptides that contains cyclic gamma-amino acids. These peptides allowed the construction of tubular structures of </w:t>
      </w:r>
      <w:proofErr w:type="spellStart"/>
      <w:r w:rsidR="00F43590">
        <w:t>nanometric</w:t>
      </w:r>
      <w:proofErr w:type="spellEnd"/>
      <w:r w:rsidR="00F43590">
        <w:t xml:space="preserve"> dimensions with tunable internal and external properties. Those peptides have been also used in the preparation of molecular capsules that entrap different components, such as metals or linear rigid molecules or as mimicking of ion channels. In this communications we will present our latest discoveries in topic.</w:t>
      </w:r>
      <w:bookmarkStart w:id="0" w:name="_GoBack"/>
      <w:bookmarkEnd w:id="0"/>
    </w:p>
    <w:p w14:paraId="5258EE80" w14:textId="77777777" w:rsidR="00AE3E37" w:rsidRDefault="00A9710C">
      <w:pPr>
        <w:pStyle w:val="Ttulo3"/>
        <w:spacing w:before="74"/>
      </w:pPr>
      <w:r>
        <w:rPr>
          <w:b w:val="0"/>
        </w:rPr>
        <w:br w:type="column"/>
      </w:r>
      <w:r>
        <w:rPr>
          <w:color w:val="BF5A14"/>
        </w:rPr>
        <w:lastRenderedPageBreak/>
        <w:t>Image</w:t>
      </w:r>
    </w:p>
    <w:p w14:paraId="38C28D1A" w14:textId="77777777" w:rsidR="00AE3E37" w:rsidRDefault="005E6382" w:rsidP="005E6382">
      <w:pPr>
        <w:pStyle w:val="Textodecuerpo"/>
        <w:spacing w:before="2"/>
        <w:jc w:val="center"/>
        <w:rPr>
          <w:rFonts w:ascii="Arial"/>
          <w:b/>
          <w:sz w:val="16"/>
        </w:rPr>
      </w:pPr>
      <w:r>
        <w:rPr>
          <w:rFonts w:ascii="Arial"/>
          <w:b/>
          <w:noProof/>
          <w:sz w:val="16"/>
          <w:lang w:val="es-ES" w:eastAsia="es-ES"/>
        </w:rPr>
        <w:drawing>
          <wp:inline distT="0" distB="0" distL="0" distR="0" wp14:anchorId="611EDA2C" wp14:editId="77A4B341">
            <wp:extent cx="2746713" cy="2035917"/>
            <wp:effectExtent l="0" t="0" r="0" b="0"/>
            <wp:docPr id="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6713" cy="2035917"/>
                    </a:xfrm>
                    <a:prstGeom prst="rect">
                      <a:avLst/>
                    </a:prstGeom>
                    <a:noFill/>
                    <a:ln>
                      <a:noFill/>
                    </a:ln>
                  </pic:spPr>
                </pic:pic>
              </a:graphicData>
            </a:graphic>
          </wp:inline>
        </w:drawing>
      </w:r>
    </w:p>
    <w:p w14:paraId="1AABE7C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FE876A4" w14:textId="77777777" w:rsidR="00ED3FF8" w:rsidRPr="00ED3FF8" w:rsidRDefault="00ED3FF8" w:rsidP="00574176">
      <w:pPr>
        <w:pStyle w:val="Prrafodelista"/>
        <w:numPr>
          <w:ilvl w:val="0"/>
          <w:numId w:val="3"/>
        </w:numPr>
        <w:tabs>
          <w:tab w:val="left" w:pos="384"/>
        </w:tabs>
        <w:spacing w:before="103" w:line="216" w:lineRule="exact"/>
        <w:ind w:right="138" w:hanging="283"/>
        <w:rPr>
          <w:sz w:val="18"/>
        </w:rPr>
      </w:pPr>
      <w:proofErr w:type="spellStart"/>
      <w:r>
        <w:rPr>
          <w:sz w:val="18"/>
          <w:lang w:val="en-GB"/>
        </w:rPr>
        <w:t>Cuerva</w:t>
      </w:r>
      <w:proofErr w:type="spellEnd"/>
      <w:r>
        <w:rPr>
          <w:sz w:val="18"/>
          <w:lang w:val="en-GB"/>
        </w:rPr>
        <w:t xml:space="preserve"> M, </w:t>
      </w:r>
      <w:proofErr w:type="spellStart"/>
      <w:r>
        <w:rPr>
          <w:sz w:val="18"/>
          <w:lang w:val="en-GB"/>
        </w:rPr>
        <w:t>García-Fandiño</w:t>
      </w:r>
      <w:proofErr w:type="spellEnd"/>
      <w:r>
        <w:rPr>
          <w:sz w:val="18"/>
          <w:lang w:val="en-GB"/>
        </w:rPr>
        <w:t xml:space="preserve"> R, </w:t>
      </w:r>
      <w:proofErr w:type="spellStart"/>
      <w:r>
        <w:rPr>
          <w:sz w:val="18"/>
          <w:lang w:val="en-GB"/>
        </w:rPr>
        <w:t>Vázquez-Vázquez</w:t>
      </w:r>
      <w:proofErr w:type="spellEnd"/>
      <w:r>
        <w:rPr>
          <w:sz w:val="18"/>
          <w:lang w:val="en-GB"/>
        </w:rPr>
        <w:t xml:space="preserve"> C,</w:t>
      </w:r>
      <w:r w:rsidRPr="00ED3FF8">
        <w:rPr>
          <w:sz w:val="18"/>
          <w:lang w:val="es-ES_tradnl"/>
        </w:rPr>
        <w:t xml:space="preserve"> </w:t>
      </w:r>
      <w:proofErr w:type="spellStart"/>
      <w:r w:rsidRPr="00ED3FF8">
        <w:rPr>
          <w:sz w:val="18"/>
          <w:lang w:val="es-ES_tradnl"/>
        </w:rPr>
        <w:t>Lo</w:t>
      </w:r>
      <w:r w:rsidRPr="00ED3FF8">
        <w:rPr>
          <w:bCs/>
          <w:sz w:val="18"/>
          <w:lang w:val="es-ES_tradnl"/>
        </w:rPr>
        <w:t>́</w:t>
      </w:r>
      <w:r w:rsidRPr="00ED3FF8">
        <w:rPr>
          <w:sz w:val="18"/>
          <w:lang w:val="es-ES_tradnl"/>
        </w:rPr>
        <w:t>pez-Quintela</w:t>
      </w:r>
      <w:proofErr w:type="spellEnd"/>
      <w:r>
        <w:rPr>
          <w:sz w:val="18"/>
          <w:lang w:val="es-ES_tradnl"/>
        </w:rPr>
        <w:t xml:space="preserve"> MA</w:t>
      </w:r>
      <w:r>
        <w:rPr>
          <w:sz w:val="18"/>
          <w:lang w:val="en-GB"/>
        </w:rPr>
        <w:t xml:space="preserve">, </w:t>
      </w:r>
      <w:r w:rsidRPr="00ED3FF8">
        <w:rPr>
          <w:sz w:val="18"/>
          <w:lang w:val="en-GB"/>
        </w:rPr>
        <w:t>Montenegro</w:t>
      </w:r>
      <w:r>
        <w:rPr>
          <w:sz w:val="18"/>
          <w:lang w:val="en-GB"/>
        </w:rPr>
        <w:t xml:space="preserve"> J, </w:t>
      </w:r>
      <w:proofErr w:type="gramStart"/>
      <w:r w:rsidRPr="00ED3FF8">
        <w:rPr>
          <w:sz w:val="18"/>
        </w:rPr>
        <w:t>Granja</w:t>
      </w:r>
      <w:r w:rsidRPr="00ED3FF8">
        <w:rPr>
          <w:sz w:val="18"/>
          <w:lang w:val="en-GB"/>
        </w:rPr>
        <w:t xml:space="preserve"> </w:t>
      </w:r>
      <w:r>
        <w:rPr>
          <w:sz w:val="18"/>
        </w:rPr>
        <w:t>JR</w:t>
      </w:r>
      <w:proofErr w:type="gramEnd"/>
      <w:r>
        <w:rPr>
          <w:sz w:val="18"/>
        </w:rPr>
        <w:t xml:space="preserve"> (2015)</w:t>
      </w:r>
      <w:r w:rsidRPr="00ED3FF8">
        <w:rPr>
          <w:sz w:val="18"/>
          <w:lang w:val="en-GB"/>
        </w:rPr>
        <w:t xml:space="preserve"> Self-assembly of Ag</w:t>
      </w:r>
      <w:r w:rsidRPr="00ED3FF8">
        <w:rPr>
          <w:sz w:val="18"/>
          <w:vertAlign w:val="subscript"/>
          <w:lang w:val="en-GB"/>
        </w:rPr>
        <w:t>3</w:t>
      </w:r>
      <w:r w:rsidRPr="00ED3FF8">
        <w:rPr>
          <w:sz w:val="18"/>
          <w:lang w:val="en-GB"/>
        </w:rPr>
        <w:t xml:space="preserve"> atomic quantum metal clusters on cyclic peptide nanotubes</w:t>
      </w:r>
      <w:r w:rsidRPr="00574176">
        <w:rPr>
          <w:sz w:val="18"/>
        </w:rPr>
        <w:t xml:space="preserve">. </w:t>
      </w:r>
      <w:r>
        <w:rPr>
          <w:sz w:val="18"/>
          <w:lang w:val="es-ES"/>
        </w:rPr>
        <w:t>ACS Nano</w:t>
      </w:r>
      <w:r w:rsidRPr="00574176">
        <w:rPr>
          <w:sz w:val="18"/>
          <w:lang w:val="es-ES"/>
        </w:rPr>
        <w:t>.</w:t>
      </w:r>
      <w:r>
        <w:rPr>
          <w:sz w:val="18"/>
        </w:rPr>
        <w:t xml:space="preserve"> 9</w:t>
      </w:r>
      <w:r w:rsidRPr="00ED3FF8">
        <w:rPr>
          <w:rFonts w:asciiTheme="minorHAnsi" w:hAnsiTheme="minorHAnsi"/>
          <w:sz w:val="18"/>
          <w:szCs w:val="18"/>
        </w:rPr>
        <w:t>:</w:t>
      </w:r>
      <w:r w:rsidRPr="00ED3FF8">
        <w:rPr>
          <w:rFonts w:asciiTheme="minorHAnsi" w:eastAsia="Times New Roman" w:hAnsiTheme="minorHAnsi" w:cs="Times New Roman"/>
          <w:sz w:val="18"/>
          <w:szCs w:val="18"/>
          <w:lang w:val="es-ES_tradnl" w:eastAsia="es-ES_tradnl"/>
        </w:rPr>
        <w:t>10834</w:t>
      </w:r>
      <w:r w:rsidRPr="00574176">
        <w:rPr>
          <w:sz w:val="18"/>
        </w:rPr>
        <w:t>-</w:t>
      </w:r>
      <w:r>
        <w:rPr>
          <w:sz w:val="18"/>
        </w:rPr>
        <w:t>10843</w:t>
      </w:r>
      <w:r w:rsidRPr="00574176">
        <w:rPr>
          <w:sz w:val="18"/>
        </w:rPr>
        <w:t>.</w:t>
      </w:r>
    </w:p>
    <w:p w14:paraId="241C633F" w14:textId="77777777" w:rsidR="005973B9" w:rsidRPr="00574176" w:rsidRDefault="00574176" w:rsidP="00574176">
      <w:pPr>
        <w:pStyle w:val="Prrafodelista"/>
        <w:numPr>
          <w:ilvl w:val="0"/>
          <w:numId w:val="3"/>
        </w:numPr>
        <w:tabs>
          <w:tab w:val="left" w:pos="384"/>
        </w:tabs>
        <w:spacing w:before="103" w:line="216" w:lineRule="exact"/>
        <w:ind w:right="138" w:hanging="283"/>
        <w:rPr>
          <w:sz w:val="18"/>
        </w:rPr>
      </w:pPr>
      <w:r w:rsidRPr="00574176">
        <w:rPr>
          <w:sz w:val="18"/>
          <w:lang w:val="en-GB"/>
        </w:rPr>
        <w:t>Rodríguez-</w:t>
      </w:r>
      <w:proofErr w:type="spellStart"/>
      <w:r w:rsidRPr="00574176">
        <w:rPr>
          <w:sz w:val="18"/>
          <w:lang w:val="en-GB"/>
        </w:rPr>
        <w:t>Váquez</w:t>
      </w:r>
      <w:proofErr w:type="spellEnd"/>
      <w:r w:rsidR="00D95013">
        <w:rPr>
          <w:sz w:val="18"/>
          <w:lang w:val="en-GB"/>
        </w:rPr>
        <w:t xml:space="preserve"> </w:t>
      </w:r>
      <w:r>
        <w:rPr>
          <w:sz w:val="18"/>
          <w:lang w:val="en-GB"/>
        </w:rPr>
        <w:t xml:space="preserve">N, </w:t>
      </w:r>
      <w:proofErr w:type="spellStart"/>
      <w:r w:rsidRPr="00574176">
        <w:rPr>
          <w:sz w:val="18"/>
          <w:lang w:val="en-GB"/>
        </w:rPr>
        <w:t>Amorín</w:t>
      </w:r>
      <w:proofErr w:type="spellEnd"/>
      <w:r w:rsidR="00D95013">
        <w:rPr>
          <w:sz w:val="18"/>
          <w:lang w:val="en-GB"/>
        </w:rPr>
        <w:t xml:space="preserve"> </w:t>
      </w:r>
      <w:proofErr w:type="spellStart"/>
      <w:r>
        <w:rPr>
          <w:sz w:val="18"/>
          <w:lang w:val="en-GB"/>
        </w:rPr>
        <w:t>M</w:t>
      </w:r>
      <w:proofErr w:type="spellEnd"/>
      <w:r>
        <w:rPr>
          <w:sz w:val="18"/>
          <w:lang w:val="en-GB"/>
        </w:rPr>
        <w:t xml:space="preserve">, </w:t>
      </w:r>
      <w:r w:rsidRPr="00574176">
        <w:rPr>
          <w:sz w:val="18"/>
          <w:lang w:val="en-GB"/>
        </w:rPr>
        <w:t>Alfonso</w:t>
      </w:r>
      <w:r w:rsidR="00D95013">
        <w:rPr>
          <w:sz w:val="18"/>
          <w:lang w:val="en-GB"/>
        </w:rPr>
        <w:t xml:space="preserve"> </w:t>
      </w:r>
      <w:proofErr w:type="spellStart"/>
      <w:r w:rsidRPr="00574176">
        <w:rPr>
          <w:sz w:val="18"/>
          <w:lang w:val="en-GB"/>
        </w:rPr>
        <w:t>I</w:t>
      </w:r>
      <w:proofErr w:type="spellEnd"/>
      <w:r w:rsidRPr="00574176">
        <w:rPr>
          <w:sz w:val="18"/>
          <w:lang w:val="en-GB"/>
        </w:rPr>
        <w:t>,</w:t>
      </w:r>
      <w:r>
        <w:rPr>
          <w:sz w:val="18"/>
          <w:lang w:val="en-GB"/>
        </w:rPr>
        <w:t xml:space="preserve"> </w:t>
      </w:r>
      <w:r w:rsidRPr="00574176">
        <w:rPr>
          <w:sz w:val="18"/>
        </w:rPr>
        <w:t>Granja</w:t>
      </w:r>
      <w:r w:rsidR="00D95013">
        <w:rPr>
          <w:sz w:val="18"/>
        </w:rPr>
        <w:t xml:space="preserve"> </w:t>
      </w:r>
      <w:r>
        <w:rPr>
          <w:sz w:val="18"/>
        </w:rPr>
        <w:t>JR (2016</w:t>
      </w:r>
      <w:r w:rsidR="005973B9" w:rsidRPr="00574176">
        <w:rPr>
          <w:sz w:val="18"/>
        </w:rPr>
        <w:t xml:space="preserve">) </w:t>
      </w:r>
      <w:r w:rsidRPr="00574176">
        <w:rPr>
          <w:sz w:val="18"/>
        </w:rPr>
        <w:t>Anion recognition and induced self-assembly of an α</w:t>
      </w:r>
      <w:proofErr w:type="gramStart"/>
      <w:r w:rsidRPr="00574176">
        <w:rPr>
          <w:sz w:val="18"/>
        </w:rPr>
        <w:t>,γ</w:t>
      </w:r>
      <w:proofErr w:type="gramEnd"/>
      <w:r w:rsidRPr="00574176">
        <w:rPr>
          <w:sz w:val="18"/>
        </w:rPr>
        <w:t>-cyclic peptide to form spherical clusters</w:t>
      </w:r>
      <w:r w:rsidR="005973B9" w:rsidRPr="00574176">
        <w:rPr>
          <w:sz w:val="18"/>
        </w:rPr>
        <w:t xml:space="preserve">. </w:t>
      </w:r>
      <w:proofErr w:type="spellStart"/>
      <w:r w:rsidRPr="00574176">
        <w:rPr>
          <w:sz w:val="18"/>
          <w:lang w:val="es-ES"/>
        </w:rPr>
        <w:t>Angew</w:t>
      </w:r>
      <w:proofErr w:type="spellEnd"/>
      <w:r w:rsidRPr="00574176">
        <w:rPr>
          <w:sz w:val="18"/>
          <w:lang w:val="es-ES"/>
        </w:rPr>
        <w:t xml:space="preserve">. </w:t>
      </w:r>
      <w:proofErr w:type="spellStart"/>
      <w:r w:rsidRPr="00574176">
        <w:rPr>
          <w:sz w:val="18"/>
          <w:lang w:val="es-ES"/>
        </w:rPr>
        <w:t>Chem</w:t>
      </w:r>
      <w:proofErr w:type="spellEnd"/>
      <w:r w:rsidRPr="00574176">
        <w:rPr>
          <w:sz w:val="18"/>
          <w:lang w:val="es-ES"/>
        </w:rPr>
        <w:t xml:space="preserve">. </w:t>
      </w:r>
      <w:proofErr w:type="spellStart"/>
      <w:r w:rsidRPr="00574176">
        <w:rPr>
          <w:sz w:val="18"/>
          <w:lang w:val="es-ES"/>
        </w:rPr>
        <w:t>Int</w:t>
      </w:r>
      <w:proofErr w:type="spellEnd"/>
      <w:r w:rsidRPr="00574176">
        <w:rPr>
          <w:sz w:val="18"/>
          <w:lang w:val="es-ES"/>
        </w:rPr>
        <w:t>. Ed.</w:t>
      </w:r>
      <w:r>
        <w:rPr>
          <w:sz w:val="18"/>
        </w:rPr>
        <w:t xml:space="preserve"> 55</w:t>
      </w:r>
      <w:r w:rsidR="005973B9" w:rsidRPr="00574176">
        <w:rPr>
          <w:sz w:val="18"/>
        </w:rPr>
        <w:t>:</w:t>
      </w:r>
      <w:r w:rsidRPr="00574176">
        <w:rPr>
          <w:sz w:val="18"/>
          <w:lang w:val="es-ES_tradnl"/>
        </w:rPr>
        <w:t>4504</w:t>
      </w:r>
      <w:r w:rsidR="005973B9" w:rsidRPr="00574176">
        <w:rPr>
          <w:sz w:val="18"/>
        </w:rPr>
        <w:t>-</w:t>
      </w:r>
      <w:r>
        <w:rPr>
          <w:sz w:val="18"/>
        </w:rPr>
        <w:t>4508</w:t>
      </w:r>
      <w:r w:rsidR="005973B9" w:rsidRPr="00574176">
        <w:rPr>
          <w:sz w:val="18"/>
        </w:rPr>
        <w:t>.</w:t>
      </w:r>
    </w:p>
    <w:p w14:paraId="7018306A" w14:textId="77777777" w:rsidR="005973B9" w:rsidRPr="00D95013" w:rsidRDefault="00D95013" w:rsidP="00D95013">
      <w:pPr>
        <w:pStyle w:val="Prrafodelista"/>
        <w:numPr>
          <w:ilvl w:val="0"/>
          <w:numId w:val="3"/>
        </w:numPr>
        <w:tabs>
          <w:tab w:val="left" w:pos="384"/>
        </w:tabs>
        <w:spacing w:line="216" w:lineRule="exact"/>
        <w:ind w:right="137" w:hanging="283"/>
        <w:rPr>
          <w:sz w:val="18"/>
        </w:rPr>
      </w:pPr>
      <w:r w:rsidRPr="00D95013">
        <w:rPr>
          <w:sz w:val="18"/>
          <w:lang w:val="en-GB"/>
        </w:rPr>
        <w:t>Fuertes</w:t>
      </w:r>
      <w:r>
        <w:rPr>
          <w:sz w:val="18"/>
          <w:lang w:val="en-GB"/>
        </w:rPr>
        <w:t xml:space="preserve"> A</w:t>
      </w:r>
      <w:r w:rsidRPr="00D95013">
        <w:rPr>
          <w:sz w:val="18"/>
          <w:lang w:val="en-GB"/>
        </w:rPr>
        <w:t xml:space="preserve">, </w:t>
      </w:r>
      <w:proofErr w:type="spellStart"/>
      <w:r w:rsidRPr="00D95013">
        <w:rPr>
          <w:sz w:val="18"/>
          <w:lang w:val="en-GB"/>
        </w:rPr>
        <w:t>Ozores</w:t>
      </w:r>
      <w:proofErr w:type="spellEnd"/>
      <w:r w:rsidRPr="00D95013">
        <w:rPr>
          <w:sz w:val="18"/>
          <w:lang w:val="en-GB"/>
        </w:rPr>
        <w:t xml:space="preserve"> </w:t>
      </w:r>
      <w:r>
        <w:rPr>
          <w:sz w:val="18"/>
          <w:lang w:val="en-GB"/>
        </w:rPr>
        <w:t xml:space="preserve">HL, </w:t>
      </w:r>
      <w:proofErr w:type="spellStart"/>
      <w:r>
        <w:rPr>
          <w:sz w:val="18"/>
          <w:lang w:val="en-GB"/>
        </w:rPr>
        <w:t>Amorín</w:t>
      </w:r>
      <w:proofErr w:type="spellEnd"/>
      <w:r>
        <w:rPr>
          <w:sz w:val="18"/>
          <w:lang w:val="en-GB"/>
        </w:rPr>
        <w:t xml:space="preserve"> M,</w:t>
      </w:r>
      <w:r w:rsidRPr="00D95013">
        <w:rPr>
          <w:sz w:val="18"/>
        </w:rPr>
        <w:t xml:space="preserve"> Granja</w:t>
      </w:r>
      <w:r w:rsidRPr="00D95013">
        <w:rPr>
          <w:sz w:val="18"/>
          <w:lang w:val="en-GB"/>
        </w:rPr>
        <w:t xml:space="preserve"> </w:t>
      </w:r>
      <w:r>
        <w:rPr>
          <w:sz w:val="18"/>
        </w:rPr>
        <w:t>JR (2017</w:t>
      </w:r>
      <w:r w:rsidR="005973B9" w:rsidRPr="00D95013">
        <w:rPr>
          <w:sz w:val="18"/>
        </w:rPr>
        <w:t xml:space="preserve">) </w:t>
      </w:r>
      <w:proofErr w:type="spellStart"/>
      <w:r w:rsidRPr="00D95013">
        <w:rPr>
          <w:sz w:val="18"/>
          <w:lang w:val="es-ES_tradnl"/>
        </w:rPr>
        <w:t>Self-assembling</w:t>
      </w:r>
      <w:proofErr w:type="spellEnd"/>
      <w:r w:rsidRPr="00D95013">
        <w:rPr>
          <w:sz w:val="18"/>
          <w:lang w:val="es-ES_tradnl"/>
        </w:rPr>
        <w:t xml:space="preserve"> Venturi-</w:t>
      </w:r>
      <w:proofErr w:type="spellStart"/>
      <w:r w:rsidRPr="00D95013">
        <w:rPr>
          <w:sz w:val="18"/>
          <w:lang w:val="es-ES_tradnl"/>
        </w:rPr>
        <w:t>like</w:t>
      </w:r>
      <w:proofErr w:type="spellEnd"/>
      <w:r w:rsidRPr="00D95013">
        <w:rPr>
          <w:sz w:val="18"/>
          <w:lang w:val="es-ES_tradnl"/>
        </w:rPr>
        <w:t xml:space="preserve"> </w:t>
      </w:r>
      <w:proofErr w:type="spellStart"/>
      <w:r w:rsidRPr="00D95013">
        <w:rPr>
          <w:sz w:val="18"/>
          <w:lang w:val="es-ES_tradnl"/>
        </w:rPr>
        <w:t>peptide</w:t>
      </w:r>
      <w:proofErr w:type="spellEnd"/>
      <w:r w:rsidRPr="00D95013">
        <w:rPr>
          <w:sz w:val="18"/>
          <w:lang w:val="es-ES_tradnl"/>
        </w:rPr>
        <w:t xml:space="preserve"> </w:t>
      </w:r>
      <w:proofErr w:type="spellStart"/>
      <w:r w:rsidRPr="00D95013">
        <w:rPr>
          <w:sz w:val="18"/>
          <w:lang w:val="es-ES_tradnl"/>
        </w:rPr>
        <w:t>nanotubes</w:t>
      </w:r>
      <w:proofErr w:type="spellEnd"/>
      <w:r>
        <w:rPr>
          <w:sz w:val="18"/>
        </w:rPr>
        <w:t xml:space="preserve">. </w:t>
      </w:r>
      <w:proofErr w:type="spellStart"/>
      <w:r>
        <w:rPr>
          <w:sz w:val="18"/>
        </w:rPr>
        <w:t>Nanoscale</w:t>
      </w:r>
      <w:proofErr w:type="spellEnd"/>
      <w:r>
        <w:rPr>
          <w:sz w:val="18"/>
        </w:rPr>
        <w:t xml:space="preserve"> 9:748-753</w:t>
      </w:r>
      <w:r w:rsidR="005973B9" w:rsidRPr="00D95013">
        <w:rPr>
          <w:sz w:val="18"/>
        </w:rPr>
        <w:t>.</w:t>
      </w:r>
    </w:p>
    <w:p w14:paraId="6B064C1D" w14:textId="77777777" w:rsidR="005973B9" w:rsidRDefault="00D95013" w:rsidP="005973B9">
      <w:pPr>
        <w:pStyle w:val="Prrafodelista"/>
        <w:numPr>
          <w:ilvl w:val="0"/>
          <w:numId w:val="3"/>
        </w:numPr>
        <w:tabs>
          <w:tab w:val="left" w:pos="384"/>
        </w:tabs>
        <w:spacing w:line="216" w:lineRule="exact"/>
        <w:ind w:right="138" w:hanging="283"/>
        <w:rPr>
          <w:sz w:val="18"/>
        </w:rPr>
      </w:pPr>
      <w:proofErr w:type="spellStart"/>
      <w:r w:rsidRPr="00D95013">
        <w:rPr>
          <w:sz w:val="18"/>
          <w:lang w:val="en-GB"/>
        </w:rPr>
        <w:t>Ozores</w:t>
      </w:r>
      <w:proofErr w:type="spellEnd"/>
      <w:r>
        <w:rPr>
          <w:sz w:val="18"/>
          <w:lang w:val="en-GB"/>
        </w:rPr>
        <w:t xml:space="preserve"> HL, </w:t>
      </w:r>
      <w:proofErr w:type="spellStart"/>
      <w:r>
        <w:rPr>
          <w:sz w:val="18"/>
          <w:lang w:val="en-GB"/>
        </w:rPr>
        <w:t>Amorín</w:t>
      </w:r>
      <w:proofErr w:type="spellEnd"/>
      <w:r>
        <w:rPr>
          <w:sz w:val="18"/>
          <w:lang w:val="en-GB"/>
        </w:rPr>
        <w:t xml:space="preserve"> M,</w:t>
      </w:r>
      <w:r w:rsidRPr="00D95013">
        <w:rPr>
          <w:sz w:val="18"/>
        </w:rPr>
        <w:t xml:space="preserve"> Granja</w:t>
      </w:r>
      <w:r w:rsidRPr="00D95013">
        <w:rPr>
          <w:sz w:val="18"/>
          <w:lang w:val="en-GB"/>
        </w:rPr>
        <w:t xml:space="preserve"> </w:t>
      </w:r>
      <w:r>
        <w:rPr>
          <w:sz w:val="18"/>
        </w:rPr>
        <w:t>JR (2017</w:t>
      </w:r>
      <w:r w:rsidR="005973B9">
        <w:rPr>
          <w:sz w:val="18"/>
        </w:rPr>
        <w:t>)</w:t>
      </w:r>
      <w:r>
        <w:rPr>
          <w:sz w:val="18"/>
        </w:rPr>
        <w:t xml:space="preserve"> </w:t>
      </w:r>
      <w:proofErr w:type="gramStart"/>
      <w:r w:rsidRPr="00D95013">
        <w:rPr>
          <w:sz w:val="18"/>
          <w:lang w:val="en-GB"/>
        </w:rPr>
        <w:t>One step</w:t>
      </w:r>
      <w:proofErr w:type="gramEnd"/>
      <w:r w:rsidRPr="00D95013">
        <w:rPr>
          <w:sz w:val="18"/>
          <w:lang w:val="en-GB"/>
        </w:rPr>
        <w:t xml:space="preserve"> construction of </w:t>
      </w:r>
      <w:proofErr w:type="spellStart"/>
      <w:r w:rsidRPr="00D95013">
        <w:rPr>
          <w:sz w:val="18"/>
          <w:lang w:val="en-GB"/>
        </w:rPr>
        <w:t>taxane</w:t>
      </w:r>
      <w:proofErr w:type="spellEnd"/>
      <w:r w:rsidRPr="00D95013">
        <w:rPr>
          <w:sz w:val="18"/>
          <w:lang w:val="en-GB"/>
        </w:rPr>
        <w:t xml:space="preserve">-like skeleton by </w:t>
      </w:r>
      <w:proofErr w:type="spellStart"/>
      <w:r w:rsidRPr="00D95013">
        <w:rPr>
          <w:sz w:val="18"/>
          <w:lang w:val="en-GB"/>
        </w:rPr>
        <w:t>diendiyne</w:t>
      </w:r>
      <w:proofErr w:type="spellEnd"/>
      <w:r w:rsidRPr="00D95013">
        <w:rPr>
          <w:sz w:val="18"/>
          <w:lang w:val="en-GB"/>
        </w:rPr>
        <w:t xml:space="preserve"> metathesis cyclization</w:t>
      </w:r>
      <w:r w:rsidR="005973B9">
        <w:rPr>
          <w:sz w:val="18"/>
        </w:rPr>
        <w:t xml:space="preserve">. </w:t>
      </w:r>
      <w:r>
        <w:rPr>
          <w:sz w:val="18"/>
        </w:rPr>
        <w:t>J. Am. Chem. Soc. 139:</w:t>
      </w:r>
      <w:r w:rsidR="005973B9">
        <w:rPr>
          <w:sz w:val="18"/>
        </w:rPr>
        <w:t>77</w:t>
      </w:r>
      <w:r>
        <w:rPr>
          <w:sz w:val="18"/>
        </w:rPr>
        <w:t>6-784</w:t>
      </w:r>
      <w:r w:rsidR="005973B9">
        <w:rPr>
          <w:sz w:val="18"/>
        </w:rPr>
        <w:t>.</w:t>
      </w:r>
    </w:p>
    <w:p w14:paraId="6BA2ED3E" w14:textId="77777777" w:rsidR="00AE3E37" w:rsidRPr="005E6382" w:rsidRDefault="00D95013" w:rsidP="005E6382">
      <w:pPr>
        <w:pStyle w:val="Prrafodelista"/>
        <w:numPr>
          <w:ilvl w:val="0"/>
          <w:numId w:val="3"/>
        </w:numPr>
        <w:tabs>
          <w:tab w:val="left" w:pos="384"/>
        </w:tabs>
        <w:spacing w:before="92" w:line="218" w:lineRule="exact"/>
        <w:ind w:hanging="283"/>
        <w:rPr>
          <w:sz w:val="18"/>
        </w:rPr>
      </w:pPr>
      <w:r w:rsidRPr="00D95013">
        <w:rPr>
          <w:sz w:val="18"/>
          <w:lang w:val="en-GB"/>
        </w:rPr>
        <w:t>Rodríguez-</w:t>
      </w:r>
      <w:proofErr w:type="spellStart"/>
      <w:r w:rsidRPr="00D95013">
        <w:rPr>
          <w:sz w:val="18"/>
          <w:lang w:val="en-GB"/>
        </w:rPr>
        <w:t>Vázquez</w:t>
      </w:r>
      <w:proofErr w:type="spellEnd"/>
      <w:r>
        <w:rPr>
          <w:sz w:val="18"/>
          <w:lang w:val="en-GB"/>
        </w:rPr>
        <w:t xml:space="preserve"> N</w:t>
      </w:r>
      <w:r w:rsidRPr="00D95013">
        <w:rPr>
          <w:sz w:val="18"/>
          <w:lang w:val="en-GB"/>
        </w:rPr>
        <w:t xml:space="preserve">, </w:t>
      </w:r>
      <w:proofErr w:type="spellStart"/>
      <w:r w:rsidRPr="00D95013">
        <w:rPr>
          <w:sz w:val="18"/>
          <w:lang w:val="es-ES_tradnl"/>
        </w:rPr>
        <w:t>Garcia-Fandiño</w:t>
      </w:r>
      <w:proofErr w:type="spellEnd"/>
      <w:r>
        <w:rPr>
          <w:sz w:val="18"/>
          <w:lang w:val="es-ES_tradnl"/>
        </w:rPr>
        <w:t xml:space="preserve"> R,</w:t>
      </w:r>
      <w:r w:rsidRPr="00D95013">
        <w:rPr>
          <w:sz w:val="18"/>
          <w:lang w:val="es-ES_tradnl"/>
        </w:rPr>
        <w:t xml:space="preserve"> </w:t>
      </w:r>
      <w:proofErr w:type="spellStart"/>
      <w:r w:rsidRPr="00D95013">
        <w:rPr>
          <w:sz w:val="18"/>
          <w:lang w:val="es-ES_tradnl"/>
        </w:rPr>
        <w:t>Aldegunde</w:t>
      </w:r>
      <w:proofErr w:type="spellEnd"/>
      <w:r>
        <w:rPr>
          <w:sz w:val="18"/>
          <w:lang w:val="es-ES_tradnl"/>
        </w:rPr>
        <w:t xml:space="preserve"> MJ, </w:t>
      </w:r>
      <w:r w:rsidRPr="00D95013">
        <w:rPr>
          <w:sz w:val="18"/>
          <w:lang w:val="es-ES_tradnl"/>
        </w:rPr>
        <w:t>Brea</w:t>
      </w:r>
      <w:r>
        <w:rPr>
          <w:sz w:val="18"/>
          <w:lang w:val="es-ES_tradnl"/>
        </w:rPr>
        <w:t xml:space="preserve"> J, </w:t>
      </w:r>
      <w:r w:rsidRPr="00D95013">
        <w:rPr>
          <w:sz w:val="18"/>
          <w:lang w:val="es-ES_tradnl"/>
        </w:rPr>
        <w:t>Loza</w:t>
      </w:r>
      <w:r>
        <w:rPr>
          <w:sz w:val="18"/>
          <w:lang w:val="es-ES_tradnl"/>
        </w:rPr>
        <w:t xml:space="preserve"> M</w:t>
      </w:r>
      <w:r w:rsidRPr="00D95013">
        <w:rPr>
          <w:sz w:val="18"/>
          <w:lang w:val="es-ES_tradnl"/>
        </w:rPr>
        <w:t>, </w:t>
      </w:r>
      <w:proofErr w:type="spellStart"/>
      <w:r w:rsidRPr="00D95013">
        <w:rPr>
          <w:sz w:val="18"/>
          <w:lang w:val="en-GB"/>
        </w:rPr>
        <w:t>Amorín</w:t>
      </w:r>
      <w:proofErr w:type="spellEnd"/>
      <w:r>
        <w:rPr>
          <w:sz w:val="18"/>
          <w:lang w:val="en-GB"/>
        </w:rPr>
        <w:t xml:space="preserve"> M,</w:t>
      </w:r>
      <w:r w:rsidRPr="00D95013">
        <w:rPr>
          <w:sz w:val="18"/>
          <w:lang w:val="en-GB"/>
        </w:rPr>
        <w:t xml:space="preserve"> </w:t>
      </w:r>
      <w:proofErr w:type="gramStart"/>
      <w:r w:rsidRPr="00D95013">
        <w:rPr>
          <w:sz w:val="18"/>
          <w:lang w:val="en-GB"/>
        </w:rPr>
        <w:t>Granja</w:t>
      </w:r>
      <w:r>
        <w:rPr>
          <w:sz w:val="18"/>
          <w:lang w:val="en-GB"/>
        </w:rPr>
        <w:t xml:space="preserve"> JR</w:t>
      </w:r>
      <w:proofErr w:type="gramEnd"/>
      <w:r w:rsidRPr="00D95013">
        <w:rPr>
          <w:sz w:val="18"/>
        </w:rPr>
        <w:t xml:space="preserve"> </w:t>
      </w:r>
      <w:r>
        <w:rPr>
          <w:sz w:val="18"/>
        </w:rPr>
        <w:t>(2017</w:t>
      </w:r>
      <w:r w:rsidR="005973B9" w:rsidRPr="00D95013">
        <w:rPr>
          <w:sz w:val="18"/>
        </w:rPr>
        <w:t xml:space="preserve">) </w:t>
      </w:r>
      <w:proofErr w:type="spellStart"/>
      <w:r w:rsidRPr="00D95013">
        <w:rPr>
          <w:sz w:val="18"/>
          <w:lang w:val="es-ES_tradnl"/>
        </w:rPr>
        <w:t>Cis-platinum</w:t>
      </w:r>
      <w:proofErr w:type="spellEnd"/>
      <w:r w:rsidRPr="00D95013">
        <w:rPr>
          <w:sz w:val="18"/>
          <w:lang w:val="es-ES_tradnl"/>
        </w:rPr>
        <w:t xml:space="preserve"> </w:t>
      </w:r>
      <w:proofErr w:type="spellStart"/>
      <w:r w:rsidRPr="00D95013">
        <w:rPr>
          <w:sz w:val="18"/>
          <w:lang w:val="es-ES_tradnl"/>
        </w:rPr>
        <w:t>complex</w:t>
      </w:r>
      <w:proofErr w:type="spellEnd"/>
      <w:r w:rsidRPr="00D95013">
        <w:rPr>
          <w:sz w:val="18"/>
          <w:lang w:val="es-ES_tradnl"/>
        </w:rPr>
        <w:t xml:space="preserve"> </w:t>
      </w:r>
      <w:proofErr w:type="spellStart"/>
      <w:r w:rsidRPr="00D95013">
        <w:rPr>
          <w:sz w:val="18"/>
          <w:lang w:val="es-ES_tradnl"/>
        </w:rPr>
        <w:t>encapsulated</w:t>
      </w:r>
      <w:proofErr w:type="spellEnd"/>
      <w:r w:rsidRPr="00D95013">
        <w:rPr>
          <w:sz w:val="18"/>
          <w:lang w:val="es-ES_tradnl"/>
        </w:rPr>
        <w:t xml:space="preserve"> in </w:t>
      </w:r>
      <w:proofErr w:type="spellStart"/>
      <w:r w:rsidRPr="00D95013">
        <w:rPr>
          <w:sz w:val="18"/>
          <w:lang w:val="es-ES_tradnl"/>
        </w:rPr>
        <w:t>self-assembling</w:t>
      </w:r>
      <w:proofErr w:type="spellEnd"/>
      <w:r w:rsidRPr="00D95013">
        <w:rPr>
          <w:sz w:val="18"/>
          <w:lang w:val="es-ES_tradnl"/>
        </w:rPr>
        <w:t xml:space="preserve"> </w:t>
      </w:r>
      <w:proofErr w:type="spellStart"/>
      <w:r w:rsidRPr="00D95013">
        <w:rPr>
          <w:sz w:val="18"/>
          <w:lang w:val="es-ES_tradnl"/>
        </w:rPr>
        <w:t>cyclic</w:t>
      </w:r>
      <w:proofErr w:type="spellEnd"/>
      <w:r w:rsidRPr="00D95013">
        <w:rPr>
          <w:sz w:val="18"/>
          <w:lang w:val="es-ES_tradnl"/>
        </w:rPr>
        <w:t xml:space="preserve"> </w:t>
      </w:r>
      <w:proofErr w:type="spellStart"/>
      <w:r w:rsidRPr="00D95013">
        <w:rPr>
          <w:sz w:val="18"/>
          <w:lang w:val="es-ES_tradnl"/>
        </w:rPr>
        <w:t>peptide</w:t>
      </w:r>
      <w:proofErr w:type="spellEnd"/>
      <w:r w:rsidRPr="00D95013">
        <w:rPr>
          <w:sz w:val="18"/>
          <w:lang w:val="es-ES_tradnl"/>
        </w:rPr>
        <w:t xml:space="preserve"> </w:t>
      </w:r>
      <w:proofErr w:type="spellStart"/>
      <w:r w:rsidRPr="00D95013">
        <w:rPr>
          <w:sz w:val="18"/>
          <w:lang w:val="es-ES_tradnl"/>
        </w:rPr>
        <w:t>dimers</w:t>
      </w:r>
      <w:proofErr w:type="spellEnd"/>
      <w:r w:rsidR="00ED3FF8">
        <w:rPr>
          <w:sz w:val="18"/>
        </w:rPr>
        <w:t xml:space="preserve">. </w:t>
      </w:r>
      <w:r w:rsidRPr="00ED3FF8">
        <w:rPr>
          <w:rFonts w:asciiTheme="minorHAnsi" w:hAnsiTheme="minorHAnsi"/>
          <w:sz w:val="18"/>
        </w:rPr>
        <w:t xml:space="preserve">Org. </w:t>
      </w:r>
      <w:proofErr w:type="spellStart"/>
      <w:r w:rsidRPr="00ED3FF8">
        <w:rPr>
          <w:rFonts w:asciiTheme="minorHAnsi" w:hAnsiTheme="minorHAnsi"/>
          <w:sz w:val="18"/>
        </w:rPr>
        <w:t>Lett</w:t>
      </w:r>
      <w:proofErr w:type="spellEnd"/>
      <w:r w:rsidR="00ED3FF8" w:rsidRPr="00ED3FF8">
        <w:rPr>
          <w:rFonts w:asciiTheme="minorHAnsi" w:hAnsiTheme="minorHAnsi"/>
          <w:sz w:val="18"/>
        </w:rPr>
        <w:t xml:space="preserve">. </w:t>
      </w:r>
      <w:r w:rsidR="00ED3FF8" w:rsidRPr="00ED3FF8">
        <w:rPr>
          <w:rFonts w:asciiTheme="minorHAnsi" w:hAnsiTheme="minorHAnsi" w:cs="Arial"/>
          <w:sz w:val="18"/>
          <w:szCs w:val="18"/>
        </w:rPr>
        <w:t>19</w:t>
      </w:r>
      <w:r w:rsidR="005973B9" w:rsidRPr="00ED3FF8">
        <w:rPr>
          <w:rFonts w:asciiTheme="minorHAnsi" w:hAnsiTheme="minorHAnsi" w:cs="Arial"/>
          <w:sz w:val="18"/>
          <w:szCs w:val="18"/>
        </w:rPr>
        <w:t xml:space="preserve">: </w:t>
      </w:r>
      <w:r w:rsidR="00ED3FF8">
        <w:rPr>
          <w:rFonts w:asciiTheme="minorHAnsi" w:hAnsiTheme="minorHAnsi" w:cs="Arial"/>
          <w:sz w:val="18"/>
          <w:szCs w:val="18"/>
        </w:rPr>
        <w:t>2560</w:t>
      </w:r>
      <w:r w:rsidR="005973B9" w:rsidRPr="00ED3FF8">
        <w:rPr>
          <w:rFonts w:asciiTheme="minorHAnsi" w:hAnsiTheme="minorHAnsi" w:cs="Arial"/>
          <w:sz w:val="18"/>
          <w:szCs w:val="18"/>
        </w:rPr>
        <w:t>-</w:t>
      </w:r>
      <w:r w:rsidR="00ED3FF8">
        <w:rPr>
          <w:rFonts w:asciiTheme="minorHAnsi" w:hAnsiTheme="minorHAnsi" w:cs="Arial"/>
          <w:sz w:val="18"/>
          <w:szCs w:val="18"/>
        </w:rPr>
        <w:t>2563</w:t>
      </w:r>
      <w:r w:rsidR="005973B9" w:rsidRPr="00ED3FF8">
        <w:rPr>
          <w:rFonts w:ascii="Arial" w:hAnsi="Arial" w:cs="Arial"/>
          <w:sz w:val="18"/>
          <w:szCs w:val="18"/>
        </w:rPr>
        <w:t>.</w:t>
      </w:r>
    </w:p>
    <w:p w14:paraId="64745556" w14:textId="77777777" w:rsidR="00AE3E37" w:rsidRDefault="005E6382">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DFAC125" w14:textId="77777777" w:rsidR="00AE3E37" w:rsidRDefault="00AE3E37">
      <w:pPr>
        <w:pStyle w:val="Textodecuerpo"/>
        <w:rPr>
          <w:rFonts w:ascii="Calibri"/>
          <w:sz w:val="20"/>
        </w:rPr>
      </w:pPr>
    </w:p>
    <w:p w14:paraId="77D0A0C6" w14:textId="77777777" w:rsidR="00AE3E37" w:rsidRDefault="00292ED9">
      <w:pPr>
        <w:pStyle w:val="Textodecuerpo"/>
        <w:spacing w:line="40" w:lineRule="exact"/>
        <w:ind w:left="2202"/>
        <w:rPr>
          <w:rFonts w:ascii="Calibri"/>
          <w:sz w:val="4"/>
        </w:rPr>
      </w:pPr>
      <w:r>
        <w:rPr>
          <w:rFonts w:ascii="Calibri"/>
          <w:noProof/>
          <w:sz w:val="4"/>
          <w:lang w:val="es-ES" w:eastAsia="es-ES"/>
        </w:rPr>
        <mc:AlternateContent>
          <mc:Choice Requires="wpg">
            <w:drawing>
              <wp:inline distT="0" distB="0" distL="0" distR="0" wp14:anchorId="047DCCB0" wp14:editId="69222A0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9B4C132" w14:textId="77777777" w:rsidR="00AE3E37" w:rsidRDefault="008756E6" w:rsidP="00404E5B">
      <w:pPr>
        <w:spacing w:before="92"/>
        <w:ind w:right="4234"/>
        <w:rPr>
          <w:rFonts w:ascii="Arial"/>
        </w:rPr>
      </w:pPr>
      <w:r>
        <w:rPr>
          <w:noProof/>
        </w:rPr>
        <w:t xml:space="preserve">              </w:t>
      </w:r>
      <w:r w:rsidR="003D77BD">
        <w:rPr>
          <w:noProof/>
          <w:lang w:val="es-ES" w:eastAsia="es-ES"/>
        </w:rPr>
        <w:drawing>
          <wp:inline distT="0" distB="0" distL="0" distR="0" wp14:anchorId="5EB2D07D" wp14:editId="0CF540FA">
            <wp:extent cx="935456" cy="1017351"/>
            <wp:effectExtent l="0" t="0" r="4445"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5869" cy="1017800"/>
                    </a:xfrm>
                    <a:prstGeom prst="rect">
                      <a:avLst/>
                    </a:prstGeom>
                    <a:noFill/>
                    <a:ln>
                      <a:noFill/>
                    </a:ln>
                  </pic:spPr>
                </pic:pic>
              </a:graphicData>
            </a:graphic>
          </wp:inline>
        </w:drawing>
      </w:r>
      <w:r w:rsidR="003D77BD" w:rsidRPr="003D77BD">
        <w:rPr>
          <w:noProof/>
        </w:rPr>
        <w:t xml:space="preserve"> </w:t>
      </w:r>
      <w:r w:rsidR="00A9710C">
        <w:rPr>
          <w:rFonts w:ascii="Arial"/>
          <w:color w:val="BF5A14"/>
        </w:rPr>
        <w:t>Biography</w:t>
      </w:r>
      <w:r w:rsidR="00404E5B">
        <w:rPr>
          <w:rFonts w:ascii="Arial"/>
          <w:color w:val="BF5A14"/>
        </w:rPr>
        <w:t xml:space="preserve"> (150 word limit)</w:t>
      </w:r>
    </w:p>
    <w:p w14:paraId="466458FB" w14:textId="77777777" w:rsidR="00AE3E37" w:rsidRDefault="003D77BD">
      <w:pPr>
        <w:spacing w:before="41" w:line="154" w:lineRule="exact"/>
        <w:ind w:left="213" w:right="231"/>
        <w:jc w:val="both"/>
        <w:rPr>
          <w:rFonts w:ascii="Arial"/>
          <w:sz w:val="14"/>
        </w:rPr>
      </w:pPr>
      <w:r w:rsidRPr="003D77BD">
        <w:rPr>
          <w:rFonts w:ascii="Arial"/>
          <w:b/>
          <w:sz w:val="14"/>
          <w:lang w:val="en-GB"/>
        </w:rPr>
        <w:t>Juan R. Granja</w:t>
      </w:r>
      <w:r w:rsidRPr="003D77BD">
        <w:rPr>
          <w:rFonts w:ascii="Arial"/>
          <w:sz w:val="14"/>
          <w:lang w:val="en-GB"/>
        </w:rPr>
        <w:t xml:space="preserve"> received his PhD in chemistry from the University of Santiago de </w:t>
      </w:r>
      <w:proofErr w:type="spellStart"/>
      <w:r w:rsidRPr="003D77BD">
        <w:rPr>
          <w:rFonts w:ascii="Arial"/>
          <w:sz w:val="14"/>
          <w:lang w:val="en-GB"/>
        </w:rPr>
        <w:t>Compostela</w:t>
      </w:r>
      <w:proofErr w:type="spellEnd"/>
      <w:r w:rsidRPr="003D77BD">
        <w:rPr>
          <w:rFonts w:ascii="Arial"/>
          <w:sz w:val="14"/>
          <w:lang w:val="en-GB"/>
        </w:rPr>
        <w:t xml:space="preserve"> under the supervision of Professors Antonio </w:t>
      </w:r>
      <w:proofErr w:type="spellStart"/>
      <w:r w:rsidRPr="003D77BD">
        <w:rPr>
          <w:rFonts w:ascii="Arial"/>
          <w:sz w:val="14"/>
          <w:lang w:val="en-GB"/>
        </w:rPr>
        <w:t>Mouri</w:t>
      </w:r>
      <w:r w:rsidRPr="003D77BD">
        <w:rPr>
          <w:rFonts w:ascii="Arial"/>
          <w:sz w:val="14"/>
          <w:lang w:val="en-GB"/>
        </w:rPr>
        <w:t>ñ</w:t>
      </w:r>
      <w:r w:rsidRPr="003D77BD">
        <w:rPr>
          <w:rFonts w:ascii="Arial"/>
          <w:sz w:val="14"/>
          <w:lang w:val="en-GB"/>
        </w:rPr>
        <w:t>o</w:t>
      </w:r>
      <w:proofErr w:type="spellEnd"/>
      <w:r w:rsidRPr="003D77BD">
        <w:rPr>
          <w:rFonts w:ascii="Arial"/>
          <w:sz w:val="14"/>
          <w:lang w:val="en-GB"/>
        </w:rPr>
        <w:t xml:space="preserve"> and Luis </w:t>
      </w:r>
      <w:proofErr w:type="spellStart"/>
      <w:r w:rsidRPr="003D77BD">
        <w:rPr>
          <w:rFonts w:ascii="Arial"/>
          <w:sz w:val="14"/>
          <w:lang w:val="en-GB"/>
        </w:rPr>
        <w:t>Castedo</w:t>
      </w:r>
      <w:proofErr w:type="spellEnd"/>
      <w:r w:rsidRPr="003D77BD">
        <w:rPr>
          <w:rFonts w:ascii="Arial"/>
          <w:sz w:val="14"/>
          <w:lang w:val="en-GB"/>
        </w:rPr>
        <w:t xml:space="preserve">. After his postdoctoral work with </w:t>
      </w:r>
      <w:proofErr w:type="spellStart"/>
      <w:r w:rsidRPr="003D77BD">
        <w:rPr>
          <w:rFonts w:ascii="Arial"/>
          <w:sz w:val="14"/>
          <w:lang w:val="en-GB"/>
        </w:rPr>
        <w:t>Prof.</w:t>
      </w:r>
      <w:proofErr w:type="spellEnd"/>
      <w:r w:rsidRPr="003D77BD">
        <w:rPr>
          <w:rFonts w:ascii="Arial"/>
          <w:sz w:val="14"/>
          <w:lang w:val="en-GB"/>
        </w:rPr>
        <w:t xml:space="preserve"> Barry M. </w:t>
      </w:r>
      <w:proofErr w:type="spellStart"/>
      <w:r w:rsidRPr="003D77BD">
        <w:rPr>
          <w:rFonts w:ascii="Arial"/>
          <w:sz w:val="14"/>
          <w:lang w:val="en-GB"/>
        </w:rPr>
        <w:t>Trost</w:t>
      </w:r>
      <w:proofErr w:type="spellEnd"/>
      <w:r w:rsidRPr="003D77BD">
        <w:rPr>
          <w:rFonts w:ascii="Arial"/>
          <w:sz w:val="14"/>
          <w:lang w:val="en-GB"/>
        </w:rPr>
        <w:t xml:space="preserve"> at Stanford University, he returned to the University of Santiago as assistant professor. He was appointed </w:t>
      </w:r>
      <w:r>
        <w:rPr>
          <w:rFonts w:ascii="Arial"/>
          <w:sz w:val="14"/>
          <w:lang w:val="en-GB"/>
        </w:rPr>
        <w:t xml:space="preserve">as </w:t>
      </w:r>
      <w:r w:rsidRPr="003D77BD">
        <w:rPr>
          <w:rFonts w:ascii="Arial"/>
          <w:sz w:val="14"/>
          <w:lang w:val="en-GB"/>
        </w:rPr>
        <w:t>A</w:t>
      </w:r>
      <w:r>
        <w:rPr>
          <w:rFonts w:ascii="Arial"/>
          <w:sz w:val="14"/>
          <w:lang w:val="en-GB"/>
        </w:rPr>
        <w:t>ssociate P</w:t>
      </w:r>
      <w:r w:rsidRPr="003D77BD">
        <w:rPr>
          <w:rFonts w:ascii="Arial"/>
          <w:sz w:val="14"/>
          <w:lang w:val="en-GB"/>
        </w:rPr>
        <w:t xml:space="preserve">rofessor at the </w:t>
      </w:r>
      <w:r>
        <w:rPr>
          <w:rFonts w:ascii="Arial"/>
          <w:sz w:val="14"/>
          <w:lang w:val="en-GB"/>
        </w:rPr>
        <w:t>USC</w:t>
      </w:r>
      <w:r w:rsidRPr="003D77BD">
        <w:rPr>
          <w:rFonts w:ascii="Arial"/>
          <w:sz w:val="14"/>
          <w:lang w:val="en-GB"/>
        </w:rPr>
        <w:t xml:space="preserve"> in 1996</w:t>
      </w:r>
      <w:r>
        <w:rPr>
          <w:rFonts w:ascii="Arial"/>
          <w:sz w:val="14"/>
          <w:lang w:val="en-GB"/>
        </w:rPr>
        <w:t xml:space="preserve"> and promoted to </w:t>
      </w:r>
      <w:r w:rsidRPr="003D77BD">
        <w:rPr>
          <w:rFonts w:ascii="Arial"/>
          <w:sz w:val="14"/>
          <w:lang w:val="en-GB"/>
        </w:rPr>
        <w:t xml:space="preserve">Full Professor </w:t>
      </w:r>
      <w:r>
        <w:rPr>
          <w:rFonts w:ascii="Arial"/>
          <w:sz w:val="14"/>
          <w:lang w:val="en-GB"/>
        </w:rPr>
        <w:t>in</w:t>
      </w:r>
      <w:r w:rsidRPr="003D77BD">
        <w:rPr>
          <w:rFonts w:ascii="Arial"/>
          <w:sz w:val="14"/>
          <w:lang w:val="en-GB"/>
        </w:rPr>
        <w:t xml:space="preserve"> 2006. He is at the </w:t>
      </w:r>
      <w:r w:rsidRPr="003D77BD">
        <w:rPr>
          <w:rFonts w:ascii="Arial"/>
          <w:bCs/>
          <w:sz w:val="14"/>
          <w:lang w:val="es-ES_tradnl"/>
        </w:rPr>
        <w:t xml:space="preserve">Center </w:t>
      </w:r>
      <w:proofErr w:type="spellStart"/>
      <w:r w:rsidRPr="003D77BD">
        <w:rPr>
          <w:rFonts w:ascii="Arial"/>
          <w:bCs/>
          <w:sz w:val="14"/>
          <w:lang w:val="es-ES_tradnl"/>
        </w:rPr>
        <w:t>for</w:t>
      </w:r>
      <w:proofErr w:type="spellEnd"/>
      <w:r w:rsidRPr="003D77BD">
        <w:rPr>
          <w:rFonts w:ascii="Arial"/>
          <w:bCs/>
          <w:sz w:val="14"/>
          <w:lang w:val="es-ES_tradnl"/>
        </w:rPr>
        <w:t xml:space="preserve"> </w:t>
      </w:r>
      <w:proofErr w:type="spellStart"/>
      <w:r w:rsidRPr="003D77BD">
        <w:rPr>
          <w:rFonts w:ascii="Arial"/>
          <w:bCs/>
          <w:sz w:val="14"/>
          <w:lang w:val="es-ES_tradnl"/>
        </w:rPr>
        <w:t>Research</w:t>
      </w:r>
      <w:proofErr w:type="spellEnd"/>
      <w:r w:rsidRPr="003D77BD">
        <w:rPr>
          <w:rFonts w:ascii="Arial"/>
          <w:bCs/>
          <w:sz w:val="14"/>
          <w:lang w:val="es-ES_tradnl"/>
        </w:rPr>
        <w:t xml:space="preserve"> in </w:t>
      </w:r>
      <w:proofErr w:type="spellStart"/>
      <w:r w:rsidRPr="003D77BD">
        <w:rPr>
          <w:rFonts w:ascii="Arial"/>
          <w:bCs/>
          <w:sz w:val="14"/>
          <w:lang w:val="es-ES_tradnl"/>
        </w:rPr>
        <w:t>Biological</w:t>
      </w:r>
      <w:proofErr w:type="spellEnd"/>
      <w:r w:rsidRPr="003D77BD">
        <w:rPr>
          <w:rFonts w:ascii="Arial"/>
          <w:bCs/>
          <w:sz w:val="14"/>
          <w:lang w:val="es-ES_tradnl"/>
        </w:rPr>
        <w:t xml:space="preserve"> </w:t>
      </w:r>
      <w:proofErr w:type="spellStart"/>
      <w:r w:rsidRPr="003D77BD">
        <w:rPr>
          <w:rFonts w:ascii="Arial"/>
          <w:bCs/>
          <w:sz w:val="14"/>
          <w:lang w:val="es-ES_tradnl"/>
        </w:rPr>
        <w:t>Chemistry</w:t>
      </w:r>
      <w:proofErr w:type="spellEnd"/>
      <w:r w:rsidRPr="003D77BD">
        <w:rPr>
          <w:rFonts w:ascii="Arial"/>
          <w:bCs/>
          <w:sz w:val="14"/>
          <w:lang w:val="es-ES_tradnl"/>
        </w:rPr>
        <w:t xml:space="preserve"> and Molecular </w:t>
      </w:r>
      <w:proofErr w:type="spellStart"/>
      <w:r w:rsidRPr="003D77BD">
        <w:rPr>
          <w:rFonts w:ascii="Arial"/>
          <w:bCs/>
          <w:sz w:val="14"/>
          <w:lang w:val="es-ES_tradnl"/>
        </w:rPr>
        <w:t>Materials</w:t>
      </w:r>
      <w:proofErr w:type="spellEnd"/>
      <w:r w:rsidRPr="003D77BD">
        <w:rPr>
          <w:rFonts w:ascii="Arial"/>
          <w:b/>
          <w:bCs/>
          <w:sz w:val="14"/>
          <w:lang w:val="es-ES_tradnl"/>
        </w:rPr>
        <w:t xml:space="preserve"> </w:t>
      </w:r>
      <w:r w:rsidRPr="003D77BD">
        <w:rPr>
          <w:rFonts w:ascii="Arial"/>
          <w:sz w:val="14"/>
          <w:lang w:val="es-ES_tradnl"/>
        </w:rPr>
        <w:t>(</w:t>
      </w:r>
      <w:proofErr w:type="spellStart"/>
      <w:r w:rsidRPr="003D77BD">
        <w:rPr>
          <w:rFonts w:ascii="Arial"/>
          <w:sz w:val="14"/>
          <w:lang w:val="es-ES_tradnl"/>
        </w:rPr>
        <w:t>CiQUS</w:t>
      </w:r>
      <w:proofErr w:type="spellEnd"/>
      <w:r w:rsidRPr="003D77BD">
        <w:rPr>
          <w:rFonts w:ascii="Arial"/>
          <w:sz w:val="14"/>
          <w:lang w:val="es-ES_tradnl"/>
        </w:rPr>
        <w:t>)</w:t>
      </w:r>
      <w:r w:rsidRPr="003D77BD">
        <w:rPr>
          <w:rFonts w:ascii="Arial"/>
          <w:sz w:val="14"/>
          <w:lang w:val="en-GB"/>
        </w:rPr>
        <w:t xml:space="preserve">, where he leads a research group focused on the design and synthesis of tubular-shaped </w:t>
      </w:r>
      <w:proofErr w:type="spellStart"/>
      <w:r w:rsidRPr="003D77BD">
        <w:rPr>
          <w:rFonts w:ascii="Arial"/>
          <w:sz w:val="14"/>
          <w:lang w:val="en-GB"/>
        </w:rPr>
        <w:t>nanomaterials</w:t>
      </w:r>
      <w:proofErr w:type="spellEnd"/>
      <w:r w:rsidRPr="003D77BD">
        <w:rPr>
          <w:rFonts w:ascii="Arial"/>
          <w:sz w:val="14"/>
          <w:lang w:val="en-GB"/>
        </w:rPr>
        <w:t xml:space="preserve"> for biological applications. In 2014 </w:t>
      </w:r>
      <w:proofErr w:type="gramStart"/>
      <w:r w:rsidRPr="003D77BD">
        <w:rPr>
          <w:rFonts w:ascii="Arial"/>
          <w:sz w:val="14"/>
          <w:lang w:val="en-GB"/>
        </w:rPr>
        <w:t xml:space="preserve">he was awarded with the Ignacio </w:t>
      </w:r>
      <w:proofErr w:type="spellStart"/>
      <w:r w:rsidRPr="003D77BD">
        <w:rPr>
          <w:rFonts w:ascii="Arial"/>
          <w:sz w:val="14"/>
          <w:lang w:val="en-GB"/>
        </w:rPr>
        <w:t>Ribas</w:t>
      </w:r>
      <w:proofErr w:type="spellEnd"/>
      <w:r w:rsidRPr="003D77BD">
        <w:rPr>
          <w:rFonts w:ascii="Arial"/>
          <w:sz w:val="14"/>
          <w:lang w:val="en-GB"/>
        </w:rPr>
        <w:t xml:space="preserve"> medal </w:t>
      </w:r>
      <w:proofErr w:type="spellStart"/>
      <w:r w:rsidRPr="003D77BD">
        <w:rPr>
          <w:rFonts w:ascii="Arial"/>
          <w:sz w:val="14"/>
          <w:lang w:val="es-ES_tradnl"/>
        </w:rPr>
        <w:t>by</w:t>
      </w:r>
      <w:proofErr w:type="spellEnd"/>
      <w:r w:rsidRPr="003D77BD">
        <w:rPr>
          <w:rFonts w:ascii="Arial"/>
          <w:sz w:val="14"/>
          <w:lang w:val="es-ES_tradnl"/>
        </w:rPr>
        <w:t xml:space="preserve"> </w:t>
      </w:r>
      <w:proofErr w:type="spellStart"/>
      <w:r w:rsidRPr="003D77BD">
        <w:rPr>
          <w:rFonts w:ascii="Arial"/>
          <w:sz w:val="14"/>
          <w:lang w:val="es-ES_tradnl"/>
        </w:rPr>
        <w:t>the</w:t>
      </w:r>
      <w:proofErr w:type="spellEnd"/>
      <w:r w:rsidRPr="003D77BD">
        <w:rPr>
          <w:rFonts w:ascii="Arial"/>
          <w:sz w:val="14"/>
          <w:lang w:val="es-ES_tradnl"/>
        </w:rPr>
        <w:t xml:space="preserve"> </w:t>
      </w:r>
      <w:proofErr w:type="spellStart"/>
      <w:r w:rsidRPr="003D77BD">
        <w:rPr>
          <w:rFonts w:ascii="Arial"/>
          <w:sz w:val="14"/>
          <w:lang w:val="es-ES_tradnl"/>
        </w:rPr>
        <w:t>Organic</w:t>
      </w:r>
      <w:proofErr w:type="spellEnd"/>
      <w:r w:rsidRPr="003D77BD">
        <w:rPr>
          <w:rFonts w:ascii="Arial"/>
          <w:sz w:val="14"/>
          <w:lang w:val="es-ES_tradnl"/>
        </w:rPr>
        <w:t xml:space="preserve"> </w:t>
      </w:r>
      <w:proofErr w:type="spellStart"/>
      <w:r w:rsidRPr="003D77BD">
        <w:rPr>
          <w:rFonts w:ascii="Arial"/>
          <w:sz w:val="14"/>
          <w:lang w:val="es-ES_tradnl"/>
        </w:rPr>
        <w:t>Chemistry</w:t>
      </w:r>
      <w:proofErr w:type="spellEnd"/>
      <w:r w:rsidRPr="003D77BD">
        <w:rPr>
          <w:rFonts w:ascii="Arial"/>
          <w:sz w:val="14"/>
          <w:lang w:val="es-ES_tradnl"/>
        </w:rPr>
        <w:t xml:space="preserve"> </w:t>
      </w:r>
      <w:proofErr w:type="spellStart"/>
      <w:r w:rsidRPr="003D77BD">
        <w:rPr>
          <w:rFonts w:ascii="Arial"/>
          <w:sz w:val="14"/>
          <w:lang w:val="es-ES_tradnl"/>
        </w:rPr>
        <w:t>Group</w:t>
      </w:r>
      <w:proofErr w:type="spellEnd"/>
      <w:r w:rsidRPr="003D77BD">
        <w:rPr>
          <w:rFonts w:ascii="Arial"/>
          <w:sz w:val="14"/>
          <w:lang w:val="es-ES_tradnl"/>
        </w:rPr>
        <w:t xml:space="preserve"> of </w:t>
      </w:r>
      <w:proofErr w:type="spellStart"/>
      <w:r w:rsidRPr="003D77BD">
        <w:rPr>
          <w:rFonts w:ascii="Arial"/>
          <w:sz w:val="14"/>
          <w:lang w:val="es-ES_tradnl"/>
        </w:rPr>
        <w:t>the</w:t>
      </w:r>
      <w:proofErr w:type="spellEnd"/>
      <w:r w:rsidRPr="003D77BD">
        <w:rPr>
          <w:rFonts w:ascii="Arial"/>
          <w:sz w:val="14"/>
          <w:lang w:val="es-ES_tradnl"/>
        </w:rPr>
        <w:t xml:space="preserve"> </w:t>
      </w:r>
      <w:proofErr w:type="spellStart"/>
      <w:r w:rsidRPr="003D77BD">
        <w:rPr>
          <w:rFonts w:ascii="Arial"/>
          <w:sz w:val="14"/>
          <w:lang w:val="es-ES_tradnl"/>
        </w:rPr>
        <w:t>Spanish</w:t>
      </w:r>
      <w:proofErr w:type="spellEnd"/>
      <w:r w:rsidRPr="003D77BD">
        <w:rPr>
          <w:rFonts w:ascii="Arial"/>
          <w:sz w:val="14"/>
          <w:lang w:val="es-ES_tradnl"/>
        </w:rPr>
        <w:t xml:space="preserve"> Royal </w:t>
      </w:r>
      <w:proofErr w:type="spellStart"/>
      <w:r w:rsidRPr="003D77BD">
        <w:rPr>
          <w:rFonts w:ascii="Arial"/>
          <w:sz w:val="14"/>
          <w:lang w:val="es-ES_tradnl"/>
        </w:rPr>
        <w:t>Society</w:t>
      </w:r>
      <w:proofErr w:type="spellEnd"/>
      <w:r w:rsidRPr="003D77BD">
        <w:rPr>
          <w:rFonts w:ascii="Arial"/>
          <w:sz w:val="14"/>
          <w:lang w:val="es-ES_tradnl"/>
        </w:rPr>
        <w:t xml:space="preserve"> of </w:t>
      </w:r>
      <w:proofErr w:type="spellStart"/>
      <w:r w:rsidRPr="003D77BD">
        <w:rPr>
          <w:rFonts w:ascii="Arial"/>
          <w:sz w:val="14"/>
          <w:lang w:val="es-ES_tradnl"/>
        </w:rPr>
        <w:t>Chemistry</w:t>
      </w:r>
      <w:proofErr w:type="spellEnd"/>
      <w:r w:rsidRPr="003D77BD">
        <w:rPr>
          <w:rFonts w:ascii="Arial"/>
          <w:sz w:val="14"/>
          <w:lang w:val="es-ES_tradnl"/>
        </w:rPr>
        <w:t xml:space="preserve"> (RSEQ)</w:t>
      </w:r>
      <w:proofErr w:type="gramEnd"/>
      <w:r w:rsidRPr="003D77BD">
        <w:rPr>
          <w:rFonts w:ascii="Arial"/>
          <w:sz w:val="14"/>
          <w:lang w:val="es-ES_tradnl"/>
        </w:rPr>
        <w:t>.</w:t>
      </w:r>
    </w:p>
    <w:p w14:paraId="12B66968" w14:textId="77777777" w:rsidR="00AE3E37" w:rsidRDefault="00A9710C">
      <w:pPr>
        <w:spacing w:before="62"/>
        <w:ind w:left="4217" w:right="4235"/>
        <w:jc w:val="center"/>
        <w:rPr>
          <w:rFonts w:ascii="Arial"/>
          <w:sz w:val="14"/>
        </w:rPr>
      </w:pPr>
      <w:r>
        <w:rPr>
          <w:rFonts w:ascii="Arial"/>
          <w:sz w:val="14"/>
        </w:rPr>
        <w:t xml:space="preserve">Email: </w:t>
      </w:r>
      <w:hyperlink r:id="rId12" w:history="1">
        <w:proofErr w:type="spellStart"/>
        <w:r w:rsidR="003D77BD">
          <w:rPr>
            <w:rStyle w:val="Hipervnculo"/>
            <w:rFonts w:ascii="Arial"/>
            <w:sz w:val="14"/>
          </w:rPr>
          <w:t>juanr.granja@usc</w:t>
        </w:r>
        <w:proofErr w:type="spellEnd"/>
        <w:r w:rsidR="003D77BD">
          <w:rPr>
            <w:rStyle w:val="Hipervnculo"/>
            <w:rFonts w:ascii="Arial"/>
            <w:sz w:val="14"/>
          </w:rPr>
          <w:t>.</w:t>
        </w:r>
      </w:hyperlink>
      <w:r w:rsidR="003D77BD">
        <w:rPr>
          <w:rStyle w:val="Hipervnculo"/>
          <w:rFonts w:ascii="Arial"/>
          <w:sz w:val="14"/>
        </w:rPr>
        <w:t xml:space="preserve"> </w:t>
      </w:r>
      <w:proofErr w:type="spellStart"/>
      <w:r w:rsidR="00ED3FF8">
        <w:rPr>
          <w:rStyle w:val="Hipervnculo"/>
          <w:rFonts w:ascii="Arial"/>
          <w:sz w:val="14"/>
        </w:rPr>
        <w:t>es</w:t>
      </w:r>
      <w:proofErr w:type="spellEnd"/>
    </w:p>
    <w:p w14:paraId="7AF6748C" w14:textId="77777777" w:rsidR="00AE3E37" w:rsidRDefault="00292ED9">
      <w:pPr>
        <w:pStyle w:val="Textodecuerpo"/>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14:anchorId="37CA6A12" wp14:editId="6B5417A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BE220C9" w14:textId="77777777" w:rsidR="00AE3E37" w:rsidRDefault="00AE3E37">
      <w:pPr>
        <w:pStyle w:val="Textodecuerpo"/>
        <w:rPr>
          <w:rFonts w:ascii="Arial"/>
          <w:sz w:val="20"/>
        </w:rPr>
      </w:pPr>
    </w:p>
    <w:p w14:paraId="0D1097AA" w14:textId="77777777" w:rsidR="00AE3E37" w:rsidRDefault="00AE3E37">
      <w:pPr>
        <w:pStyle w:val="Textodecuerpo"/>
        <w:rPr>
          <w:rFonts w:ascii="Arial"/>
          <w:sz w:val="20"/>
        </w:rPr>
      </w:pPr>
    </w:p>
    <w:p w14:paraId="509703AA" w14:textId="77777777" w:rsidR="00AE3E37" w:rsidRDefault="00AE3E37">
      <w:pPr>
        <w:pStyle w:val="Textodecuerpo"/>
        <w:spacing w:before="7"/>
        <w:rPr>
          <w:rFonts w:ascii="Arial"/>
          <w:sz w:val="29"/>
        </w:rPr>
      </w:pPr>
    </w:p>
    <w:p w14:paraId="4C745F5B" w14:textId="77777777" w:rsidR="00AE3E37" w:rsidRPr="00B21A57" w:rsidRDefault="00A9710C">
      <w:pPr>
        <w:spacing w:before="39"/>
        <w:ind w:left="100"/>
        <w:rPr>
          <w:rFonts w:ascii="Minion Pro"/>
          <w:b/>
          <w:sz w:val="20"/>
        </w:rPr>
      </w:pPr>
      <w:r w:rsidRPr="00B21A57">
        <w:rPr>
          <w:rFonts w:ascii="Minion Pro"/>
          <w:b/>
          <w:sz w:val="20"/>
        </w:rPr>
        <w:t>Notes/Comments:</w:t>
      </w:r>
    </w:p>
    <w:p w14:paraId="277B14A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7D42867" w14:textId="77777777" w:rsidR="00AE3E37" w:rsidRDefault="00AE3E37">
      <w:pPr>
        <w:pStyle w:val="Textodecuerp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CB899B" w14:textId="77777777" w:rsidR="002C0B66" w:rsidRDefault="002C0B66">
      <w:r>
        <w:separator/>
      </w:r>
    </w:p>
  </w:endnote>
  <w:endnote w:type="continuationSeparator" w:id="0">
    <w:p w14:paraId="3E2992B7" w14:textId="77777777" w:rsidR="002C0B66" w:rsidRDefault="002C0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8DE07" w14:textId="77777777" w:rsidR="002C0B66" w:rsidRDefault="002C0B66">
    <w:pPr>
      <w:pStyle w:val="Textodecuerpo"/>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5CC273CA" wp14:editId="2AE102D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A23DF" w14:textId="77777777" w:rsidR="002C0B66" w:rsidRPr="005B3A56" w:rsidRDefault="002C0B66">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0F013F" w14:textId="77777777" w:rsidR="002C0B66" w:rsidRPr="005B3A56" w:rsidRDefault="002C0B6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30A23DF" w14:textId="77777777" w:rsidR="002C0B66" w:rsidRPr="005B3A56" w:rsidRDefault="002C0B66">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0F013F" w14:textId="77777777" w:rsidR="002C0B66" w:rsidRPr="005B3A56" w:rsidRDefault="002C0B6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1536F8FB" wp14:editId="78FA66D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C052A" w14:textId="77777777" w:rsidR="002C0B66" w:rsidRPr="005B3A56" w:rsidRDefault="002C0B6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5F0575" w14:textId="77777777" w:rsidR="002C0B66" w:rsidRPr="005B3A56" w:rsidRDefault="002C0B6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5DFC052A" w14:textId="77777777" w:rsidR="002C0B66" w:rsidRPr="005B3A56" w:rsidRDefault="002C0B6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5F0575" w14:textId="77777777" w:rsidR="002C0B66" w:rsidRPr="005B3A56" w:rsidRDefault="002C0B6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3948F02C" wp14:editId="3E32915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E0718" w14:textId="77777777" w:rsidR="002C0B66" w:rsidRPr="005B3A56" w:rsidRDefault="002C0B6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702CBA7" w14:textId="77777777" w:rsidR="002C0B66" w:rsidRPr="005B3A56" w:rsidRDefault="002C0B6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C1E0718" w14:textId="77777777" w:rsidR="002C0B66" w:rsidRPr="005B3A56" w:rsidRDefault="002C0B6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702CBA7" w14:textId="77777777" w:rsidR="002C0B66" w:rsidRPr="005B3A56" w:rsidRDefault="002C0B6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1CE0E0" w14:textId="77777777" w:rsidR="002C0B66" w:rsidRDefault="002C0B66">
      <w:r>
        <w:separator/>
      </w:r>
    </w:p>
  </w:footnote>
  <w:footnote w:type="continuationSeparator" w:id="0">
    <w:p w14:paraId="18FCE462" w14:textId="77777777" w:rsidR="002C0B66" w:rsidRDefault="002C0B6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7AC0BA" w14:textId="77777777" w:rsidR="002C0B66" w:rsidRDefault="002C0B66">
    <w:pPr>
      <w:pStyle w:val="Textodecuerpo"/>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14:anchorId="41B58CD1" wp14:editId="6CE7F68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E89C7" w14:textId="77777777" w:rsidR="002C0B66" w:rsidRPr="005B3A56" w:rsidRDefault="002C0B6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34FE89C7" w14:textId="77777777" w:rsidR="002C0B66" w:rsidRPr="005B3A56" w:rsidRDefault="002C0B6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14:anchorId="19E9999F" wp14:editId="31B736E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B501E" w14:textId="77777777" w:rsidR="002C0B66" w:rsidRPr="005B3A56" w:rsidRDefault="002C0B66">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6D3BC9" w14:textId="77777777" w:rsidR="002C0B66" w:rsidRPr="005B3A56" w:rsidRDefault="002C0B6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AEB501E" w14:textId="77777777" w:rsidR="002C0B66" w:rsidRPr="005B3A56" w:rsidRDefault="002C0B66">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6D3BC9" w14:textId="77777777" w:rsidR="002C0B66" w:rsidRPr="005B3A56" w:rsidRDefault="002C0B6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C0B66"/>
    <w:rsid w:val="003D77BD"/>
    <w:rsid w:val="00404E5B"/>
    <w:rsid w:val="00414F7B"/>
    <w:rsid w:val="004355DC"/>
    <w:rsid w:val="004749B4"/>
    <w:rsid w:val="00494130"/>
    <w:rsid w:val="004F3523"/>
    <w:rsid w:val="00572DCD"/>
    <w:rsid w:val="00574176"/>
    <w:rsid w:val="005973B9"/>
    <w:rsid w:val="005B3A56"/>
    <w:rsid w:val="005E6382"/>
    <w:rsid w:val="006060CE"/>
    <w:rsid w:val="0063497F"/>
    <w:rsid w:val="00706311"/>
    <w:rsid w:val="007F1F8F"/>
    <w:rsid w:val="00873DF0"/>
    <w:rsid w:val="008756E6"/>
    <w:rsid w:val="009B2D44"/>
    <w:rsid w:val="00A07E82"/>
    <w:rsid w:val="00A9710C"/>
    <w:rsid w:val="00AE3E37"/>
    <w:rsid w:val="00B21A57"/>
    <w:rsid w:val="00C33602"/>
    <w:rsid w:val="00CD6F55"/>
    <w:rsid w:val="00D95013"/>
    <w:rsid w:val="00DE3104"/>
    <w:rsid w:val="00ED3FF8"/>
    <w:rsid w:val="00F43590"/>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0B98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 w:type="paragraph" w:styleId="Sinespaciado">
    <w:name w:val="No Spacing"/>
    <w:uiPriority w:val="1"/>
    <w:qFormat/>
    <w:rsid w:val="00706311"/>
    <w:pPr>
      <w:widowControl/>
    </w:pPr>
    <w:rPr>
      <w:rFonts w:ascii="Arial" w:hAnsi="Arial"/>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 w:type="paragraph" w:styleId="Sinespaciado">
    <w:name w:val="No Spacing"/>
    <w:uiPriority w:val="1"/>
    <w:qFormat/>
    <w:rsid w:val="00706311"/>
    <w:pPr>
      <w:widowControl/>
    </w:pPr>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481</Words>
  <Characters>2648</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juan Granja</cp:lastModifiedBy>
  <cp:revision>3</cp:revision>
  <dcterms:created xsi:type="dcterms:W3CDTF">2017-06-26T14:01:00Z</dcterms:created>
  <dcterms:modified xsi:type="dcterms:W3CDTF">2017-06-26T17:13:00Z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