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3A2" w:rsidRDefault="00B073A2" w:rsidP="00B073A2">
      <w:pPr>
        <w:autoSpaceDE w:val="0"/>
        <w:autoSpaceDN w:val="0"/>
        <w:bidi/>
        <w:adjustRightInd w:val="0"/>
        <w:rPr>
          <w:rFonts w:ascii="Book Antiqua" w:hAnsi="Book Antiqua" w:cs="B Nazanin"/>
          <w:b/>
          <w:color w:val="000000"/>
          <w:sz w:val="24"/>
          <w:szCs w:val="24"/>
          <w:rtl/>
          <w:lang w:bidi="fa-IR"/>
        </w:rPr>
      </w:pPr>
    </w:p>
    <w:p w:rsidR="00B073A2" w:rsidRDefault="00B073A2" w:rsidP="00B073A2">
      <w:pP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</w:pPr>
      <w:r w:rsidRPr="005052A0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Evaluation of</w:t>
      </w:r>
      <w:r>
        <w:rPr>
          <w:rFonts w:ascii="Times New Roman" w:eastAsia="Times New Roman" w:hAnsi="Times New Roman" w:cs="Times New Roman" w:hint="cs"/>
          <w:b/>
          <w:bCs/>
          <w:color w:val="212121"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val="en-CA"/>
        </w:rPr>
        <w:t xml:space="preserve">two types of </w:t>
      </w:r>
      <w:r w:rsidRPr="005052A0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cooling vest</w:t>
      </w: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s</w:t>
      </w:r>
      <w:r w:rsidRPr="005052A0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 xml:space="preserve"> on heat strain indices when wearing acid-resistant protective clothing in hot environment</w:t>
      </w:r>
    </w:p>
    <w:p w:rsidR="009C47C6" w:rsidRPr="009C47C6" w:rsidRDefault="009C47C6" w:rsidP="00B073A2">
      <w:pP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val="en-CA" w:bidi="fa-IR"/>
        </w:rPr>
      </w:pPr>
    </w:p>
    <w:p w:rsidR="009C47C6" w:rsidRPr="004038FE" w:rsidRDefault="009C47C6" w:rsidP="009C47C6">
      <w:pPr>
        <w:rPr>
          <w:rFonts w:asciiTheme="minorBidi" w:eastAsia="Times New Roman" w:hAnsiTheme="minorBidi" w:cstheme="minorBidi"/>
          <w:color w:val="212121"/>
          <w:sz w:val="18"/>
          <w:szCs w:val="18"/>
          <w:lang w:val="en-CA" w:bidi="fa-IR"/>
        </w:rPr>
      </w:pPr>
      <w:proofErr w:type="spellStart"/>
      <w:r w:rsidRPr="004038FE">
        <w:rPr>
          <w:rFonts w:asciiTheme="minorBidi" w:eastAsia="Times New Roman" w:hAnsiTheme="minorBidi" w:cstheme="minorBidi"/>
          <w:color w:val="212121"/>
          <w:sz w:val="18"/>
          <w:szCs w:val="18"/>
          <w:lang w:val="en-CA" w:bidi="fa-IR"/>
        </w:rPr>
        <w:t>Habibollah</w:t>
      </w:r>
      <w:proofErr w:type="spellEnd"/>
      <w:r w:rsidRPr="004038FE">
        <w:rPr>
          <w:rFonts w:asciiTheme="minorBidi" w:eastAsia="Times New Roman" w:hAnsiTheme="minorBidi" w:cstheme="minorBidi"/>
          <w:color w:val="212121"/>
          <w:sz w:val="18"/>
          <w:szCs w:val="18"/>
          <w:lang w:val="en-CA" w:bidi="fa-IR"/>
        </w:rPr>
        <w:t xml:space="preserve"> </w:t>
      </w:r>
      <w:proofErr w:type="spellStart"/>
      <w:r w:rsidRPr="004038FE">
        <w:rPr>
          <w:rFonts w:asciiTheme="minorBidi" w:eastAsia="Times New Roman" w:hAnsiTheme="minorBidi" w:cstheme="minorBidi"/>
          <w:color w:val="212121"/>
          <w:sz w:val="18"/>
          <w:szCs w:val="18"/>
          <w:lang w:val="en-CA" w:bidi="fa-IR"/>
        </w:rPr>
        <w:t>Dehghan</w:t>
      </w:r>
      <w:proofErr w:type="spellEnd"/>
      <w:r w:rsidRPr="004038FE">
        <w:rPr>
          <w:rFonts w:asciiTheme="minorBidi" w:eastAsia="Times New Roman" w:hAnsiTheme="minorBidi" w:cstheme="minorBidi"/>
          <w:color w:val="212121"/>
          <w:sz w:val="18"/>
          <w:szCs w:val="18"/>
          <w:lang w:val="en-CA" w:bidi="fa-IR"/>
        </w:rPr>
        <w:t>,</w:t>
      </w:r>
      <w:r w:rsidR="00E52CCF" w:rsidRPr="004038FE">
        <w:rPr>
          <w:rFonts w:asciiTheme="minorBidi" w:eastAsia="Times New Roman" w:hAnsiTheme="minorBidi" w:cstheme="minorBidi"/>
          <w:color w:val="212121"/>
          <w:sz w:val="18"/>
          <w:szCs w:val="18"/>
          <w:lang w:val="en-CA" w:bidi="fa-IR"/>
        </w:rPr>
        <w:t xml:space="preserve"> </w:t>
      </w:r>
      <w:proofErr w:type="spellStart"/>
      <w:r w:rsidR="00E52CCF" w:rsidRPr="004038FE">
        <w:rPr>
          <w:rFonts w:asciiTheme="minorBidi" w:eastAsia="Times New Roman" w:hAnsiTheme="minorBidi" w:cstheme="minorBidi"/>
          <w:color w:val="212121"/>
          <w:sz w:val="18"/>
          <w:szCs w:val="18"/>
          <w:lang w:val="en-CA" w:bidi="fa-IR"/>
        </w:rPr>
        <w:t>Kobra</w:t>
      </w:r>
      <w:proofErr w:type="spellEnd"/>
      <w:r w:rsidR="00E52CCF" w:rsidRPr="004038FE">
        <w:rPr>
          <w:rFonts w:asciiTheme="minorBidi" w:eastAsia="Times New Roman" w:hAnsiTheme="minorBidi" w:cstheme="minorBidi"/>
          <w:color w:val="212121"/>
          <w:sz w:val="18"/>
          <w:szCs w:val="18"/>
          <w:lang w:val="en-CA" w:bidi="fa-IR"/>
        </w:rPr>
        <w:t xml:space="preserve"> </w:t>
      </w:r>
      <w:proofErr w:type="spellStart"/>
      <w:r w:rsidR="00E52CCF" w:rsidRPr="004038FE">
        <w:rPr>
          <w:rFonts w:asciiTheme="minorBidi" w:eastAsia="Times New Roman" w:hAnsiTheme="minorBidi" w:cstheme="minorBidi"/>
          <w:color w:val="212121"/>
          <w:sz w:val="18"/>
          <w:szCs w:val="18"/>
          <w:lang w:val="en-CA" w:bidi="fa-IR"/>
        </w:rPr>
        <w:t>Maghsoudi</w:t>
      </w:r>
      <w:proofErr w:type="spellEnd"/>
      <w:r w:rsidR="00E52CCF" w:rsidRPr="004038FE">
        <w:rPr>
          <w:rFonts w:asciiTheme="minorBidi" w:eastAsia="Times New Roman" w:hAnsiTheme="minorBidi" w:cstheme="minorBidi"/>
          <w:color w:val="212121"/>
          <w:sz w:val="18"/>
          <w:szCs w:val="18"/>
          <w:lang w:val="en-CA" w:bidi="fa-IR"/>
        </w:rPr>
        <w:t>,</w:t>
      </w:r>
      <w:r w:rsidRPr="004038FE">
        <w:rPr>
          <w:rFonts w:asciiTheme="minorBidi" w:eastAsia="Times New Roman" w:hAnsiTheme="minorBidi" w:cstheme="minorBidi"/>
          <w:color w:val="212121"/>
          <w:sz w:val="18"/>
          <w:szCs w:val="18"/>
          <w:lang w:val="en-CA" w:bidi="fa-IR"/>
        </w:rPr>
        <w:t xml:space="preserve"> </w:t>
      </w:r>
      <w:proofErr w:type="spellStart"/>
      <w:r w:rsidRPr="004038FE">
        <w:rPr>
          <w:rFonts w:asciiTheme="minorBidi" w:eastAsia="Times New Roman" w:hAnsiTheme="minorBidi" w:cstheme="minorBidi"/>
          <w:color w:val="212121"/>
          <w:sz w:val="18"/>
          <w:szCs w:val="18"/>
          <w:lang w:val="en-CA" w:bidi="fa-IR"/>
        </w:rPr>
        <w:t>Shahnaz</w:t>
      </w:r>
      <w:proofErr w:type="spellEnd"/>
      <w:r w:rsidRPr="004038FE">
        <w:rPr>
          <w:rFonts w:asciiTheme="minorBidi" w:eastAsia="Times New Roman" w:hAnsiTheme="minorBidi" w:cstheme="minorBidi"/>
          <w:color w:val="212121"/>
          <w:sz w:val="18"/>
          <w:szCs w:val="18"/>
          <w:lang w:val="en-CA" w:bidi="fa-IR"/>
        </w:rPr>
        <w:t xml:space="preserve"> Ansari</w:t>
      </w:r>
    </w:p>
    <w:p w:rsidR="009C47C6" w:rsidRPr="009C47C6" w:rsidRDefault="009C47C6" w:rsidP="009C47C6">
      <w:pPr>
        <w:widowControl/>
        <w:autoSpaceDE w:val="0"/>
        <w:autoSpaceDN w:val="0"/>
        <w:adjustRightInd w:val="0"/>
        <w:rPr>
          <w:rFonts w:ascii="MinionPro-It" w:eastAsia="Calibri" w:hAnsi="MinionPro-It" w:cs="MinionPro-It"/>
          <w:i/>
          <w:iCs/>
          <w:sz w:val="18"/>
          <w:szCs w:val="18"/>
        </w:rPr>
      </w:pPr>
      <w:r w:rsidRPr="009C47C6">
        <w:rPr>
          <w:rFonts w:ascii="MinionPro-It" w:eastAsia="Calibri" w:hAnsi="MinionPro-It" w:cs="MinionPro-It"/>
          <w:i/>
          <w:iCs/>
          <w:sz w:val="18"/>
          <w:szCs w:val="18"/>
        </w:rPr>
        <w:t>Department of Occupational Health Engineering, School of Health, Isfahan University of Medic</w:t>
      </w:r>
      <w:r w:rsidR="00197F63">
        <w:rPr>
          <w:rFonts w:ascii="MinionPro-It" w:eastAsia="Calibri" w:hAnsi="MinionPro-It" w:cs="MinionPro-It"/>
          <w:i/>
          <w:iCs/>
          <w:sz w:val="18"/>
          <w:szCs w:val="18"/>
        </w:rPr>
        <w:t xml:space="preserve">al Sciences, </w:t>
      </w:r>
      <w:proofErr w:type="gramStart"/>
      <w:r w:rsidR="00197F63">
        <w:rPr>
          <w:rFonts w:ascii="MinionPro-It" w:eastAsia="Calibri" w:hAnsi="MinionPro-It" w:cs="MinionPro-It"/>
          <w:i/>
          <w:iCs/>
          <w:sz w:val="18"/>
          <w:szCs w:val="18"/>
        </w:rPr>
        <w:t xml:space="preserve">Isfahan </w:t>
      </w:r>
      <w:r w:rsidRPr="009C47C6">
        <w:rPr>
          <w:rFonts w:ascii="MinionPro-It" w:eastAsia="Calibri" w:hAnsi="MinionPro-It" w:cs="MinionPro-It"/>
          <w:i/>
          <w:iCs/>
          <w:sz w:val="18"/>
          <w:szCs w:val="18"/>
        </w:rPr>
        <w:t>,</w:t>
      </w:r>
      <w:proofErr w:type="gramEnd"/>
      <w:r w:rsidRPr="009C47C6">
        <w:rPr>
          <w:rFonts w:ascii="MinionPro-It" w:eastAsia="Calibri" w:hAnsi="MinionPro-It" w:cs="MinionPro-It"/>
          <w:i/>
          <w:iCs/>
          <w:sz w:val="18"/>
          <w:szCs w:val="18"/>
        </w:rPr>
        <w:t xml:space="preserve"> Iran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0F1A01">
        <w:rPr>
          <w:color w:val="BF5A14"/>
        </w:rPr>
        <w:t xml:space="preserve"> </w:t>
      </w:r>
      <w:bookmarkStart w:id="0" w:name="_GoBack"/>
      <w:bookmarkEnd w:id="0"/>
    </w:p>
    <w:p w:rsidR="00B073A2" w:rsidRPr="00B073A2" w:rsidRDefault="00B073A2" w:rsidP="00B073A2">
      <w:pPr>
        <w:pStyle w:val="BodyText"/>
        <w:spacing w:before="90" w:line="280" w:lineRule="auto"/>
        <w:ind w:left="100"/>
        <w:jc w:val="both"/>
        <w:rPr>
          <w:b/>
          <w:bCs/>
        </w:rPr>
      </w:pPr>
      <w:r w:rsidRPr="00B073A2">
        <w:rPr>
          <w:b/>
          <w:bCs/>
        </w:rPr>
        <w:t>Introduction</w:t>
      </w:r>
      <w:r w:rsidRPr="00B073A2">
        <w:t>: Heat strain incidence when wearing acid-resistant protective clothing. This study aimed to</w:t>
      </w:r>
      <w:r w:rsidRPr="00B073A2">
        <w:rPr>
          <w:rtl/>
        </w:rPr>
        <w:t xml:space="preserve"> </w:t>
      </w:r>
      <w:r w:rsidRPr="00B073A2">
        <w:t>determine performance of</w:t>
      </w:r>
      <w:r w:rsidRPr="00B073A2">
        <w:rPr>
          <w:rFonts w:hint="cs"/>
          <w:rtl/>
        </w:rPr>
        <w:t xml:space="preserve"> </w:t>
      </w:r>
      <w:r w:rsidRPr="00B073A2">
        <w:rPr>
          <w:rFonts w:hint="cs"/>
        </w:rPr>
        <w:t>two</w:t>
      </w:r>
      <w:r w:rsidRPr="00B073A2">
        <w:t xml:space="preserve"> types of cooling packs,</w:t>
      </w:r>
      <w:r w:rsidRPr="00B073A2">
        <w:rPr>
          <w:rFonts w:hint="cs"/>
          <w:rtl/>
          <w:lang w:bidi="fa-IR"/>
        </w:rPr>
        <w:t xml:space="preserve"> </w:t>
      </w:r>
      <w:r w:rsidRPr="00B073A2">
        <w:t xml:space="preserve">including </w:t>
      </w:r>
      <w:proofErr w:type="gramStart"/>
      <w:r w:rsidRPr="00B073A2">
        <w:t>Spadana  ice</w:t>
      </w:r>
      <w:proofErr w:type="gramEnd"/>
      <w:r w:rsidRPr="00B073A2">
        <w:t xml:space="preserve"> gel</w:t>
      </w:r>
      <w:r w:rsidRPr="00B073A2">
        <w:rPr>
          <w:rtl/>
        </w:rPr>
        <w:t xml:space="preserve"> </w:t>
      </w:r>
      <w:r w:rsidRPr="00B073A2">
        <w:t>packs and phase change material paraffin packs ,on heat strain indices in hot conditions when wearing acid-resistant protective clothing  in climatic chamber.</w:t>
      </w:r>
    </w:p>
    <w:p w:rsidR="00B073A2" w:rsidRPr="00B073A2" w:rsidRDefault="00B073A2" w:rsidP="00B073A2">
      <w:pPr>
        <w:pStyle w:val="BodyText"/>
        <w:spacing w:before="90" w:line="280" w:lineRule="auto"/>
        <w:ind w:left="100"/>
        <w:jc w:val="both"/>
      </w:pPr>
      <w:r w:rsidRPr="00B073A2">
        <w:rPr>
          <w:b/>
          <w:bCs/>
        </w:rPr>
        <w:t xml:space="preserve"> Material and Methods:</w:t>
      </w:r>
      <w:r w:rsidRPr="00B073A2">
        <w:t xml:space="preserve"> This experimental study was conducted on ten healthy male students in hot conditions (Ta = 40°C, RH= 25%) when they were wearied acid-resistant protective clothing. Each participant was contributed in three trials including without cooling packs (</w:t>
      </w:r>
      <w:r w:rsidRPr="00B073A2">
        <w:rPr>
          <w:b/>
          <w:bCs/>
        </w:rPr>
        <w:t>Group A</w:t>
      </w:r>
      <w:r w:rsidRPr="00B073A2">
        <w:t>)  with ice gel cooling packs ,Spadana model , (</w:t>
      </w:r>
      <w:r w:rsidRPr="00B073A2">
        <w:rPr>
          <w:b/>
          <w:bCs/>
        </w:rPr>
        <w:t>Group B</w:t>
      </w:r>
      <w:r w:rsidRPr="00B073A2">
        <w:t xml:space="preserve">) and  phase change material paraffin ,Techkewl-7026 model,  ( </w:t>
      </w:r>
      <w:r w:rsidRPr="00B073A2">
        <w:rPr>
          <w:b/>
          <w:bCs/>
        </w:rPr>
        <w:t>Group C</w:t>
      </w:r>
      <w:r w:rsidRPr="00B073A2">
        <w:t>) .In each trials , participant was walked  on tread mill (Speed 2.8Km/</w:t>
      </w:r>
      <w:proofErr w:type="spellStart"/>
      <w:r w:rsidRPr="00B073A2">
        <w:t>hr</w:t>
      </w:r>
      <w:proofErr w:type="spellEnd"/>
      <w:r w:rsidRPr="00B073A2">
        <w:t xml:space="preserve">, slope zero).The time of each trials was 90 min. During the each trials the heart rate, the oral temperature, the skin temperature (Scapula and Chest), Heat Strain Score </w:t>
      </w:r>
      <w:proofErr w:type="gramStart"/>
      <w:r w:rsidRPr="00B073A2">
        <w:t>Index(</w:t>
      </w:r>
      <w:proofErr w:type="gramEnd"/>
      <w:r w:rsidRPr="00B073A2">
        <w:t>HSSI), thermal sensation(TS) and rating perceived exertion(RPE) were measured in regular time.</w:t>
      </w:r>
    </w:p>
    <w:p w:rsidR="00B073A2" w:rsidRPr="00B073A2" w:rsidRDefault="00B073A2" w:rsidP="00B073A2">
      <w:pPr>
        <w:pStyle w:val="BodyText"/>
        <w:spacing w:before="90" w:line="280" w:lineRule="auto"/>
        <w:ind w:left="100"/>
        <w:jc w:val="both"/>
      </w:pPr>
      <w:r w:rsidRPr="00B073A2">
        <w:rPr>
          <w:b/>
          <w:bCs/>
        </w:rPr>
        <w:t>Results:</w:t>
      </w:r>
      <w:r w:rsidRPr="00B073A2">
        <w:t xml:space="preserve"> Data analysis in the  A, B and C trials showed that  the mean of heart rate, were 104.0 , 97.2  and  97.7 beat/min respectively, skin temperature (Scapula and Chest) were  37.1 °C , 31.1  °C  and 33.2 °C, respectively  and  oral temperature 36.3 °C , 33.0 °C and  34.0 °C respectively . </w:t>
      </w:r>
      <w:r w:rsidRPr="00B073A2">
        <w:br/>
        <w:t xml:space="preserve">also HSSI score  were  13.7 , 9.6 and 10.3   respectively, RPE score  were  3.5,  1.7 and  1.7 respectively  and TS score  were 3.3  , 1.4 , 1.7 respectively. There were significant difference between the heart rate, the oral temperature, the skin temperature (Scapula and Chest), HSSI, TS and RPE in B </w:t>
      </w:r>
      <w:proofErr w:type="gramStart"/>
      <w:r w:rsidRPr="00B073A2">
        <w:t>and  C</w:t>
      </w:r>
      <w:proofErr w:type="gramEnd"/>
      <w:r w:rsidRPr="00B073A2">
        <w:t xml:space="preserve"> trials (with cooling vests)  compared to A trial (without cooling vest).</w:t>
      </w:r>
    </w:p>
    <w:p w:rsidR="00B073A2" w:rsidRPr="00B073A2" w:rsidRDefault="00B073A2" w:rsidP="00B073A2">
      <w:pPr>
        <w:pStyle w:val="BodyText"/>
        <w:spacing w:before="90" w:line="280" w:lineRule="auto"/>
        <w:ind w:left="100"/>
        <w:jc w:val="both"/>
      </w:pPr>
      <w:r w:rsidRPr="00B073A2">
        <w:rPr>
          <w:b/>
          <w:bCs/>
        </w:rPr>
        <w:t>Conclusions:</w:t>
      </w:r>
      <w:r w:rsidRPr="00B073A2">
        <w:t xml:space="preserve"> When using the acid-resistant work clothing and an impenetrable to water vapor, wearing the   ice gel cooling </w:t>
      </w:r>
      <w:proofErr w:type="gramStart"/>
      <w:r w:rsidRPr="00B073A2">
        <w:t>vest  (</w:t>
      </w:r>
      <w:proofErr w:type="gramEnd"/>
      <w:r w:rsidRPr="00B073A2">
        <w:t>Spadana Model )and phase change material paraffin (Techkewl-7026 Model )  can be used to reduce  heat strain levels by reduce the heart rate, the oral temperature, the skin temperature and perceptual  strain index</w:t>
      </w:r>
    </w:p>
    <w:p w:rsidR="00B073A2" w:rsidRPr="00B073A2" w:rsidRDefault="00B073A2" w:rsidP="00B073A2">
      <w:pPr>
        <w:pStyle w:val="BodyText"/>
        <w:spacing w:before="90" w:line="280" w:lineRule="auto"/>
        <w:ind w:left="100"/>
        <w:jc w:val="both"/>
      </w:pPr>
      <w:r w:rsidRPr="00B073A2">
        <w:rPr>
          <w:b/>
          <w:bCs/>
        </w:rPr>
        <w:t>Keywords</w:t>
      </w:r>
      <w:r w:rsidRPr="00B073A2">
        <w:rPr>
          <w:b/>
          <w:bCs/>
          <w:rtl/>
        </w:rPr>
        <w:t>:</w:t>
      </w:r>
      <w:r w:rsidRPr="00B073A2">
        <w:rPr>
          <w:rtl/>
        </w:rPr>
        <w:t xml:space="preserve"> </w:t>
      </w:r>
      <w:r w:rsidRPr="00B073A2">
        <w:t>Heat stress, Spadana</w:t>
      </w:r>
      <w:r w:rsidRPr="00B073A2">
        <w:rPr>
          <w:b/>
          <w:bCs/>
          <w:rtl/>
        </w:rPr>
        <w:t xml:space="preserve"> </w:t>
      </w:r>
      <w:r w:rsidRPr="00B073A2">
        <w:t>cooling vest, phase change material, acid-resistant work clothing</w:t>
      </w:r>
    </w:p>
    <w:p w:rsidR="00AE3E37" w:rsidRDefault="00A9710C">
      <w:pPr>
        <w:pStyle w:val="BodyText"/>
        <w:spacing w:before="90" w:line="280" w:lineRule="auto"/>
        <w:ind w:left="100"/>
        <w:jc w:val="both"/>
      </w:pPr>
      <w:r>
        <w:t>.</w:t>
      </w:r>
    </w:p>
    <w:p w:rsidR="005973B9" w:rsidRPr="009C47C6" w:rsidRDefault="00A9710C" w:rsidP="009C47C6">
      <w:pPr>
        <w:pStyle w:val="Heading3"/>
        <w:spacing w:before="74"/>
        <w:ind w:left="0"/>
      </w:pPr>
      <w:r>
        <w:rPr>
          <w:b w:val="0"/>
        </w:rPr>
        <w:br w:type="column"/>
      </w:r>
      <w:r w:rsidR="005973B9">
        <w:rPr>
          <w:color w:val="BF5A14"/>
        </w:rPr>
        <w:lastRenderedPageBreak/>
        <w:br/>
      </w:r>
      <w:r w:rsidR="009C47C6">
        <w:rPr>
          <w:color w:val="BF5A14"/>
        </w:rPr>
        <w:t xml:space="preserve">       </w:t>
      </w:r>
      <w:r w:rsidR="005973B9">
        <w:rPr>
          <w:color w:val="BF5A14"/>
        </w:rPr>
        <w:t>Recent Publications (minimum 5)</w:t>
      </w:r>
    </w:p>
    <w:p w:rsidR="00B073A2" w:rsidRPr="00B073A2" w:rsidRDefault="00B073A2" w:rsidP="00B073A2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proofErr w:type="spellStart"/>
      <w:r w:rsidRPr="00B073A2">
        <w:rPr>
          <w:rFonts w:ascii="Calibri" w:eastAsia="Calibri" w:hAnsi="Calibri" w:cs="Calibri"/>
          <w:sz w:val="18"/>
        </w:rPr>
        <w:t>Dehghan</w:t>
      </w:r>
      <w:proofErr w:type="spellEnd"/>
      <w:r w:rsidRPr="00B073A2">
        <w:rPr>
          <w:rFonts w:ascii="Calibri" w:eastAsia="Calibri" w:hAnsi="Calibri" w:cs="Calibri"/>
          <w:sz w:val="18"/>
        </w:rPr>
        <w:t xml:space="preserve"> H, </w:t>
      </w:r>
      <w:proofErr w:type="spellStart"/>
      <w:r w:rsidRPr="00B073A2">
        <w:rPr>
          <w:rFonts w:ascii="Calibri" w:eastAsia="Calibri" w:hAnsi="Calibri" w:cs="Calibri"/>
          <w:sz w:val="18"/>
        </w:rPr>
        <w:t>Sartang</w:t>
      </w:r>
      <w:proofErr w:type="spellEnd"/>
      <w:r w:rsidRPr="00B073A2">
        <w:rPr>
          <w:rFonts w:ascii="Calibri" w:eastAsia="Calibri" w:hAnsi="Calibri" w:cs="Calibri"/>
          <w:sz w:val="18"/>
        </w:rPr>
        <w:t xml:space="preserve"> AG. Validation of perceptual strain index to evaluate the thermal strain in experimental hot conditions. International journal of preventive medicine. 2015</w:t>
      </w:r>
      <w:proofErr w:type="gramStart"/>
      <w:r w:rsidRPr="00B073A2">
        <w:rPr>
          <w:rFonts w:ascii="Calibri" w:eastAsia="Calibri" w:hAnsi="Calibri" w:cs="Calibri"/>
          <w:sz w:val="18"/>
        </w:rPr>
        <w:t>;6</w:t>
      </w:r>
      <w:proofErr w:type="gramEnd"/>
      <w:r w:rsidRPr="00B073A2">
        <w:rPr>
          <w:rFonts w:ascii="Calibri" w:eastAsia="Calibri" w:hAnsi="Calibri" w:cs="Calibri"/>
          <w:sz w:val="18"/>
        </w:rPr>
        <w:t>.</w:t>
      </w:r>
    </w:p>
    <w:p w:rsidR="00B073A2" w:rsidRPr="00B073A2" w:rsidRDefault="00B073A2" w:rsidP="00B073A2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proofErr w:type="spellStart"/>
      <w:r w:rsidRPr="00B073A2">
        <w:rPr>
          <w:rFonts w:ascii="Calibri" w:eastAsia="Calibri" w:hAnsi="Calibri" w:cs="Calibri"/>
          <w:sz w:val="18"/>
        </w:rPr>
        <w:t>Hajizadeh</w:t>
      </w:r>
      <w:proofErr w:type="spellEnd"/>
      <w:r w:rsidRPr="00B073A2">
        <w:rPr>
          <w:rFonts w:ascii="Calibri" w:eastAsia="Calibri" w:hAnsi="Calibri" w:cs="Calibri"/>
          <w:sz w:val="18"/>
        </w:rPr>
        <w:t xml:space="preserve"> R, </w:t>
      </w:r>
      <w:proofErr w:type="spellStart"/>
      <w:r w:rsidRPr="00B073A2">
        <w:rPr>
          <w:rFonts w:ascii="Calibri" w:eastAsia="Calibri" w:hAnsi="Calibri" w:cs="Calibri"/>
          <w:sz w:val="18"/>
        </w:rPr>
        <w:t>Golbabaei</w:t>
      </w:r>
      <w:proofErr w:type="spellEnd"/>
      <w:r w:rsidRPr="00B073A2">
        <w:rPr>
          <w:rFonts w:ascii="Calibri" w:eastAsia="Calibri" w:hAnsi="Calibri" w:cs="Calibri"/>
          <w:sz w:val="18"/>
        </w:rPr>
        <w:t xml:space="preserve"> F, </w:t>
      </w:r>
      <w:proofErr w:type="spellStart"/>
      <w:r w:rsidRPr="00B073A2">
        <w:rPr>
          <w:rFonts w:ascii="Calibri" w:eastAsia="Calibri" w:hAnsi="Calibri" w:cs="Calibri"/>
          <w:sz w:val="18"/>
        </w:rPr>
        <w:t>Monazzam</w:t>
      </w:r>
      <w:proofErr w:type="spellEnd"/>
      <w:r w:rsidRPr="00B073A2">
        <w:rPr>
          <w:rFonts w:ascii="Calibri" w:eastAsia="Calibri" w:hAnsi="Calibri" w:cs="Calibri"/>
          <w:sz w:val="18"/>
        </w:rPr>
        <w:t xml:space="preserve"> M, </w:t>
      </w:r>
      <w:proofErr w:type="spellStart"/>
      <w:r w:rsidRPr="00B073A2">
        <w:rPr>
          <w:rFonts w:ascii="Calibri" w:eastAsia="Calibri" w:hAnsi="Calibri" w:cs="Calibri"/>
          <w:sz w:val="18"/>
        </w:rPr>
        <w:t>Farhang-Dehghan</w:t>
      </w:r>
      <w:proofErr w:type="spellEnd"/>
      <w:r w:rsidRPr="00B073A2">
        <w:rPr>
          <w:rFonts w:ascii="Calibri" w:eastAsia="Calibri" w:hAnsi="Calibri" w:cs="Calibri"/>
          <w:sz w:val="18"/>
        </w:rPr>
        <w:t xml:space="preserve"> S, </w:t>
      </w:r>
      <w:proofErr w:type="spellStart"/>
      <w:r w:rsidRPr="00B073A2">
        <w:rPr>
          <w:rFonts w:ascii="Calibri" w:eastAsia="Calibri" w:hAnsi="Calibri" w:cs="Calibri"/>
          <w:sz w:val="18"/>
        </w:rPr>
        <w:t>Ezadi-Navan</w:t>
      </w:r>
      <w:proofErr w:type="spellEnd"/>
      <w:r w:rsidRPr="00B073A2">
        <w:rPr>
          <w:rFonts w:ascii="Calibri" w:eastAsia="Calibri" w:hAnsi="Calibri" w:cs="Calibri"/>
          <w:sz w:val="18"/>
        </w:rPr>
        <w:t xml:space="preserve"> E. Productivity loss from occupational exposure to heat stress: A case study in Brick Workshops/Qom-Iran. International Journal of Occupational Hygiene. 2015 Oct 11</w:t>
      </w:r>
      <w:proofErr w:type="gramStart"/>
      <w:r w:rsidRPr="00B073A2">
        <w:rPr>
          <w:rFonts w:ascii="Calibri" w:eastAsia="Calibri" w:hAnsi="Calibri" w:cs="Calibri"/>
          <w:sz w:val="18"/>
        </w:rPr>
        <w:t>;6</w:t>
      </w:r>
      <w:proofErr w:type="gramEnd"/>
      <w:r w:rsidRPr="00B073A2">
        <w:rPr>
          <w:rFonts w:ascii="Calibri" w:eastAsia="Calibri" w:hAnsi="Calibri" w:cs="Calibri"/>
          <w:sz w:val="18"/>
        </w:rPr>
        <w:t xml:space="preserve">(3):143-8. </w:t>
      </w:r>
    </w:p>
    <w:p w:rsidR="00B073A2" w:rsidRPr="00B073A2" w:rsidRDefault="00B073A2" w:rsidP="00B073A2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proofErr w:type="spellStart"/>
      <w:r w:rsidRPr="00B073A2">
        <w:rPr>
          <w:rFonts w:ascii="Calibri" w:eastAsia="Calibri" w:hAnsi="Calibri" w:cs="Calibri"/>
          <w:sz w:val="18"/>
        </w:rPr>
        <w:t>Gopinathan</w:t>
      </w:r>
      <w:proofErr w:type="spellEnd"/>
      <w:r w:rsidRPr="00B073A2">
        <w:rPr>
          <w:rFonts w:ascii="Calibri" w:eastAsia="Calibri" w:hAnsi="Calibri" w:cs="Calibri"/>
          <w:sz w:val="18"/>
        </w:rPr>
        <w:t xml:space="preserve"> PM, </w:t>
      </w:r>
      <w:proofErr w:type="spellStart"/>
      <w:r w:rsidRPr="00B073A2">
        <w:rPr>
          <w:rFonts w:ascii="Calibri" w:eastAsia="Calibri" w:hAnsi="Calibri" w:cs="Calibri"/>
          <w:sz w:val="18"/>
        </w:rPr>
        <w:t>Pichan</w:t>
      </w:r>
      <w:proofErr w:type="spellEnd"/>
      <w:r w:rsidRPr="00B073A2">
        <w:rPr>
          <w:rFonts w:ascii="Calibri" w:eastAsia="Calibri" w:hAnsi="Calibri" w:cs="Calibri"/>
          <w:sz w:val="18"/>
        </w:rPr>
        <w:t xml:space="preserve"> G, Sharma VM. Role of dehydration in heat stress-induced variations in mental performance. Archives of Environmental Health: An International Journal. 1988 Feb 1</w:t>
      </w:r>
      <w:proofErr w:type="gramStart"/>
      <w:r w:rsidRPr="00B073A2">
        <w:rPr>
          <w:rFonts w:ascii="Calibri" w:eastAsia="Calibri" w:hAnsi="Calibri" w:cs="Calibri"/>
          <w:sz w:val="18"/>
        </w:rPr>
        <w:t>;43</w:t>
      </w:r>
      <w:proofErr w:type="gramEnd"/>
      <w:r w:rsidRPr="00B073A2">
        <w:rPr>
          <w:rFonts w:ascii="Calibri" w:eastAsia="Calibri" w:hAnsi="Calibri" w:cs="Calibri"/>
          <w:sz w:val="18"/>
        </w:rPr>
        <w:t>(1):15-7.</w:t>
      </w:r>
    </w:p>
    <w:p w:rsidR="00B073A2" w:rsidRPr="00B073A2" w:rsidRDefault="00B073A2" w:rsidP="00B073A2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proofErr w:type="spellStart"/>
      <w:r w:rsidRPr="00B073A2">
        <w:rPr>
          <w:rFonts w:ascii="Calibri" w:eastAsia="Calibri" w:hAnsi="Calibri" w:cs="Calibri"/>
          <w:sz w:val="18"/>
        </w:rPr>
        <w:t>Kjellstrom</w:t>
      </w:r>
      <w:proofErr w:type="spellEnd"/>
      <w:r w:rsidRPr="00B073A2">
        <w:rPr>
          <w:rFonts w:ascii="Calibri" w:eastAsia="Calibri" w:hAnsi="Calibri" w:cs="Calibri"/>
          <w:sz w:val="18"/>
        </w:rPr>
        <w:t xml:space="preserve"> T. Climate change, direct heat exposure, health and well-being in low and middle income countries. Global Health Action. 2009 Mar 6</w:t>
      </w:r>
      <w:proofErr w:type="gramStart"/>
      <w:r w:rsidRPr="00B073A2">
        <w:rPr>
          <w:rFonts w:ascii="Calibri" w:eastAsia="Calibri" w:hAnsi="Calibri" w:cs="Calibri"/>
          <w:sz w:val="18"/>
        </w:rPr>
        <w:t>;2</w:t>
      </w:r>
      <w:proofErr w:type="gramEnd"/>
      <w:r w:rsidRPr="00B073A2">
        <w:rPr>
          <w:rFonts w:ascii="Calibri" w:eastAsia="Calibri" w:hAnsi="Calibri" w:cs="Calibri"/>
          <w:sz w:val="18"/>
        </w:rPr>
        <w:t>.</w:t>
      </w:r>
    </w:p>
    <w:p w:rsidR="00B073A2" w:rsidRPr="00B073A2" w:rsidRDefault="00B073A2" w:rsidP="00B073A2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B073A2">
        <w:rPr>
          <w:rFonts w:ascii="Calibri" w:eastAsia="Calibri" w:hAnsi="Calibri" w:cs="Calibri"/>
          <w:sz w:val="18"/>
          <w:rtl/>
        </w:rPr>
        <w:t>-</w:t>
      </w:r>
      <w:r w:rsidRPr="00B073A2">
        <w:rPr>
          <w:rFonts w:ascii="Calibri" w:eastAsia="Calibri" w:hAnsi="Calibri" w:cs="Calibri"/>
          <w:sz w:val="18"/>
        </w:rPr>
        <w:t xml:space="preserve">Chen ML, Chen CJ, </w:t>
      </w:r>
      <w:proofErr w:type="spellStart"/>
      <w:r w:rsidRPr="00B073A2">
        <w:rPr>
          <w:rFonts w:ascii="Calibri" w:eastAsia="Calibri" w:hAnsi="Calibri" w:cs="Calibri"/>
          <w:sz w:val="18"/>
        </w:rPr>
        <w:t>Yeh</w:t>
      </w:r>
      <w:proofErr w:type="spellEnd"/>
      <w:r w:rsidRPr="00B073A2">
        <w:rPr>
          <w:rFonts w:ascii="Calibri" w:eastAsia="Calibri" w:hAnsi="Calibri" w:cs="Calibri"/>
          <w:sz w:val="18"/>
        </w:rPr>
        <w:t xml:space="preserve"> WY, Huang JW, Mao IF. Heat stress evaluation and worker fatigue in a steel plant. AIHA Journal. 2003 May 1</w:t>
      </w:r>
      <w:proofErr w:type="gramStart"/>
      <w:r w:rsidRPr="00B073A2">
        <w:rPr>
          <w:rFonts w:ascii="Calibri" w:eastAsia="Calibri" w:hAnsi="Calibri" w:cs="Calibri"/>
          <w:sz w:val="18"/>
        </w:rPr>
        <w:t>;64</w:t>
      </w:r>
      <w:proofErr w:type="gramEnd"/>
      <w:r w:rsidRPr="00B073A2">
        <w:rPr>
          <w:rFonts w:ascii="Calibri" w:eastAsia="Calibri" w:hAnsi="Calibri" w:cs="Calibri"/>
          <w:sz w:val="18"/>
        </w:rPr>
        <w:t>(3):352-9.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197F63" w:rsidRPr="000F1A01" w:rsidRDefault="00197F63" w:rsidP="000F1A01">
      <w:pPr>
        <w:spacing w:before="41" w:line="154" w:lineRule="exact"/>
        <w:ind w:left="213" w:right="231"/>
        <w:rPr>
          <w:rFonts w:asciiTheme="majorBidi" w:hAnsiTheme="majorBidi" w:cstheme="majorBidi"/>
          <w:i/>
          <w:iCs/>
          <w:sz w:val="20"/>
          <w:szCs w:val="20"/>
        </w:rPr>
      </w:pPr>
      <w:proofErr w:type="spellStart"/>
      <w:r w:rsidRPr="000F1A01">
        <w:rPr>
          <w:rFonts w:asciiTheme="majorBidi" w:hAnsiTheme="majorBidi" w:cstheme="majorBidi"/>
          <w:i/>
          <w:iCs/>
          <w:sz w:val="18"/>
          <w:szCs w:val="18"/>
        </w:rPr>
        <w:t>Habibollah</w:t>
      </w:r>
      <w:proofErr w:type="spellEnd"/>
      <w:r w:rsidRPr="000F1A01">
        <w:rPr>
          <w:rFonts w:asciiTheme="majorBidi" w:hAnsiTheme="majorBidi" w:cstheme="majorBidi"/>
          <w:i/>
          <w:iCs/>
          <w:sz w:val="18"/>
          <w:szCs w:val="18"/>
        </w:rPr>
        <w:t xml:space="preserve"> </w:t>
      </w:r>
      <w:proofErr w:type="spellStart"/>
      <w:r w:rsidR="000F1A01">
        <w:rPr>
          <w:rFonts w:asciiTheme="majorBidi" w:hAnsiTheme="majorBidi" w:cstheme="majorBidi"/>
          <w:i/>
          <w:iCs/>
          <w:sz w:val="18"/>
          <w:szCs w:val="18"/>
        </w:rPr>
        <w:t>D</w:t>
      </w:r>
      <w:r w:rsidRPr="000F1A01">
        <w:rPr>
          <w:rFonts w:asciiTheme="majorBidi" w:hAnsiTheme="majorBidi" w:cstheme="majorBidi"/>
          <w:i/>
          <w:iCs/>
          <w:sz w:val="18"/>
          <w:szCs w:val="18"/>
        </w:rPr>
        <w:t>ehghan</w:t>
      </w:r>
      <w:proofErr w:type="spellEnd"/>
      <w:r w:rsidR="00A9710C" w:rsidRPr="000F1A01">
        <w:rPr>
          <w:rFonts w:asciiTheme="majorBidi" w:hAnsiTheme="majorBidi" w:cstheme="majorBidi"/>
          <w:i/>
          <w:iCs/>
          <w:sz w:val="18"/>
          <w:szCs w:val="18"/>
        </w:rPr>
        <w:t xml:space="preserve"> has </w:t>
      </w:r>
      <w:r w:rsidR="009C47C6" w:rsidRPr="000F1A01">
        <w:rPr>
          <w:rFonts w:asciiTheme="majorBidi" w:hAnsiTheme="majorBidi" w:cstheme="majorBidi"/>
          <w:i/>
          <w:iCs/>
          <w:sz w:val="18"/>
          <w:szCs w:val="18"/>
        </w:rPr>
        <w:t>his</w:t>
      </w:r>
      <w:r w:rsidRPr="000F1A01">
        <w:rPr>
          <w:rFonts w:asciiTheme="majorBidi" w:hAnsiTheme="majorBidi" w:cstheme="majorBidi"/>
          <w:i/>
          <w:iCs/>
          <w:sz w:val="18"/>
          <w:szCs w:val="18"/>
        </w:rPr>
        <w:t xml:space="preserve"> expertise in</w:t>
      </w:r>
      <w:r w:rsidR="009C47C6" w:rsidRPr="000F1A01">
        <w:rPr>
          <w:rFonts w:asciiTheme="majorBidi" w:hAnsiTheme="majorBidi" w:cstheme="majorBidi"/>
          <w:i/>
          <w:iCs/>
          <w:sz w:val="18"/>
          <w:szCs w:val="18"/>
        </w:rPr>
        <w:t xml:space="preserve"> </w:t>
      </w:r>
      <w:r w:rsidR="00A9710C" w:rsidRPr="000F1A01">
        <w:rPr>
          <w:rFonts w:asciiTheme="majorBidi" w:hAnsiTheme="majorBidi" w:cstheme="majorBidi"/>
          <w:i/>
          <w:iCs/>
          <w:sz w:val="18"/>
          <w:szCs w:val="18"/>
        </w:rPr>
        <w:t xml:space="preserve">evaluation and </w:t>
      </w:r>
      <w:r w:rsidRPr="000F1A01">
        <w:rPr>
          <w:rFonts w:asciiTheme="majorBidi" w:hAnsiTheme="majorBidi" w:cstheme="majorBidi"/>
          <w:i/>
          <w:iCs/>
          <w:sz w:val="18"/>
          <w:szCs w:val="18"/>
        </w:rPr>
        <w:t>control</w:t>
      </w:r>
      <w:r w:rsidR="00A9710C" w:rsidRPr="000F1A01">
        <w:rPr>
          <w:rFonts w:asciiTheme="majorBidi" w:hAnsiTheme="majorBidi" w:cstheme="majorBidi"/>
          <w:i/>
          <w:iCs/>
          <w:sz w:val="18"/>
          <w:szCs w:val="18"/>
        </w:rPr>
        <w:t xml:space="preserve"> in </w:t>
      </w:r>
      <w:r w:rsidR="009C47C6" w:rsidRPr="000F1A01">
        <w:rPr>
          <w:rFonts w:asciiTheme="majorBidi" w:hAnsiTheme="majorBidi" w:cstheme="majorBidi"/>
          <w:i/>
          <w:iCs/>
          <w:sz w:val="18"/>
          <w:szCs w:val="18"/>
        </w:rPr>
        <w:t>heat stress in workplaces</w:t>
      </w:r>
      <w:r w:rsidR="00A9710C" w:rsidRPr="000F1A01">
        <w:rPr>
          <w:rFonts w:asciiTheme="majorBidi" w:hAnsiTheme="majorBidi" w:cstheme="majorBidi"/>
          <w:i/>
          <w:iCs/>
          <w:sz w:val="18"/>
          <w:szCs w:val="18"/>
        </w:rPr>
        <w:t xml:space="preserve">. </w:t>
      </w:r>
      <w:r w:rsidR="009C47C6" w:rsidRPr="000F1A01">
        <w:rPr>
          <w:rStyle w:val="apple-converted-space"/>
          <w:rFonts w:asciiTheme="majorBidi" w:hAnsiTheme="majorBidi" w:cstheme="majorBidi"/>
          <w:i/>
          <w:iCs/>
          <w:color w:val="000000"/>
          <w:sz w:val="18"/>
          <w:szCs w:val="18"/>
          <w:shd w:val="clear" w:color="auto" w:fill="EEEEEE"/>
        </w:rPr>
        <w:t> </w:t>
      </w:r>
      <w:r w:rsidR="009C47C6" w:rsidRPr="000F1A01">
        <w:rPr>
          <w:rFonts w:asciiTheme="majorBidi" w:hAnsiTheme="majorBidi" w:cstheme="majorBidi"/>
          <w:i/>
          <w:iCs/>
          <w:color w:val="000000"/>
          <w:sz w:val="18"/>
          <w:szCs w:val="18"/>
          <w:shd w:val="clear" w:color="auto" w:fill="EEEEEE"/>
        </w:rPr>
        <w:t xml:space="preserve"> </w:t>
      </w:r>
      <w:r w:rsidRPr="000F1A01">
        <w:rPr>
          <w:rFonts w:asciiTheme="majorBidi" w:hAnsiTheme="majorBidi" w:cstheme="majorBidi"/>
          <w:i/>
          <w:iCs/>
          <w:color w:val="000000"/>
          <w:sz w:val="18"/>
          <w:szCs w:val="18"/>
          <w:shd w:val="clear" w:color="auto" w:fill="EEEEEE"/>
        </w:rPr>
        <w:t>His</w:t>
      </w:r>
      <w:r w:rsidR="009C47C6" w:rsidRPr="000F1A01">
        <w:rPr>
          <w:rFonts w:asciiTheme="majorBidi" w:hAnsiTheme="majorBidi" w:cstheme="majorBidi"/>
          <w:i/>
          <w:iCs/>
          <w:color w:val="000000"/>
          <w:sz w:val="18"/>
          <w:szCs w:val="18"/>
          <w:shd w:val="clear" w:color="auto" w:fill="EEEEEE"/>
        </w:rPr>
        <w:t xml:space="preserve"> research an</w:t>
      </w:r>
      <w:r w:rsidRPr="000F1A01">
        <w:rPr>
          <w:rFonts w:asciiTheme="majorBidi" w:hAnsiTheme="majorBidi" w:cstheme="majorBidi"/>
          <w:i/>
          <w:iCs/>
          <w:color w:val="000000"/>
          <w:sz w:val="18"/>
          <w:szCs w:val="18"/>
          <w:shd w:val="clear" w:color="auto" w:fill="EEEEEE"/>
        </w:rPr>
        <w:t>d teaching concentrate</w:t>
      </w:r>
      <w:r w:rsidR="009C47C6" w:rsidRPr="000F1A01">
        <w:rPr>
          <w:rFonts w:asciiTheme="majorBidi" w:hAnsiTheme="majorBidi" w:cstheme="majorBidi"/>
          <w:i/>
          <w:iCs/>
          <w:color w:val="000000"/>
          <w:sz w:val="18"/>
          <w:szCs w:val="18"/>
          <w:shd w:val="clear" w:color="auto" w:fill="EEEEEE"/>
        </w:rPr>
        <w:t> in</w:t>
      </w:r>
      <w:r w:rsidR="009C47C6" w:rsidRPr="000F1A01">
        <w:rPr>
          <w:rStyle w:val="apple-converted-space"/>
          <w:rFonts w:asciiTheme="majorBidi" w:hAnsiTheme="majorBidi" w:cstheme="majorBidi"/>
          <w:i/>
          <w:iCs/>
          <w:color w:val="000000"/>
          <w:sz w:val="18"/>
          <w:szCs w:val="18"/>
          <w:shd w:val="clear" w:color="auto" w:fill="EEEEEE"/>
        </w:rPr>
        <w:t> </w:t>
      </w:r>
      <w:r w:rsidRPr="000F1A01">
        <w:rPr>
          <w:rFonts w:asciiTheme="majorBidi" w:hAnsiTheme="majorBidi" w:cstheme="majorBidi"/>
          <w:i/>
          <w:iCs/>
          <w:color w:val="000000"/>
          <w:sz w:val="18"/>
          <w:szCs w:val="18"/>
          <w:shd w:val="clear" w:color="auto" w:fill="EEEEEE"/>
        </w:rPr>
        <w:t>the area of the measurement, evaluation and control measures</w:t>
      </w:r>
      <w:r w:rsidRPr="000F1A01">
        <w:rPr>
          <w:rFonts w:asciiTheme="majorBidi" w:hAnsiTheme="majorBidi" w:cstheme="majorBidi"/>
          <w:i/>
          <w:iCs/>
          <w:color w:val="000000"/>
          <w:sz w:val="18"/>
          <w:szCs w:val="18"/>
          <w:shd w:val="clear" w:color="auto" w:fill="EEEEEE"/>
        </w:rPr>
        <w:t> in heat</w:t>
      </w:r>
      <w:r w:rsidRPr="000F1A01">
        <w:rPr>
          <w:rStyle w:val="apple-converted-space"/>
          <w:rFonts w:asciiTheme="majorBidi" w:hAnsiTheme="majorBidi" w:cstheme="majorBidi"/>
          <w:i/>
          <w:iCs/>
          <w:color w:val="000000"/>
          <w:sz w:val="18"/>
          <w:szCs w:val="18"/>
          <w:shd w:val="clear" w:color="auto" w:fill="EEEEEE"/>
        </w:rPr>
        <w:t> </w:t>
      </w:r>
      <w:r w:rsidRPr="000F1A01">
        <w:rPr>
          <w:rFonts w:asciiTheme="majorBidi" w:hAnsiTheme="majorBidi" w:cstheme="majorBidi"/>
          <w:i/>
          <w:iCs/>
          <w:color w:val="000000"/>
          <w:sz w:val="18"/>
          <w:szCs w:val="18"/>
          <w:shd w:val="clear" w:color="auto" w:fill="EEEEEE"/>
        </w:rPr>
        <w:t>stress in the workplac</w:t>
      </w:r>
      <w:r w:rsidRPr="000F1A01">
        <w:rPr>
          <w:rFonts w:asciiTheme="majorBidi" w:hAnsiTheme="majorBidi" w:cstheme="majorBidi"/>
          <w:i/>
          <w:iCs/>
          <w:color w:val="000000"/>
          <w:sz w:val="18"/>
          <w:szCs w:val="18"/>
          <w:shd w:val="clear" w:color="auto" w:fill="EEEEEE"/>
        </w:rPr>
        <w:t>e.</w:t>
      </w:r>
      <w:r w:rsidRPr="000F1A01">
        <w:rPr>
          <w:rFonts w:asciiTheme="majorBidi" w:hAnsiTheme="majorBidi" w:cstheme="majorBidi"/>
          <w:i/>
          <w:iCs/>
          <w:color w:val="000000"/>
          <w:sz w:val="20"/>
          <w:szCs w:val="20"/>
        </w:rPr>
        <w:br/>
      </w:r>
    </w:p>
    <w:p w:rsidR="00AE3E37" w:rsidRDefault="00197F63" w:rsidP="00197F63">
      <w:pPr>
        <w:spacing w:before="41" w:line="154" w:lineRule="exact"/>
        <w:ind w:left="213" w:right="231"/>
        <w:rPr>
          <w:rFonts w:ascii="Arial"/>
          <w:sz w:val="14"/>
        </w:rPr>
      </w:pPr>
      <w:proofErr w:type="gramStart"/>
      <w:r>
        <w:rPr>
          <w:rFonts w:ascii="Arial"/>
          <w:sz w:val="14"/>
        </w:rPr>
        <w:t>email</w:t>
      </w:r>
      <w:proofErr w:type="gramEnd"/>
      <w:r w:rsidR="009C47C6">
        <w:rPr>
          <w:rFonts w:ascii="Arial"/>
          <w:sz w:val="14"/>
        </w:rPr>
        <w:t>:</w:t>
      </w:r>
      <w:r w:rsidR="009C47C6" w:rsidRPr="009C47C6">
        <w:t xml:space="preserve"> </w:t>
      </w:r>
      <w:r w:rsidR="009C47C6" w:rsidRPr="009C47C6">
        <w:rPr>
          <w:rFonts w:ascii="Arial"/>
          <w:sz w:val="14"/>
        </w:rPr>
        <w:t>ha_dehghan@hlth.mui.ac.ir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83C" w:rsidRDefault="007D283C">
      <w:r>
        <w:separator/>
      </w:r>
    </w:p>
  </w:endnote>
  <w:endnote w:type="continuationSeparator" w:id="0">
    <w:p w:rsidR="007D283C" w:rsidRDefault="007D2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inionPro-I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83C" w:rsidRDefault="007D283C">
      <w:r>
        <w:separator/>
      </w:r>
    </w:p>
  </w:footnote>
  <w:footnote w:type="continuationSeparator" w:id="0">
    <w:p w:rsidR="007D283C" w:rsidRDefault="007D28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42DE0"/>
    <w:multiLevelType w:val="hybridMultilevel"/>
    <w:tmpl w:val="96166CBC"/>
    <w:lvl w:ilvl="0" w:tplc="4F5036D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0F1A01"/>
    <w:rsid w:val="001263DF"/>
    <w:rsid w:val="00197F63"/>
    <w:rsid w:val="00292ED9"/>
    <w:rsid w:val="004038FE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D283C"/>
    <w:rsid w:val="00873DF0"/>
    <w:rsid w:val="008756E6"/>
    <w:rsid w:val="009B2D44"/>
    <w:rsid w:val="009C47C6"/>
    <w:rsid w:val="00A07E82"/>
    <w:rsid w:val="00A9710C"/>
    <w:rsid w:val="00AE3E37"/>
    <w:rsid w:val="00B073A2"/>
    <w:rsid w:val="00B21A57"/>
    <w:rsid w:val="00C33602"/>
    <w:rsid w:val="00CD6F55"/>
    <w:rsid w:val="00DE3104"/>
    <w:rsid w:val="00E52CCF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pple-converted-space">
    <w:name w:val="apple-converted-space"/>
    <w:basedOn w:val="DefaultParagraphFont"/>
    <w:rsid w:val="009C47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pple-converted-space">
    <w:name w:val="apple-converted-space"/>
    <w:basedOn w:val="DefaultParagraphFont"/>
    <w:rsid w:val="009C47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ff</cp:lastModifiedBy>
  <cp:revision>6</cp:revision>
  <dcterms:created xsi:type="dcterms:W3CDTF">2016-10-27T05:10:00Z</dcterms:created>
  <dcterms:modified xsi:type="dcterms:W3CDTF">2016-10-27T05:30:00Z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